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2A8BEC" w14:textId="692DE4D1" w:rsidR="001762C6" w:rsidRPr="00573A1B" w:rsidRDefault="001762C6" w:rsidP="001D2067">
      <w:pPr>
        <w:autoSpaceDE w:val="0"/>
        <w:autoSpaceDN w:val="0"/>
        <w:adjustRightInd w:val="0"/>
        <w:spacing w:after="0" w:line="240" w:lineRule="auto"/>
        <w:jc w:val="both"/>
        <w:rPr>
          <w:rFonts w:ascii="Arial" w:hAnsi="Arial" w:cs="Arial"/>
          <w:b/>
          <w:bCs/>
          <w:sz w:val="24"/>
          <w:szCs w:val="24"/>
        </w:rPr>
      </w:pPr>
    </w:p>
    <w:p w14:paraId="312A8BEE" w14:textId="5D8BDE72" w:rsidR="00E52F24" w:rsidRPr="00573A1B" w:rsidRDefault="008043AE" w:rsidP="005B3E3A">
      <w:pPr>
        <w:autoSpaceDE w:val="0"/>
        <w:autoSpaceDN w:val="0"/>
        <w:adjustRightInd w:val="0"/>
        <w:spacing w:after="0" w:line="240" w:lineRule="auto"/>
        <w:ind w:left="-709"/>
        <w:rPr>
          <w:rFonts w:ascii="Monotype Corsiva" w:hAnsi="Monotype Corsiva" w:cs="Arial"/>
          <w:b/>
          <w:bCs/>
          <w:sz w:val="24"/>
          <w:szCs w:val="24"/>
        </w:rPr>
      </w:pPr>
      <w:r w:rsidRPr="00573A1B">
        <w:rPr>
          <w:rFonts w:ascii="Monotype Corsiva" w:hAnsi="Monotype Corsiva" w:cs="Arial"/>
          <w:b/>
          <w:bCs/>
          <w:sz w:val="24"/>
          <w:szCs w:val="24"/>
        </w:rPr>
        <w:tab/>
      </w:r>
    </w:p>
    <w:p w14:paraId="312A8BEF" w14:textId="77777777" w:rsidR="00E52F24" w:rsidRPr="00573A1B" w:rsidRDefault="00E52F24" w:rsidP="001762C6">
      <w:pPr>
        <w:autoSpaceDE w:val="0"/>
        <w:autoSpaceDN w:val="0"/>
        <w:adjustRightInd w:val="0"/>
        <w:spacing w:after="0" w:line="240" w:lineRule="auto"/>
        <w:jc w:val="center"/>
        <w:rPr>
          <w:rFonts w:ascii="Monotype Corsiva" w:hAnsi="Monotype Corsiva" w:cs="Arial"/>
          <w:b/>
          <w:bCs/>
          <w:sz w:val="24"/>
          <w:szCs w:val="24"/>
        </w:rPr>
      </w:pPr>
    </w:p>
    <w:p w14:paraId="312A8BF0" w14:textId="77777777" w:rsidR="00E52F24" w:rsidRPr="00573A1B" w:rsidRDefault="00E52F24" w:rsidP="001762C6">
      <w:pPr>
        <w:autoSpaceDE w:val="0"/>
        <w:autoSpaceDN w:val="0"/>
        <w:adjustRightInd w:val="0"/>
        <w:spacing w:after="0" w:line="240" w:lineRule="auto"/>
        <w:jc w:val="center"/>
        <w:rPr>
          <w:rFonts w:ascii="Monotype Corsiva" w:hAnsi="Monotype Corsiva" w:cs="Arial"/>
          <w:b/>
          <w:bCs/>
          <w:sz w:val="24"/>
          <w:szCs w:val="24"/>
        </w:rPr>
      </w:pPr>
    </w:p>
    <w:p w14:paraId="312A8BF1" w14:textId="77777777" w:rsidR="00E52F24" w:rsidRPr="00573A1B" w:rsidRDefault="00E52F24" w:rsidP="001762C6">
      <w:pPr>
        <w:autoSpaceDE w:val="0"/>
        <w:autoSpaceDN w:val="0"/>
        <w:adjustRightInd w:val="0"/>
        <w:spacing w:after="0" w:line="240" w:lineRule="auto"/>
        <w:jc w:val="center"/>
        <w:rPr>
          <w:rFonts w:ascii="Monotype Corsiva" w:hAnsi="Monotype Corsiva" w:cs="Arial"/>
          <w:b/>
          <w:bCs/>
          <w:sz w:val="24"/>
          <w:szCs w:val="24"/>
        </w:rPr>
      </w:pPr>
    </w:p>
    <w:p w14:paraId="312A8BF2" w14:textId="77777777" w:rsidR="00473042" w:rsidRPr="00573A1B" w:rsidRDefault="00473042" w:rsidP="001762C6">
      <w:pPr>
        <w:autoSpaceDE w:val="0"/>
        <w:autoSpaceDN w:val="0"/>
        <w:adjustRightInd w:val="0"/>
        <w:spacing w:after="0" w:line="240" w:lineRule="auto"/>
        <w:jc w:val="center"/>
        <w:rPr>
          <w:rFonts w:ascii="Monotype Corsiva" w:hAnsi="Monotype Corsiva" w:cs="Arial"/>
          <w:b/>
          <w:bCs/>
          <w:sz w:val="24"/>
          <w:szCs w:val="24"/>
        </w:rPr>
      </w:pPr>
    </w:p>
    <w:p w14:paraId="312A8BF3" w14:textId="77777777" w:rsidR="00473042" w:rsidRPr="00573A1B" w:rsidRDefault="00473042" w:rsidP="001762C6">
      <w:pPr>
        <w:autoSpaceDE w:val="0"/>
        <w:autoSpaceDN w:val="0"/>
        <w:adjustRightInd w:val="0"/>
        <w:spacing w:after="0" w:line="240" w:lineRule="auto"/>
        <w:jc w:val="center"/>
        <w:rPr>
          <w:rFonts w:ascii="Monotype Corsiva" w:hAnsi="Monotype Corsiva" w:cs="Arial"/>
          <w:b/>
          <w:bCs/>
          <w:sz w:val="24"/>
          <w:szCs w:val="24"/>
        </w:rPr>
      </w:pPr>
    </w:p>
    <w:p w14:paraId="312A8BF4" w14:textId="77777777" w:rsidR="00E52F24" w:rsidRPr="00573A1B" w:rsidRDefault="00E52F24" w:rsidP="001762C6">
      <w:pPr>
        <w:autoSpaceDE w:val="0"/>
        <w:autoSpaceDN w:val="0"/>
        <w:adjustRightInd w:val="0"/>
        <w:spacing w:after="0" w:line="240" w:lineRule="auto"/>
        <w:jc w:val="center"/>
        <w:rPr>
          <w:rFonts w:ascii="Monotype Corsiva" w:hAnsi="Monotype Corsiva" w:cs="Arial"/>
          <w:b/>
          <w:bCs/>
          <w:sz w:val="24"/>
          <w:szCs w:val="24"/>
        </w:rPr>
      </w:pPr>
    </w:p>
    <w:p w14:paraId="312A8BF5" w14:textId="77777777" w:rsidR="00E52F24" w:rsidRPr="00573A1B" w:rsidRDefault="00E52F24" w:rsidP="001762C6">
      <w:pPr>
        <w:autoSpaceDE w:val="0"/>
        <w:autoSpaceDN w:val="0"/>
        <w:adjustRightInd w:val="0"/>
        <w:spacing w:after="0" w:line="240" w:lineRule="auto"/>
        <w:jc w:val="center"/>
        <w:rPr>
          <w:rFonts w:ascii="Monotype Corsiva" w:hAnsi="Monotype Corsiva" w:cs="Arial"/>
          <w:b/>
          <w:bCs/>
          <w:sz w:val="24"/>
          <w:szCs w:val="24"/>
        </w:rPr>
      </w:pPr>
    </w:p>
    <w:p w14:paraId="312A8BF6" w14:textId="77777777" w:rsidR="00473042" w:rsidRPr="00573A1B" w:rsidRDefault="00473042" w:rsidP="001762C6">
      <w:pPr>
        <w:autoSpaceDE w:val="0"/>
        <w:autoSpaceDN w:val="0"/>
        <w:adjustRightInd w:val="0"/>
        <w:spacing w:after="0" w:line="240" w:lineRule="auto"/>
        <w:jc w:val="center"/>
        <w:rPr>
          <w:rFonts w:ascii="Monotype Corsiva" w:hAnsi="Monotype Corsiva" w:cs="Arial"/>
          <w:b/>
          <w:bCs/>
          <w:sz w:val="24"/>
          <w:szCs w:val="24"/>
        </w:rPr>
      </w:pPr>
    </w:p>
    <w:p w14:paraId="7BFB6CA1" w14:textId="77777777" w:rsidR="000D0A86" w:rsidRPr="00573A1B" w:rsidRDefault="00CB3722" w:rsidP="001762C6">
      <w:pPr>
        <w:autoSpaceDE w:val="0"/>
        <w:autoSpaceDN w:val="0"/>
        <w:adjustRightInd w:val="0"/>
        <w:spacing w:after="0" w:line="240" w:lineRule="auto"/>
        <w:jc w:val="center"/>
        <w:rPr>
          <w:rFonts w:ascii="Tahoma" w:hAnsi="Tahoma" w:cs="Tahoma"/>
          <w:b/>
          <w:bCs/>
          <w:sz w:val="32"/>
          <w:szCs w:val="32"/>
        </w:rPr>
      </w:pPr>
      <w:r w:rsidRPr="00573A1B">
        <w:rPr>
          <w:rFonts w:ascii="Tahoma" w:hAnsi="Tahoma" w:cs="Tahoma"/>
          <w:b/>
          <w:bCs/>
          <w:sz w:val="32"/>
          <w:szCs w:val="32"/>
        </w:rPr>
        <w:t>EJE</w:t>
      </w:r>
      <w:r w:rsidR="00537FF6" w:rsidRPr="00573A1B">
        <w:rPr>
          <w:rFonts w:ascii="Tahoma" w:hAnsi="Tahoma" w:cs="Tahoma"/>
          <w:b/>
          <w:bCs/>
          <w:sz w:val="32"/>
          <w:szCs w:val="32"/>
        </w:rPr>
        <w:t>CUCIÓN PRESUPUESTARIA</w:t>
      </w:r>
      <w:r w:rsidR="00286617" w:rsidRPr="00573A1B">
        <w:rPr>
          <w:rFonts w:ascii="Tahoma" w:hAnsi="Tahoma" w:cs="Tahoma"/>
          <w:b/>
          <w:bCs/>
          <w:sz w:val="32"/>
          <w:szCs w:val="32"/>
        </w:rPr>
        <w:t xml:space="preserve"> </w:t>
      </w:r>
    </w:p>
    <w:p w14:paraId="166A467C" w14:textId="77777777" w:rsidR="000D0A86" w:rsidRPr="00573A1B" w:rsidRDefault="000D0A86" w:rsidP="001762C6">
      <w:pPr>
        <w:autoSpaceDE w:val="0"/>
        <w:autoSpaceDN w:val="0"/>
        <w:adjustRightInd w:val="0"/>
        <w:spacing w:after="0" w:line="240" w:lineRule="auto"/>
        <w:jc w:val="center"/>
        <w:rPr>
          <w:rFonts w:ascii="Tahoma" w:hAnsi="Tahoma" w:cs="Tahoma"/>
          <w:b/>
          <w:bCs/>
          <w:sz w:val="32"/>
          <w:szCs w:val="32"/>
        </w:rPr>
      </w:pPr>
    </w:p>
    <w:p w14:paraId="061ED386" w14:textId="77777777" w:rsidR="000D0A86" w:rsidRPr="00573A1B" w:rsidRDefault="000D0A86" w:rsidP="001762C6">
      <w:pPr>
        <w:autoSpaceDE w:val="0"/>
        <w:autoSpaceDN w:val="0"/>
        <w:adjustRightInd w:val="0"/>
        <w:spacing w:after="0" w:line="240" w:lineRule="auto"/>
        <w:jc w:val="center"/>
        <w:rPr>
          <w:rFonts w:ascii="Tahoma" w:hAnsi="Tahoma" w:cs="Tahoma"/>
          <w:b/>
          <w:bCs/>
          <w:sz w:val="32"/>
          <w:szCs w:val="32"/>
        </w:rPr>
      </w:pPr>
    </w:p>
    <w:p w14:paraId="67A57DCD" w14:textId="77777777" w:rsidR="000D0A86" w:rsidRPr="00573A1B" w:rsidRDefault="000D0A86" w:rsidP="001762C6">
      <w:pPr>
        <w:autoSpaceDE w:val="0"/>
        <w:autoSpaceDN w:val="0"/>
        <w:adjustRightInd w:val="0"/>
        <w:spacing w:after="0" w:line="240" w:lineRule="auto"/>
        <w:jc w:val="center"/>
        <w:rPr>
          <w:rFonts w:ascii="Tahoma" w:hAnsi="Tahoma" w:cs="Tahoma"/>
          <w:b/>
          <w:bCs/>
          <w:sz w:val="32"/>
          <w:szCs w:val="32"/>
        </w:rPr>
      </w:pPr>
    </w:p>
    <w:p w14:paraId="501BB5AA" w14:textId="66320B52" w:rsidR="000D0A86" w:rsidRPr="00573A1B" w:rsidRDefault="000D0A86" w:rsidP="001762C6">
      <w:pPr>
        <w:autoSpaceDE w:val="0"/>
        <w:autoSpaceDN w:val="0"/>
        <w:adjustRightInd w:val="0"/>
        <w:spacing w:after="0" w:line="240" w:lineRule="auto"/>
        <w:jc w:val="center"/>
        <w:rPr>
          <w:rFonts w:ascii="Tahoma" w:hAnsi="Tahoma" w:cs="Tahoma"/>
          <w:b/>
          <w:bCs/>
          <w:sz w:val="32"/>
          <w:szCs w:val="32"/>
        </w:rPr>
      </w:pPr>
    </w:p>
    <w:p w14:paraId="521510B3" w14:textId="77777777" w:rsidR="000D0A86" w:rsidRPr="00573A1B" w:rsidRDefault="000D0A86" w:rsidP="001762C6">
      <w:pPr>
        <w:autoSpaceDE w:val="0"/>
        <w:autoSpaceDN w:val="0"/>
        <w:adjustRightInd w:val="0"/>
        <w:spacing w:after="0" w:line="240" w:lineRule="auto"/>
        <w:jc w:val="center"/>
        <w:rPr>
          <w:rFonts w:ascii="Tahoma" w:hAnsi="Tahoma" w:cs="Tahoma"/>
          <w:b/>
          <w:bCs/>
          <w:sz w:val="32"/>
          <w:szCs w:val="32"/>
        </w:rPr>
      </w:pPr>
    </w:p>
    <w:p w14:paraId="0D2E89FB" w14:textId="77777777" w:rsidR="000D0A86" w:rsidRPr="00573A1B" w:rsidRDefault="000D0A86" w:rsidP="001762C6">
      <w:pPr>
        <w:autoSpaceDE w:val="0"/>
        <w:autoSpaceDN w:val="0"/>
        <w:adjustRightInd w:val="0"/>
        <w:spacing w:after="0" w:line="240" w:lineRule="auto"/>
        <w:jc w:val="center"/>
        <w:rPr>
          <w:rFonts w:ascii="Tahoma" w:hAnsi="Tahoma" w:cs="Tahoma"/>
          <w:b/>
          <w:bCs/>
          <w:sz w:val="32"/>
          <w:szCs w:val="32"/>
        </w:rPr>
      </w:pPr>
    </w:p>
    <w:p w14:paraId="4D702BB0" w14:textId="77777777" w:rsidR="000D0A86" w:rsidRPr="00573A1B" w:rsidRDefault="000D0A86" w:rsidP="001762C6">
      <w:pPr>
        <w:autoSpaceDE w:val="0"/>
        <w:autoSpaceDN w:val="0"/>
        <w:adjustRightInd w:val="0"/>
        <w:spacing w:after="0" w:line="240" w:lineRule="auto"/>
        <w:jc w:val="center"/>
        <w:rPr>
          <w:rFonts w:ascii="Tahoma" w:hAnsi="Tahoma" w:cs="Tahoma"/>
          <w:b/>
          <w:bCs/>
          <w:sz w:val="32"/>
          <w:szCs w:val="32"/>
        </w:rPr>
      </w:pPr>
    </w:p>
    <w:p w14:paraId="6348E00B" w14:textId="77777777" w:rsidR="000D0A86" w:rsidRPr="00573A1B" w:rsidRDefault="000D0A86" w:rsidP="001762C6">
      <w:pPr>
        <w:autoSpaceDE w:val="0"/>
        <w:autoSpaceDN w:val="0"/>
        <w:adjustRightInd w:val="0"/>
        <w:spacing w:after="0" w:line="240" w:lineRule="auto"/>
        <w:jc w:val="center"/>
        <w:rPr>
          <w:rFonts w:ascii="Tahoma" w:hAnsi="Tahoma" w:cs="Tahoma"/>
          <w:b/>
          <w:bCs/>
          <w:sz w:val="32"/>
          <w:szCs w:val="32"/>
        </w:rPr>
      </w:pPr>
    </w:p>
    <w:p w14:paraId="7DC7EF6B" w14:textId="77777777" w:rsidR="000D0A86" w:rsidRPr="00573A1B" w:rsidRDefault="000D0A86" w:rsidP="001762C6">
      <w:pPr>
        <w:autoSpaceDE w:val="0"/>
        <w:autoSpaceDN w:val="0"/>
        <w:adjustRightInd w:val="0"/>
        <w:spacing w:after="0" w:line="240" w:lineRule="auto"/>
        <w:jc w:val="center"/>
        <w:rPr>
          <w:rFonts w:ascii="Tahoma" w:hAnsi="Tahoma" w:cs="Tahoma"/>
          <w:b/>
          <w:bCs/>
          <w:sz w:val="32"/>
          <w:szCs w:val="32"/>
        </w:rPr>
      </w:pPr>
    </w:p>
    <w:p w14:paraId="7A38CB83" w14:textId="77777777" w:rsidR="000D0A86" w:rsidRPr="00573A1B" w:rsidRDefault="000D0A86" w:rsidP="001762C6">
      <w:pPr>
        <w:autoSpaceDE w:val="0"/>
        <w:autoSpaceDN w:val="0"/>
        <w:adjustRightInd w:val="0"/>
        <w:spacing w:after="0" w:line="240" w:lineRule="auto"/>
        <w:jc w:val="center"/>
        <w:rPr>
          <w:rFonts w:ascii="Tahoma" w:hAnsi="Tahoma" w:cs="Tahoma"/>
          <w:b/>
          <w:bCs/>
          <w:sz w:val="32"/>
          <w:szCs w:val="32"/>
        </w:rPr>
      </w:pPr>
    </w:p>
    <w:p w14:paraId="2394A91F" w14:textId="2B153B1E" w:rsidR="0094223D" w:rsidRPr="00573A1B" w:rsidRDefault="0094223D" w:rsidP="001762C6">
      <w:pPr>
        <w:autoSpaceDE w:val="0"/>
        <w:autoSpaceDN w:val="0"/>
        <w:adjustRightInd w:val="0"/>
        <w:spacing w:after="0" w:line="240" w:lineRule="auto"/>
        <w:jc w:val="center"/>
        <w:rPr>
          <w:rFonts w:ascii="Tahoma" w:hAnsi="Tahoma" w:cs="Tahoma"/>
          <w:b/>
          <w:bCs/>
          <w:sz w:val="32"/>
          <w:szCs w:val="32"/>
        </w:rPr>
      </w:pPr>
      <w:r w:rsidRPr="00573A1B">
        <w:rPr>
          <w:rFonts w:ascii="Tahoma" w:hAnsi="Tahoma" w:cs="Tahoma"/>
          <w:b/>
          <w:bCs/>
          <w:sz w:val="32"/>
          <w:szCs w:val="32"/>
        </w:rPr>
        <w:t>I</w:t>
      </w:r>
      <w:r w:rsidR="006422A7" w:rsidRPr="00573A1B">
        <w:rPr>
          <w:rFonts w:ascii="Tahoma" w:hAnsi="Tahoma" w:cs="Tahoma"/>
          <w:b/>
          <w:bCs/>
          <w:sz w:val="32"/>
          <w:szCs w:val="32"/>
        </w:rPr>
        <w:t>I</w:t>
      </w:r>
      <w:r w:rsidR="00F52DF3" w:rsidRPr="00573A1B">
        <w:rPr>
          <w:rFonts w:ascii="Tahoma" w:hAnsi="Tahoma" w:cs="Tahoma"/>
          <w:b/>
          <w:bCs/>
          <w:sz w:val="32"/>
          <w:szCs w:val="32"/>
        </w:rPr>
        <w:t xml:space="preserve">I </w:t>
      </w:r>
      <w:r w:rsidRPr="00573A1B">
        <w:rPr>
          <w:rFonts w:ascii="Tahoma" w:hAnsi="Tahoma" w:cs="Tahoma"/>
          <w:b/>
          <w:bCs/>
          <w:sz w:val="32"/>
          <w:szCs w:val="32"/>
        </w:rPr>
        <w:t xml:space="preserve">TRIMESTRE </w:t>
      </w:r>
    </w:p>
    <w:p w14:paraId="32382C37" w14:textId="77777777" w:rsidR="00EE4F05" w:rsidRPr="00573A1B" w:rsidRDefault="00EE4F05" w:rsidP="001762C6">
      <w:pPr>
        <w:autoSpaceDE w:val="0"/>
        <w:autoSpaceDN w:val="0"/>
        <w:adjustRightInd w:val="0"/>
        <w:spacing w:after="0" w:line="240" w:lineRule="auto"/>
        <w:jc w:val="center"/>
        <w:rPr>
          <w:rFonts w:ascii="Tahoma" w:hAnsi="Tahoma" w:cs="Tahoma"/>
          <w:b/>
          <w:bCs/>
          <w:sz w:val="32"/>
          <w:szCs w:val="32"/>
        </w:rPr>
      </w:pPr>
    </w:p>
    <w:p w14:paraId="312A8BF7" w14:textId="1928CBD4" w:rsidR="001762C6" w:rsidRPr="00573A1B" w:rsidRDefault="00F52DF3" w:rsidP="001762C6">
      <w:pPr>
        <w:autoSpaceDE w:val="0"/>
        <w:autoSpaceDN w:val="0"/>
        <w:adjustRightInd w:val="0"/>
        <w:spacing w:after="0" w:line="240" w:lineRule="auto"/>
        <w:jc w:val="center"/>
        <w:rPr>
          <w:rFonts w:ascii="Tahoma" w:hAnsi="Tahoma" w:cs="Tahoma"/>
          <w:b/>
          <w:bCs/>
          <w:sz w:val="32"/>
          <w:szCs w:val="32"/>
        </w:rPr>
      </w:pPr>
      <w:r w:rsidRPr="00573A1B">
        <w:rPr>
          <w:rFonts w:ascii="Tahoma" w:hAnsi="Tahoma" w:cs="Tahoma"/>
          <w:b/>
          <w:bCs/>
          <w:sz w:val="32"/>
          <w:szCs w:val="32"/>
        </w:rPr>
        <w:t xml:space="preserve"> 201</w:t>
      </w:r>
      <w:r w:rsidR="000E6B6C" w:rsidRPr="00573A1B">
        <w:rPr>
          <w:rFonts w:ascii="Tahoma" w:hAnsi="Tahoma" w:cs="Tahoma"/>
          <w:b/>
          <w:bCs/>
          <w:sz w:val="32"/>
          <w:szCs w:val="32"/>
        </w:rPr>
        <w:t>8</w:t>
      </w:r>
    </w:p>
    <w:p w14:paraId="312A8BFA" w14:textId="77777777" w:rsidR="00473042" w:rsidRPr="00573A1B" w:rsidRDefault="00473042" w:rsidP="001762C6">
      <w:pPr>
        <w:jc w:val="center"/>
        <w:rPr>
          <w:rFonts w:ascii="Tahoma" w:hAnsi="Tahoma" w:cs="Tahoma"/>
          <w:b/>
          <w:bCs/>
          <w:sz w:val="32"/>
          <w:szCs w:val="32"/>
        </w:rPr>
      </w:pPr>
    </w:p>
    <w:p w14:paraId="57400D27" w14:textId="77777777" w:rsidR="003C45B8" w:rsidRPr="00573A1B" w:rsidRDefault="003C45B8" w:rsidP="001762C6">
      <w:pPr>
        <w:jc w:val="center"/>
        <w:rPr>
          <w:rFonts w:ascii="Tahoma" w:hAnsi="Tahoma" w:cs="Tahoma"/>
          <w:b/>
          <w:bCs/>
          <w:sz w:val="32"/>
          <w:szCs w:val="32"/>
        </w:rPr>
      </w:pPr>
    </w:p>
    <w:p w14:paraId="312A8C03" w14:textId="77777777" w:rsidR="006833A2" w:rsidRPr="00573A1B" w:rsidRDefault="006833A2" w:rsidP="001762C6">
      <w:pPr>
        <w:jc w:val="center"/>
        <w:rPr>
          <w:rFonts w:ascii="Tahoma" w:hAnsi="Tahoma" w:cs="Tahoma"/>
          <w:b/>
          <w:bCs/>
          <w:sz w:val="32"/>
          <w:szCs w:val="32"/>
        </w:rPr>
      </w:pPr>
    </w:p>
    <w:p w14:paraId="5A96C4A2" w14:textId="77777777" w:rsidR="008925BA" w:rsidRPr="00573A1B" w:rsidRDefault="008925BA" w:rsidP="001762C6">
      <w:pPr>
        <w:jc w:val="center"/>
        <w:rPr>
          <w:rFonts w:ascii="Tahoma" w:hAnsi="Tahoma" w:cs="Tahoma"/>
          <w:b/>
          <w:bCs/>
          <w:sz w:val="32"/>
          <w:szCs w:val="32"/>
        </w:rPr>
      </w:pPr>
    </w:p>
    <w:p w14:paraId="65025284" w14:textId="77777777" w:rsidR="008925BA" w:rsidRPr="00573A1B" w:rsidRDefault="008925BA" w:rsidP="001762C6">
      <w:pPr>
        <w:jc w:val="center"/>
        <w:rPr>
          <w:rFonts w:ascii="Arial" w:hAnsi="Arial" w:cs="Arial"/>
          <w:b/>
          <w:bCs/>
          <w:sz w:val="24"/>
          <w:szCs w:val="24"/>
        </w:rPr>
      </w:pPr>
    </w:p>
    <w:p w14:paraId="3E852B96" w14:textId="77777777" w:rsidR="006075D5" w:rsidRPr="00573A1B" w:rsidRDefault="006075D5" w:rsidP="001762C6">
      <w:pPr>
        <w:jc w:val="center"/>
        <w:rPr>
          <w:rFonts w:ascii="Arial" w:hAnsi="Arial" w:cs="Arial"/>
          <w:b/>
          <w:bCs/>
          <w:sz w:val="24"/>
          <w:szCs w:val="24"/>
        </w:rPr>
      </w:pPr>
    </w:p>
    <w:p w14:paraId="312A8C07" w14:textId="2E477D1A" w:rsidR="001762C6" w:rsidRPr="00573A1B" w:rsidRDefault="00C8722D" w:rsidP="00EE4F05">
      <w:pPr>
        <w:rPr>
          <w:rFonts w:ascii="Arial" w:hAnsi="Arial" w:cs="Arial"/>
          <w:b/>
          <w:bCs/>
          <w:sz w:val="28"/>
          <w:szCs w:val="28"/>
        </w:rPr>
      </w:pPr>
      <w:r w:rsidRPr="00573A1B">
        <w:rPr>
          <w:rFonts w:ascii="Arial" w:hAnsi="Arial" w:cs="Arial"/>
          <w:b/>
          <w:bCs/>
          <w:sz w:val="24"/>
          <w:szCs w:val="24"/>
        </w:rPr>
        <w:br w:type="page"/>
      </w:r>
      <w:r w:rsidR="00084301" w:rsidRPr="00573A1B">
        <w:rPr>
          <w:rFonts w:ascii="Arial" w:hAnsi="Arial" w:cs="Arial"/>
          <w:b/>
          <w:bCs/>
          <w:sz w:val="28"/>
          <w:szCs w:val="28"/>
        </w:rPr>
        <w:lastRenderedPageBreak/>
        <w:t xml:space="preserve">1. </w:t>
      </w:r>
      <w:r w:rsidR="001762C6" w:rsidRPr="00573A1B">
        <w:rPr>
          <w:rFonts w:ascii="Arial" w:hAnsi="Arial" w:cs="Arial"/>
          <w:b/>
          <w:bCs/>
          <w:sz w:val="28"/>
          <w:szCs w:val="28"/>
        </w:rPr>
        <w:t>MARCO GENERAL</w:t>
      </w:r>
    </w:p>
    <w:p w14:paraId="312A8C08" w14:textId="77777777" w:rsidR="00ED2644" w:rsidRPr="00573A1B" w:rsidRDefault="00ED2644" w:rsidP="00084301">
      <w:pPr>
        <w:autoSpaceDE w:val="0"/>
        <w:autoSpaceDN w:val="0"/>
        <w:adjustRightInd w:val="0"/>
        <w:spacing w:after="0" w:line="240" w:lineRule="auto"/>
        <w:rPr>
          <w:rFonts w:ascii="Arial" w:hAnsi="Arial" w:cs="Arial"/>
          <w:b/>
          <w:bCs/>
          <w:sz w:val="24"/>
          <w:szCs w:val="24"/>
        </w:rPr>
      </w:pPr>
    </w:p>
    <w:p w14:paraId="312A8C09" w14:textId="2C6202E6" w:rsidR="00ED2644" w:rsidRPr="00573A1B" w:rsidRDefault="00346764" w:rsidP="00084301">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1.1 Marco</w:t>
      </w:r>
      <w:r w:rsidR="00ED2644" w:rsidRPr="00573A1B">
        <w:rPr>
          <w:rFonts w:ascii="Arial" w:hAnsi="Arial" w:cs="Arial"/>
          <w:b/>
          <w:bCs/>
          <w:sz w:val="24"/>
          <w:szCs w:val="24"/>
        </w:rPr>
        <w:t xml:space="preserve"> Jurídico</w:t>
      </w:r>
    </w:p>
    <w:p w14:paraId="312A8C0A" w14:textId="77777777" w:rsidR="001762C6" w:rsidRPr="00573A1B" w:rsidRDefault="001762C6" w:rsidP="00084301">
      <w:pPr>
        <w:pStyle w:val="Prrafodelista"/>
        <w:autoSpaceDE w:val="0"/>
        <w:autoSpaceDN w:val="0"/>
        <w:adjustRightInd w:val="0"/>
        <w:spacing w:after="0" w:line="240" w:lineRule="auto"/>
        <w:rPr>
          <w:rFonts w:ascii="Arial" w:hAnsi="Arial" w:cs="Arial"/>
          <w:b/>
          <w:bCs/>
          <w:sz w:val="24"/>
          <w:szCs w:val="24"/>
        </w:rPr>
      </w:pPr>
    </w:p>
    <w:p w14:paraId="312A8C0B" w14:textId="5A38A6D7" w:rsidR="001762C6" w:rsidRPr="00573A1B" w:rsidRDefault="001762C6" w:rsidP="00473042">
      <w:pPr>
        <w:autoSpaceDE w:val="0"/>
        <w:autoSpaceDN w:val="0"/>
        <w:adjustRightInd w:val="0"/>
        <w:spacing w:after="0" w:line="240" w:lineRule="auto"/>
        <w:jc w:val="both"/>
        <w:rPr>
          <w:rFonts w:ascii="Arial" w:hAnsi="Arial" w:cs="Arial"/>
          <w:sz w:val="24"/>
          <w:szCs w:val="24"/>
        </w:rPr>
      </w:pPr>
      <w:r w:rsidRPr="00573A1B">
        <w:rPr>
          <w:rFonts w:ascii="Arial" w:hAnsi="Arial" w:cs="Arial"/>
          <w:sz w:val="24"/>
          <w:szCs w:val="24"/>
        </w:rPr>
        <w:t>La</w:t>
      </w:r>
      <w:r w:rsidR="00473042" w:rsidRPr="00573A1B">
        <w:rPr>
          <w:rFonts w:ascii="Arial" w:hAnsi="Arial" w:cs="Arial"/>
          <w:sz w:val="24"/>
          <w:szCs w:val="24"/>
        </w:rPr>
        <w:t xml:space="preserve"> </w:t>
      </w:r>
      <w:r w:rsidRPr="00573A1B">
        <w:rPr>
          <w:rFonts w:ascii="Arial" w:hAnsi="Arial" w:cs="Arial"/>
          <w:sz w:val="24"/>
          <w:szCs w:val="24"/>
        </w:rPr>
        <w:t>Comisión</w:t>
      </w:r>
      <w:r w:rsidR="001438B0" w:rsidRPr="00573A1B">
        <w:rPr>
          <w:rFonts w:ascii="Arial" w:hAnsi="Arial" w:cs="Arial"/>
          <w:sz w:val="24"/>
          <w:szCs w:val="24"/>
        </w:rPr>
        <w:t xml:space="preserve"> Nacional</w:t>
      </w:r>
      <w:r w:rsidR="00473042" w:rsidRPr="00573A1B">
        <w:rPr>
          <w:rFonts w:ascii="Arial" w:hAnsi="Arial" w:cs="Arial"/>
          <w:sz w:val="24"/>
          <w:szCs w:val="24"/>
        </w:rPr>
        <w:t xml:space="preserve"> </w:t>
      </w:r>
      <w:r w:rsidRPr="00573A1B">
        <w:rPr>
          <w:rFonts w:ascii="Arial" w:hAnsi="Arial" w:cs="Arial"/>
          <w:sz w:val="24"/>
          <w:szCs w:val="24"/>
        </w:rPr>
        <w:t xml:space="preserve">de </w:t>
      </w:r>
      <w:r w:rsidR="001438B0" w:rsidRPr="00573A1B">
        <w:rPr>
          <w:rFonts w:ascii="Arial" w:hAnsi="Arial" w:cs="Arial"/>
          <w:sz w:val="24"/>
          <w:szCs w:val="24"/>
        </w:rPr>
        <w:t xml:space="preserve">Vacunación </w:t>
      </w:r>
      <w:r w:rsidRPr="00573A1B">
        <w:rPr>
          <w:rFonts w:ascii="Arial" w:hAnsi="Arial" w:cs="Arial"/>
          <w:sz w:val="24"/>
          <w:szCs w:val="24"/>
        </w:rPr>
        <w:t>y</w:t>
      </w:r>
      <w:r w:rsidR="00473042" w:rsidRPr="00573A1B">
        <w:rPr>
          <w:rFonts w:ascii="Arial" w:hAnsi="Arial" w:cs="Arial"/>
          <w:sz w:val="24"/>
          <w:szCs w:val="24"/>
        </w:rPr>
        <w:t xml:space="preserve"> </w:t>
      </w:r>
      <w:r w:rsidR="001438B0" w:rsidRPr="00573A1B">
        <w:rPr>
          <w:rFonts w:ascii="Arial" w:hAnsi="Arial" w:cs="Arial"/>
          <w:sz w:val="24"/>
          <w:szCs w:val="24"/>
        </w:rPr>
        <w:t>Epidemiología</w:t>
      </w:r>
      <w:r w:rsidR="00585C3E" w:rsidRPr="00573A1B">
        <w:rPr>
          <w:rFonts w:ascii="Arial" w:hAnsi="Arial" w:cs="Arial"/>
          <w:sz w:val="24"/>
          <w:szCs w:val="24"/>
        </w:rPr>
        <w:t xml:space="preserve"> (</w:t>
      </w:r>
      <w:r w:rsidR="00585C3E" w:rsidRPr="00573A1B">
        <w:rPr>
          <w:rFonts w:ascii="Arial" w:hAnsi="Arial" w:cs="Arial"/>
          <w:b/>
          <w:sz w:val="24"/>
          <w:szCs w:val="24"/>
        </w:rPr>
        <w:t>CVNE</w:t>
      </w:r>
      <w:r w:rsidR="00585C3E" w:rsidRPr="00573A1B">
        <w:rPr>
          <w:rFonts w:ascii="Arial" w:hAnsi="Arial" w:cs="Arial"/>
          <w:sz w:val="24"/>
          <w:szCs w:val="24"/>
        </w:rPr>
        <w:t>)</w:t>
      </w:r>
      <w:r w:rsidRPr="00573A1B">
        <w:rPr>
          <w:rFonts w:ascii="Arial" w:hAnsi="Arial" w:cs="Arial"/>
          <w:sz w:val="24"/>
          <w:szCs w:val="24"/>
        </w:rPr>
        <w:t xml:space="preserve"> </w:t>
      </w:r>
      <w:r w:rsidR="00107BE4" w:rsidRPr="00573A1B">
        <w:rPr>
          <w:rFonts w:ascii="Arial" w:hAnsi="Arial" w:cs="Arial"/>
          <w:sz w:val="24"/>
          <w:szCs w:val="24"/>
        </w:rPr>
        <w:t xml:space="preserve">es una entidad </w:t>
      </w:r>
      <w:r w:rsidR="00ED2644" w:rsidRPr="00573A1B">
        <w:rPr>
          <w:rFonts w:ascii="Arial" w:hAnsi="Arial" w:cs="Arial"/>
          <w:sz w:val="24"/>
          <w:szCs w:val="24"/>
        </w:rPr>
        <w:t xml:space="preserve">adscrita al Ministerio de Salud </w:t>
      </w:r>
      <w:r w:rsidR="001438B0" w:rsidRPr="00573A1B">
        <w:rPr>
          <w:rFonts w:ascii="Arial" w:hAnsi="Arial" w:cs="Arial"/>
          <w:sz w:val="24"/>
          <w:szCs w:val="24"/>
        </w:rPr>
        <w:t xml:space="preserve">como </w:t>
      </w:r>
      <w:r w:rsidRPr="00573A1B">
        <w:rPr>
          <w:rFonts w:ascii="Arial" w:hAnsi="Arial" w:cs="Arial"/>
          <w:sz w:val="24"/>
          <w:szCs w:val="24"/>
        </w:rPr>
        <w:t>un órgano con</w:t>
      </w:r>
      <w:r w:rsidR="00ED2644" w:rsidRPr="00573A1B">
        <w:rPr>
          <w:rFonts w:ascii="Arial" w:hAnsi="Arial" w:cs="Arial"/>
          <w:sz w:val="24"/>
          <w:szCs w:val="24"/>
        </w:rPr>
        <w:t xml:space="preserve"> </w:t>
      </w:r>
      <w:r w:rsidR="001438B0" w:rsidRPr="00573A1B">
        <w:rPr>
          <w:rFonts w:ascii="Arial" w:hAnsi="Arial" w:cs="Arial"/>
          <w:sz w:val="24"/>
          <w:szCs w:val="24"/>
        </w:rPr>
        <w:t xml:space="preserve">desconcentración </w:t>
      </w:r>
      <w:r w:rsidRPr="00573A1B">
        <w:rPr>
          <w:rFonts w:ascii="Arial" w:hAnsi="Arial" w:cs="Arial"/>
          <w:sz w:val="24"/>
          <w:szCs w:val="24"/>
        </w:rPr>
        <w:t>máxima y personalidad jurídica instrumental</w:t>
      </w:r>
      <w:r w:rsidR="00ED2644" w:rsidRPr="00573A1B">
        <w:rPr>
          <w:rFonts w:ascii="Arial" w:hAnsi="Arial" w:cs="Arial"/>
          <w:sz w:val="24"/>
          <w:szCs w:val="24"/>
        </w:rPr>
        <w:t>,</w:t>
      </w:r>
      <w:r w:rsidR="006075D5" w:rsidRPr="00573A1B">
        <w:rPr>
          <w:rFonts w:ascii="Arial" w:hAnsi="Arial" w:cs="Arial"/>
          <w:sz w:val="24"/>
          <w:szCs w:val="24"/>
        </w:rPr>
        <w:t xml:space="preserve"> creada</w:t>
      </w:r>
      <w:r w:rsidR="00ED2644" w:rsidRPr="00573A1B">
        <w:rPr>
          <w:rFonts w:ascii="Arial" w:hAnsi="Arial" w:cs="Arial"/>
          <w:sz w:val="24"/>
          <w:szCs w:val="24"/>
        </w:rPr>
        <w:t xml:space="preserve"> mediante</w:t>
      </w:r>
      <w:r w:rsidR="001438B0" w:rsidRPr="00573A1B">
        <w:rPr>
          <w:rFonts w:ascii="Arial" w:hAnsi="Arial" w:cs="Arial"/>
          <w:sz w:val="24"/>
          <w:szCs w:val="24"/>
        </w:rPr>
        <w:t xml:space="preserve"> la</w:t>
      </w:r>
      <w:r w:rsidR="00ED2644" w:rsidRPr="00573A1B">
        <w:rPr>
          <w:rFonts w:ascii="Arial" w:hAnsi="Arial" w:cs="Arial"/>
          <w:sz w:val="24"/>
          <w:szCs w:val="24"/>
        </w:rPr>
        <w:t xml:space="preserve"> “</w:t>
      </w:r>
      <w:r w:rsidR="00ED2644" w:rsidRPr="00573A1B">
        <w:rPr>
          <w:rFonts w:ascii="Arial" w:hAnsi="Arial" w:cs="Arial"/>
          <w:b/>
          <w:sz w:val="24"/>
          <w:szCs w:val="24"/>
        </w:rPr>
        <w:t>Ley No. 8111 "Ley Nacional de Vacunación”</w:t>
      </w:r>
      <w:r w:rsidR="001438B0" w:rsidRPr="00573A1B">
        <w:rPr>
          <w:rFonts w:ascii="Arial" w:hAnsi="Arial" w:cs="Arial"/>
          <w:b/>
          <w:sz w:val="24"/>
          <w:szCs w:val="24"/>
        </w:rPr>
        <w:t>,</w:t>
      </w:r>
      <w:r w:rsidR="00ED2644" w:rsidRPr="00573A1B">
        <w:rPr>
          <w:rFonts w:ascii="Arial" w:hAnsi="Arial" w:cs="Arial"/>
          <w:b/>
          <w:sz w:val="24"/>
          <w:szCs w:val="24"/>
        </w:rPr>
        <w:t xml:space="preserve"> </w:t>
      </w:r>
      <w:r w:rsidR="00F42710" w:rsidRPr="00573A1B">
        <w:rPr>
          <w:rFonts w:ascii="Arial" w:hAnsi="Arial" w:cs="Arial"/>
          <w:sz w:val="24"/>
          <w:szCs w:val="24"/>
        </w:rPr>
        <w:t>del 1</w:t>
      </w:r>
      <w:r w:rsidR="00ED2644" w:rsidRPr="00573A1B">
        <w:rPr>
          <w:rFonts w:ascii="Arial" w:hAnsi="Arial" w:cs="Arial"/>
          <w:sz w:val="24"/>
          <w:szCs w:val="24"/>
        </w:rPr>
        <w:t>8 de</w:t>
      </w:r>
      <w:r w:rsidR="000464CC" w:rsidRPr="00573A1B">
        <w:rPr>
          <w:rFonts w:ascii="Arial" w:hAnsi="Arial" w:cs="Arial"/>
          <w:sz w:val="24"/>
          <w:szCs w:val="24"/>
        </w:rPr>
        <w:t xml:space="preserve"> </w:t>
      </w:r>
      <w:r w:rsidR="00F42710" w:rsidRPr="00573A1B">
        <w:rPr>
          <w:rFonts w:ascii="Arial" w:hAnsi="Arial" w:cs="Arial"/>
          <w:sz w:val="24"/>
          <w:szCs w:val="24"/>
        </w:rPr>
        <w:t>julio</w:t>
      </w:r>
      <w:r w:rsidR="000464CC" w:rsidRPr="00573A1B">
        <w:rPr>
          <w:rFonts w:ascii="Arial" w:hAnsi="Arial" w:cs="Arial"/>
          <w:sz w:val="24"/>
          <w:szCs w:val="24"/>
        </w:rPr>
        <w:t xml:space="preserve"> del 2001, publicada en L</w:t>
      </w:r>
      <w:r w:rsidR="00ED2644" w:rsidRPr="00573A1B">
        <w:rPr>
          <w:rFonts w:ascii="Arial" w:hAnsi="Arial" w:cs="Arial"/>
          <w:sz w:val="24"/>
          <w:szCs w:val="24"/>
        </w:rPr>
        <w:t>a Gaceta</w:t>
      </w:r>
      <w:r w:rsidR="001438B0" w:rsidRPr="00573A1B">
        <w:rPr>
          <w:rFonts w:ascii="Arial" w:hAnsi="Arial" w:cs="Arial"/>
          <w:sz w:val="24"/>
          <w:szCs w:val="24"/>
        </w:rPr>
        <w:t xml:space="preserve">    No.</w:t>
      </w:r>
      <w:r w:rsidR="00A43EA5" w:rsidRPr="00573A1B">
        <w:rPr>
          <w:rFonts w:ascii="Arial" w:hAnsi="Arial" w:cs="Arial"/>
          <w:sz w:val="24"/>
          <w:szCs w:val="24"/>
        </w:rPr>
        <w:t>151</w:t>
      </w:r>
      <w:r w:rsidR="00ED2644" w:rsidRPr="00573A1B">
        <w:rPr>
          <w:rFonts w:ascii="Arial" w:hAnsi="Arial" w:cs="Arial"/>
          <w:sz w:val="24"/>
          <w:szCs w:val="24"/>
        </w:rPr>
        <w:t xml:space="preserve"> del </w:t>
      </w:r>
      <w:r w:rsidR="00F42710" w:rsidRPr="00573A1B">
        <w:rPr>
          <w:rFonts w:ascii="Arial" w:hAnsi="Arial" w:cs="Arial"/>
          <w:sz w:val="24"/>
          <w:szCs w:val="24"/>
        </w:rPr>
        <w:t>08 de agosto del 2001</w:t>
      </w:r>
      <w:r w:rsidR="000464CC" w:rsidRPr="00573A1B">
        <w:rPr>
          <w:rFonts w:ascii="Arial" w:hAnsi="Arial" w:cs="Arial"/>
          <w:sz w:val="24"/>
          <w:szCs w:val="24"/>
        </w:rPr>
        <w:t xml:space="preserve">, </w:t>
      </w:r>
      <w:r w:rsidR="001438B0" w:rsidRPr="00573A1B">
        <w:rPr>
          <w:rFonts w:ascii="Arial" w:hAnsi="Arial" w:cs="Arial"/>
          <w:sz w:val="24"/>
          <w:szCs w:val="24"/>
        </w:rPr>
        <w:t>en la cual se detalla lo siguiente</w:t>
      </w:r>
      <w:r w:rsidR="000464CC" w:rsidRPr="00573A1B">
        <w:rPr>
          <w:rFonts w:ascii="Arial" w:hAnsi="Arial" w:cs="Arial"/>
          <w:sz w:val="24"/>
          <w:szCs w:val="24"/>
        </w:rPr>
        <w:t>:</w:t>
      </w:r>
    </w:p>
    <w:p w14:paraId="312A8C0C" w14:textId="77777777" w:rsidR="00ED2644" w:rsidRPr="00573A1B" w:rsidRDefault="00ED2644" w:rsidP="00473042">
      <w:pPr>
        <w:autoSpaceDE w:val="0"/>
        <w:autoSpaceDN w:val="0"/>
        <w:adjustRightInd w:val="0"/>
        <w:spacing w:after="0" w:line="240" w:lineRule="auto"/>
        <w:jc w:val="both"/>
        <w:rPr>
          <w:rFonts w:ascii="Arial" w:hAnsi="Arial" w:cs="Arial"/>
          <w:sz w:val="24"/>
          <w:szCs w:val="24"/>
        </w:rPr>
      </w:pPr>
    </w:p>
    <w:p w14:paraId="312A8C0D" w14:textId="221DF610" w:rsidR="00ED2644" w:rsidRPr="00573A1B" w:rsidRDefault="00CF6762" w:rsidP="00473042">
      <w:pPr>
        <w:autoSpaceDE w:val="0"/>
        <w:autoSpaceDN w:val="0"/>
        <w:adjustRightInd w:val="0"/>
        <w:spacing w:after="0" w:line="240" w:lineRule="auto"/>
        <w:jc w:val="both"/>
        <w:rPr>
          <w:rFonts w:ascii="Arial" w:hAnsi="Arial" w:cs="Arial"/>
          <w:sz w:val="24"/>
          <w:szCs w:val="24"/>
        </w:rPr>
      </w:pPr>
      <w:r w:rsidRPr="00573A1B">
        <w:rPr>
          <w:rFonts w:ascii="Arial" w:hAnsi="Arial" w:cs="Arial"/>
          <w:b/>
          <w:sz w:val="24"/>
          <w:szCs w:val="24"/>
        </w:rPr>
        <w:t>“</w:t>
      </w:r>
      <w:r w:rsidR="00ED2644" w:rsidRPr="00573A1B">
        <w:rPr>
          <w:rFonts w:ascii="Arial" w:hAnsi="Arial" w:cs="Arial"/>
          <w:b/>
          <w:sz w:val="24"/>
          <w:szCs w:val="24"/>
        </w:rPr>
        <w:t xml:space="preserve">Artículo 4º - </w:t>
      </w:r>
      <w:r w:rsidR="00ED2644" w:rsidRPr="00573A1B">
        <w:rPr>
          <w:rFonts w:ascii="Arial" w:hAnsi="Arial" w:cs="Arial"/>
          <w:sz w:val="24"/>
          <w:szCs w:val="24"/>
        </w:rPr>
        <w:t>Creación y naturaleza de la Comisi</w:t>
      </w:r>
      <w:r w:rsidR="00912567" w:rsidRPr="00573A1B">
        <w:rPr>
          <w:rFonts w:ascii="Arial" w:hAnsi="Arial" w:cs="Arial"/>
          <w:sz w:val="24"/>
          <w:szCs w:val="24"/>
        </w:rPr>
        <w:t>ó</w:t>
      </w:r>
      <w:r w:rsidR="00ED2644" w:rsidRPr="00573A1B">
        <w:rPr>
          <w:rFonts w:ascii="Arial" w:hAnsi="Arial" w:cs="Arial"/>
          <w:sz w:val="24"/>
          <w:szCs w:val="24"/>
        </w:rPr>
        <w:t>n Nacio</w:t>
      </w:r>
      <w:r w:rsidR="00A43EA5" w:rsidRPr="00573A1B">
        <w:rPr>
          <w:rFonts w:ascii="Arial" w:hAnsi="Arial" w:cs="Arial"/>
          <w:sz w:val="24"/>
          <w:szCs w:val="24"/>
        </w:rPr>
        <w:t>nal de Vacunación y Epidemiologí</w:t>
      </w:r>
      <w:r w:rsidR="00ED2644" w:rsidRPr="00573A1B">
        <w:rPr>
          <w:rFonts w:ascii="Arial" w:hAnsi="Arial" w:cs="Arial"/>
          <w:sz w:val="24"/>
          <w:szCs w:val="24"/>
        </w:rPr>
        <w:t>a. Cr</w:t>
      </w:r>
      <w:r w:rsidR="00912567" w:rsidRPr="00573A1B">
        <w:rPr>
          <w:rFonts w:ascii="Arial" w:hAnsi="Arial" w:cs="Arial"/>
          <w:sz w:val="24"/>
          <w:szCs w:val="24"/>
        </w:rPr>
        <w:t>é</w:t>
      </w:r>
      <w:r w:rsidR="00ED2644" w:rsidRPr="00573A1B">
        <w:rPr>
          <w:rFonts w:ascii="Arial" w:hAnsi="Arial" w:cs="Arial"/>
          <w:sz w:val="24"/>
          <w:szCs w:val="24"/>
        </w:rPr>
        <w:t>ase la Comisión Nacional</w:t>
      </w:r>
      <w:r w:rsidR="00A43EA5" w:rsidRPr="00573A1B">
        <w:rPr>
          <w:rFonts w:ascii="Arial" w:hAnsi="Arial" w:cs="Arial"/>
          <w:sz w:val="24"/>
          <w:szCs w:val="24"/>
        </w:rPr>
        <w:t xml:space="preserve"> de Vacunación y Epidemiologí</w:t>
      </w:r>
      <w:r w:rsidR="00ED2644" w:rsidRPr="00573A1B">
        <w:rPr>
          <w:rFonts w:ascii="Arial" w:hAnsi="Arial" w:cs="Arial"/>
          <w:sz w:val="24"/>
          <w:szCs w:val="24"/>
        </w:rPr>
        <w:t>a</w:t>
      </w:r>
      <w:r w:rsidR="00912567" w:rsidRPr="00573A1B">
        <w:rPr>
          <w:rFonts w:ascii="Arial" w:hAnsi="Arial" w:cs="Arial"/>
          <w:sz w:val="24"/>
          <w:szCs w:val="24"/>
        </w:rPr>
        <w:t>, adscrita al Ministerio de Salud, como órgano con desconcentración máxima y personería jurídica instrumental</w:t>
      </w:r>
      <w:r w:rsidRPr="00573A1B">
        <w:rPr>
          <w:rFonts w:ascii="Arial" w:hAnsi="Arial" w:cs="Arial"/>
          <w:sz w:val="24"/>
          <w:szCs w:val="24"/>
        </w:rPr>
        <w:t>.”</w:t>
      </w:r>
    </w:p>
    <w:p w14:paraId="312A8C0E" w14:textId="77777777" w:rsidR="00084301" w:rsidRPr="00573A1B" w:rsidRDefault="00084301" w:rsidP="001762C6">
      <w:pPr>
        <w:autoSpaceDE w:val="0"/>
        <w:autoSpaceDN w:val="0"/>
        <w:adjustRightInd w:val="0"/>
        <w:spacing w:after="0" w:line="240" w:lineRule="auto"/>
        <w:rPr>
          <w:rFonts w:ascii="Arial" w:hAnsi="Arial" w:cs="Arial"/>
          <w:sz w:val="24"/>
          <w:szCs w:val="24"/>
        </w:rPr>
      </w:pPr>
    </w:p>
    <w:p w14:paraId="312A8C0F" w14:textId="77777777" w:rsidR="001762C6" w:rsidRPr="00573A1B" w:rsidRDefault="00912567" w:rsidP="00912567">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1.2. Marco Normativo</w:t>
      </w:r>
    </w:p>
    <w:p w14:paraId="312A8C10" w14:textId="77777777" w:rsidR="00912567" w:rsidRPr="00573A1B" w:rsidRDefault="00912567" w:rsidP="00912567">
      <w:pPr>
        <w:autoSpaceDE w:val="0"/>
        <w:autoSpaceDN w:val="0"/>
        <w:adjustRightInd w:val="0"/>
        <w:spacing w:after="0" w:line="240" w:lineRule="auto"/>
        <w:rPr>
          <w:rFonts w:ascii="Arial" w:hAnsi="Arial" w:cs="Arial"/>
          <w:b/>
          <w:bCs/>
          <w:sz w:val="24"/>
          <w:szCs w:val="24"/>
        </w:rPr>
      </w:pPr>
    </w:p>
    <w:p w14:paraId="312A8C12" w14:textId="7AA9A6A0" w:rsidR="00912567" w:rsidRPr="00573A1B" w:rsidRDefault="00912567" w:rsidP="000464CC">
      <w:pPr>
        <w:autoSpaceDE w:val="0"/>
        <w:autoSpaceDN w:val="0"/>
        <w:adjustRightInd w:val="0"/>
        <w:spacing w:after="0" w:line="240" w:lineRule="auto"/>
        <w:jc w:val="both"/>
        <w:rPr>
          <w:rFonts w:ascii="Arial" w:hAnsi="Arial" w:cs="Arial"/>
          <w:bCs/>
          <w:sz w:val="24"/>
          <w:szCs w:val="24"/>
        </w:rPr>
      </w:pPr>
      <w:r w:rsidRPr="00573A1B">
        <w:rPr>
          <w:rFonts w:ascii="Arial" w:hAnsi="Arial" w:cs="Arial"/>
          <w:b/>
          <w:bCs/>
          <w:sz w:val="24"/>
          <w:szCs w:val="24"/>
        </w:rPr>
        <w:t xml:space="preserve">• </w:t>
      </w:r>
      <w:r w:rsidRPr="00573A1B">
        <w:rPr>
          <w:rFonts w:ascii="Arial" w:hAnsi="Arial" w:cs="Arial"/>
          <w:bCs/>
          <w:sz w:val="24"/>
          <w:szCs w:val="24"/>
        </w:rPr>
        <w:t>Ley de Presupuesto Ordinario y</w:t>
      </w:r>
      <w:r w:rsidR="000464CC" w:rsidRPr="00573A1B">
        <w:rPr>
          <w:rFonts w:ascii="Arial" w:hAnsi="Arial" w:cs="Arial"/>
          <w:bCs/>
          <w:sz w:val="24"/>
          <w:szCs w:val="24"/>
        </w:rPr>
        <w:t xml:space="preserve"> Extraordinario de la República.</w:t>
      </w:r>
    </w:p>
    <w:p w14:paraId="312A8C13" w14:textId="77777777" w:rsidR="00912567" w:rsidRPr="00573A1B" w:rsidRDefault="00912567" w:rsidP="00D627A2">
      <w:pPr>
        <w:autoSpaceDE w:val="0"/>
        <w:autoSpaceDN w:val="0"/>
        <w:adjustRightInd w:val="0"/>
        <w:spacing w:after="0" w:line="240" w:lineRule="auto"/>
        <w:jc w:val="both"/>
        <w:rPr>
          <w:rFonts w:ascii="Arial" w:hAnsi="Arial" w:cs="Arial"/>
          <w:bCs/>
          <w:sz w:val="24"/>
          <w:szCs w:val="24"/>
        </w:rPr>
      </w:pPr>
    </w:p>
    <w:p w14:paraId="312A8C15" w14:textId="28AD1AED" w:rsidR="00912567" w:rsidRPr="00573A1B" w:rsidRDefault="00912567" w:rsidP="000464CC">
      <w:pPr>
        <w:autoSpaceDE w:val="0"/>
        <w:autoSpaceDN w:val="0"/>
        <w:adjustRightInd w:val="0"/>
        <w:spacing w:after="0" w:line="240" w:lineRule="auto"/>
        <w:ind w:left="142" w:hanging="142"/>
        <w:jc w:val="both"/>
        <w:rPr>
          <w:rFonts w:ascii="Arial" w:hAnsi="Arial" w:cs="Arial"/>
          <w:bCs/>
          <w:sz w:val="24"/>
          <w:szCs w:val="24"/>
        </w:rPr>
      </w:pPr>
      <w:r w:rsidRPr="00573A1B">
        <w:rPr>
          <w:rFonts w:ascii="Arial" w:hAnsi="Arial" w:cs="Arial"/>
          <w:b/>
          <w:bCs/>
          <w:sz w:val="24"/>
          <w:szCs w:val="24"/>
        </w:rPr>
        <w:t>•</w:t>
      </w:r>
      <w:r w:rsidRPr="00573A1B">
        <w:rPr>
          <w:rFonts w:ascii="Arial" w:hAnsi="Arial" w:cs="Arial"/>
          <w:bCs/>
          <w:sz w:val="24"/>
          <w:szCs w:val="24"/>
        </w:rPr>
        <w:t xml:space="preserve"> Ley No. 8111 “Ley Nacional de Vacunación”</w:t>
      </w:r>
      <w:r w:rsidR="00A43EA5" w:rsidRPr="00573A1B">
        <w:rPr>
          <w:rFonts w:ascii="Arial" w:hAnsi="Arial" w:cs="Arial"/>
          <w:bCs/>
          <w:sz w:val="24"/>
          <w:szCs w:val="24"/>
        </w:rPr>
        <w:t>,</w:t>
      </w:r>
      <w:r w:rsidRPr="00573A1B">
        <w:rPr>
          <w:rFonts w:ascii="Arial" w:hAnsi="Arial" w:cs="Arial"/>
          <w:bCs/>
          <w:sz w:val="24"/>
          <w:szCs w:val="24"/>
        </w:rPr>
        <w:t xml:space="preserve"> del </w:t>
      </w:r>
      <w:r w:rsidR="00F42710" w:rsidRPr="00573A1B">
        <w:rPr>
          <w:rFonts w:ascii="Arial" w:hAnsi="Arial" w:cs="Arial"/>
          <w:bCs/>
          <w:sz w:val="24"/>
          <w:szCs w:val="24"/>
        </w:rPr>
        <w:t>18 de julio</w:t>
      </w:r>
      <w:r w:rsidRPr="00573A1B">
        <w:rPr>
          <w:rFonts w:ascii="Arial" w:hAnsi="Arial" w:cs="Arial"/>
          <w:bCs/>
          <w:sz w:val="24"/>
          <w:szCs w:val="24"/>
        </w:rPr>
        <w:t xml:space="preserve"> del 2001.</w:t>
      </w:r>
      <w:r w:rsidR="000464CC" w:rsidRPr="00573A1B">
        <w:rPr>
          <w:rFonts w:ascii="Arial" w:hAnsi="Arial" w:cs="Arial"/>
          <w:bCs/>
          <w:sz w:val="24"/>
          <w:szCs w:val="24"/>
        </w:rPr>
        <w:t xml:space="preserve"> P</w:t>
      </w:r>
      <w:r w:rsidR="00676CAB" w:rsidRPr="00573A1B">
        <w:rPr>
          <w:rFonts w:ascii="Arial" w:hAnsi="Arial" w:cs="Arial"/>
          <w:bCs/>
          <w:sz w:val="24"/>
          <w:szCs w:val="24"/>
        </w:rPr>
        <w:t>ublicada</w:t>
      </w:r>
      <w:r w:rsidR="00A43EA5" w:rsidRPr="00573A1B">
        <w:rPr>
          <w:rFonts w:ascii="Arial" w:hAnsi="Arial" w:cs="Arial"/>
          <w:bCs/>
          <w:sz w:val="24"/>
          <w:szCs w:val="24"/>
        </w:rPr>
        <w:t xml:space="preserve"> en la Gaceta No.</w:t>
      </w:r>
      <w:r w:rsidRPr="00573A1B">
        <w:rPr>
          <w:rFonts w:ascii="Arial" w:hAnsi="Arial" w:cs="Arial"/>
          <w:bCs/>
          <w:sz w:val="24"/>
          <w:szCs w:val="24"/>
        </w:rPr>
        <w:t>151 del 08 de agosto del 2001</w:t>
      </w:r>
      <w:r w:rsidR="000464CC" w:rsidRPr="00573A1B">
        <w:rPr>
          <w:rFonts w:ascii="Arial" w:hAnsi="Arial" w:cs="Arial"/>
          <w:bCs/>
          <w:sz w:val="24"/>
          <w:szCs w:val="24"/>
        </w:rPr>
        <w:t>.</w:t>
      </w:r>
    </w:p>
    <w:p w14:paraId="312A8C16" w14:textId="77777777" w:rsidR="00912567" w:rsidRPr="00573A1B" w:rsidRDefault="00912567" w:rsidP="00D627A2">
      <w:pPr>
        <w:autoSpaceDE w:val="0"/>
        <w:autoSpaceDN w:val="0"/>
        <w:adjustRightInd w:val="0"/>
        <w:spacing w:after="0" w:line="240" w:lineRule="auto"/>
        <w:jc w:val="both"/>
        <w:rPr>
          <w:rFonts w:ascii="Arial" w:hAnsi="Arial" w:cs="Arial"/>
          <w:bCs/>
          <w:sz w:val="24"/>
          <w:szCs w:val="24"/>
        </w:rPr>
      </w:pPr>
    </w:p>
    <w:p w14:paraId="312A8C18" w14:textId="20254F91" w:rsidR="00912567" w:rsidRPr="00573A1B" w:rsidRDefault="000464CC" w:rsidP="000464CC">
      <w:pPr>
        <w:autoSpaceDE w:val="0"/>
        <w:autoSpaceDN w:val="0"/>
        <w:adjustRightInd w:val="0"/>
        <w:spacing w:after="0" w:line="240" w:lineRule="auto"/>
        <w:ind w:left="142" w:hanging="142"/>
        <w:jc w:val="both"/>
        <w:rPr>
          <w:rFonts w:ascii="Arial" w:hAnsi="Arial" w:cs="Arial"/>
          <w:bCs/>
          <w:sz w:val="24"/>
          <w:szCs w:val="24"/>
        </w:rPr>
      </w:pPr>
      <w:r w:rsidRPr="00573A1B">
        <w:rPr>
          <w:rFonts w:ascii="Arial" w:hAnsi="Arial" w:cs="Arial"/>
          <w:bCs/>
          <w:sz w:val="24"/>
          <w:szCs w:val="24"/>
        </w:rPr>
        <w:t xml:space="preserve">• </w:t>
      </w:r>
      <w:r w:rsidR="00912567" w:rsidRPr="00573A1B">
        <w:rPr>
          <w:rFonts w:ascii="Arial" w:hAnsi="Arial" w:cs="Arial"/>
          <w:bCs/>
          <w:sz w:val="24"/>
          <w:szCs w:val="24"/>
        </w:rPr>
        <w:t>Reglame</w:t>
      </w:r>
      <w:r w:rsidR="00A43EA5" w:rsidRPr="00573A1B">
        <w:rPr>
          <w:rFonts w:ascii="Arial" w:hAnsi="Arial" w:cs="Arial"/>
          <w:bCs/>
          <w:sz w:val="24"/>
          <w:szCs w:val="24"/>
        </w:rPr>
        <w:t>nto a la Ley Nacional de Vacunación</w:t>
      </w:r>
      <w:r w:rsidR="00912567" w:rsidRPr="00573A1B">
        <w:rPr>
          <w:rFonts w:ascii="Arial" w:hAnsi="Arial" w:cs="Arial"/>
          <w:bCs/>
          <w:sz w:val="24"/>
          <w:szCs w:val="24"/>
        </w:rPr>
        <w:t>, Decreto Ejecutivo</w:t>
      </w:r>
      <w:r w:rsidR="00A43EA5" w:rsidRPr="00573A1B">
        <w:rPr>
          <w:rFonts w:ascii="Arial" w:hAnsi="Arial" w:cs="Arial"/>
          <w:bCs/>
          <w:sz w:val="24"/>
          <w:szCs w:val="24"/>
        </w:rPr>
        <w:t xml:space="preserve"> N°</w:t>
      </w:r>
      <w:r w:rsidR="00912567" w:rsidRPr="00573A1B">
        <w:rPr>
          <w:rFonts w:ascii="Arial" w:hAnsi="Arial" w:cs="Arial"/>
          <w:bCs/>
          <w:sz w:val="24"/>
          <w:szCs w:val="24"/>
        </w:rPr>
        <w:t xml:space="preserve">32722 del 10 </w:t>
      </w:r>
      <w:r w:rsidR="000C2FF1" w:rsidRPr="00573A1B">
        <w:rPr>
          <w:rFonts w:ascii="Arial" w:hAnsi="Arial" w:cs="Arial"/>
          <w:bCs/>
          <w:sz w:val="24"/>
          <w:szCs w:val="24"/>
        </w:rPr>
        <w:t>de mayo</w:t>
      </w:r>
      <w:r w:rsidR="00044EE5" w:rsidRPr="00573A1B">
        <w:rPr>
          <w:rFonts w:ascii="Arial" w:hAnsi="Arial" w:cs="Arial"/>
          <w:bCs/>
          <w:sz w:val="24"/>
          <w:szCs w:val="24"/>
        </w:rPr>
        <w:t xml:space="preserve"> del 2005, publicado en L</w:t>
      </w:r>
      <w:r w:rsidR="00912567" w:rsidRPr="00573A1B">
        <w:rPr>
          <w:rFonts w:ascii="Arial" w:hAnsi="Arial" w:cs="Arial"/>
          <w:bCs/>
          <w:sz w:val="24"/>
          <w:szCs w:val="24"/>
        </w:rPr>
        <w:t>a Gaceta No.213 del 04 de noviembre del 2005</w:t>
      </w:r>
      <w:r w:rsidRPr="00573A1B">
        <w:rPr>
          <w:rFonts w:ascii="Arial" w:hAnsi="Arial" w:cs="Arial"/>
          <w:bCs/>
          <w:sz w:val="24"/>
          <w:szCs w:val="24"/>
        </w:rPr>
        <w:t>.</w:t>
      </w:r>
    </w:p>
    <w:p w14:paraId="312A8C19" w14:textId="77777777" w:rsidR="00084301" w:rsidRPr="00573A1B" w:rsidRDefault="00084301" w:rsidP="001762C6">
      <w:pPr>
        <w:autoSpaceDE w:val="0"/>
        <w:autoSpaceDN w:val="0"/>
        <w:adjustRightInd w:val="0"/>
        <w:spacing w:after="0" w:line="240" w:lineRule="auto"/>
        <w:rPr>
          <w:rFonts w:ascii="Arial" w:hAnsi="Arial" w:cs="Arial"/>
          <w:sz w:val="24"/>
          <w:szCs w:val="24"/>
        </w:rPr>
      </w:pPr>
    </w:p>
    <w:p w14:paraId="312A8C1A" w14:textId="2F228884" w:rsidR="001762C6" w:rsidRPr="00573A1B" w:rsidRDefault="00912567" w:rsidP="00912567">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1.3</w:t>
      </w:r>
      <w:r w:rsidR="00346764" w:rsidRPr="00573A1B">
        <w:rPr>
          <w:rFonts w:ascii="Arial" w:hAnsi="Arial" w:cs="Arial"/>
          <w:b/>
          <w:bCs/>
          <w:sz w:val="24"/>
          <w:szCs w:val="24"/>
        </w:rPr>
        <w:t>. Fuentes</w:t>
      </w:r>
      <w:r w:rsidRPr="00573A1B">
        <w:rPr>
          <w:rFonts w:ascii="Arial" w:hAnsi="Arial" w:cs="Arial"/>
          <w:b/>
          <w:bCs/>
          <w:sz w:val="24"/>
          <w:szCs w:val="24"/>
        </w:rPr>
        <w:t xml:space="preserve"> de Recursos</w:t>
      </w:r>
    </w:p>
    <w:p w14:paraId="312A8C1B" w14:textId="77777777" w:rsidR="00912567" w:rsidRPr="00573A1B" w:rsidRDefault="00912567" w:rsidP="00912567">
      <w:pPr>
        <w:autoSpaceDE w:val="0"/>
        <w:autoSpaceDN w:val="0"/>
        <w:adjustRightInd w:val="0"/>
        <w:spacing w:after="0" w:line="240" w:lineRule="auto"/>
        <w:rPr>
          <w:rFonts w:ascii="Arial" w:hAnsi="Arial" w:cs="Arial"/>
          <w:b/>
          <w:bCs/>
          <w:sz w:val="24"/>
          <w:szCs w:val="24"/>
        </w:rPr>
      </w:pPr>
    </w:p>
    <w:p w14:paraId="312A8C1C" w14:textId="6D17251E" w:rsidR="004425CE" w:rsidRPr="00573A1B" w:rsidRDefault="00912567" w:rsidP="00912567">
      <w:pPr>
        <w:autoSpaceDE w:val="0"/>
        <w:autoSpaceDN w:val="0"/>
        <w:adjustRightInd w:val="0"/>
        <w:spacing w:after="0" w:line="240" w:lineRule="auto"/>
        <w:rPr>
          <w:rFonts w:ascii="Arial" w:hAnsi="Arial" w:cs="Arial"/>
          <w:bCs/>
          <w:sz w:val="24"/>
          <w:szCs w:val="24"/>
        </w:rPr>
      </w:pPr>
      <w:r w:rsidRPr="00573A1B">
        <w:rPr>
          <w:rFonts w:ascii="Arial" w:hAnsi="Arial" w:cs="Arial"/>
          <w:bCs/>
          <w:sz w:val="24"/>
          <w:szCs w:val="24"/>
        </w:rPr>
        <w:t xml:space="preserve">• Ley de </w:t>
      </w:r>
      <w:r w:rsidR="001C1F03" w:rsidRPr="00573A1B">
        <w:rPr>
          <w:rFonts w:ascii="Arial" w:hAnsi="Arial" w:cs="Arial"/>
          <w:bCs/>
          <w:sz w:val="24"/>
          <w:szCs w:val="24"/>
        </w:rPr>
        <w:t>Presupuesto Ordinario de la Repú</w:t>
      </w:r>
      <w:r w:rsidRPr="00573A1B">
        <w:rPr>
          <w:rFonts w:ascii="Arial" w:hAnsi="Arial" w:cs="Arial"/>
          <w:bCs/>
          <w:sz w:val="24"/>
          <w:szCs w:val="24"/>
        </w:rPr>
        <w:t>b</w:t>
      </w:r>
      <w:r w:rsidR="000464CC" w:rsidRPr="00573A1B">
        <w:rPr>
          <w:rFonts w:ascii="Arial" w:hAnsi="Arial" w:cs="Arial"/>
          <w:bCs/>
          <w:sz w:val="24"/>
          <w:szCs w:val="24"/>
        </w:rPr>
        <w:t>lica.</w:t>
      </w:r>
    </w:p>
    <w:p w14:paraId="312A8C1D" w14:textId="77777777" w:rsidR="004425CE" w:rsidRPr="00573A1B" w:rsidRDefault="004425CE" w:rsidP="00912567">
      <w:pPr>
        <w:autoSpaceDE w:val="0"/>
        <w:autoSpaceDN w:val="0"/>
        <w:adjustRightInd w:val="0"/>
        <w:spacing w:after="0" w:line="240" w:lineRule="auto"/>
        <w:rPr>
          <w:rFonts w:ascii="Arial" w:hAnsi="Arial" w:cs="Arial"/>
          <w:bCs/>
          <w:sz w:val="24"/>
          <w:szCs w:val="24"/>
        </w:rPr>
      </w:pPr>
    </w:p>
    <w:p w14:paraId="312A8C1E" w14:textId="17F29872" w:rsidR="004425CE" w:rsidRPr="00573A1B" w:rsidRDefault="004425CE" w:rsidP="00912567">
      <w:pPr>
        <w:autoSpaceDE w:val="0"/>
        <w:autoSpaceDN w:val="0"/>
        <w:adjustRightInd w:val="0"/>
        <w:spacing w:after="0" w:line="240" w:lineRule="auto"/>
        <w:rPr>
          <w:rFonts w:ascii="Arial" w:hAnsi="Arial" w:cs="Arial"/>
          <w:bCs/>
          <w:sz w:val="24"/>
          <w:szCs w:val="24"/>
        </w:rPr>
      </w:pPr>
      <w:r w:rsidRPr="00573A1B">
        <w:rPr>
          <w:rFonts w:ascii="Arial" w:hAnsi="Arial" w:cs="Arial"/>
          <w:b/>
          <w:bCs/>
          <w:sz w:val="24"/>
          <w:szCs w:val="24"/>
        </w:rPr>
        <w:t xml:space="preserve">• </w:t>
      </w:r>
      <w:r w:rsidR="001C1F03" w:rsidRPr="00573A1B">
        <w:rPr>
          <w:rFonts w:ascii="Arial" w:hAnsi="Arial" w:cs="Arial"/>
          <w:bCs/>
          <w:sz w:val="24"/>
          <w:szCs w:val="24"/>
        </w:rPr>
        <w:t>Ley No.</w:t>
      </w:r>
      <w:r w:rsidRPr="00573A1B">
        <w:rPr>
          <w:rFonts w:ascii="Arial" w:hAnsi="Arial" w:cs="Arial"/>
          <w:bCs/>
          <w:sz w:val="24"/>
          <w:szCs w:val="24"/>
        </w:rPr>
        <w:t>8111 “Ley Nacional de Vacunación”, según se detalla en</w:t>
      </w:r>
      <w:r w:rsidR="001C1F03" w:rsidRPr="00573A1B">
        <w:rPr>
          <w:rFonts w:ascii="Arial" w:hAnsi="Arial" w:cs="Arial"/>
          <w:bCs/>
          <w:sz w:val="24"/>
          <w:szCs w:val="24"/>
        </w:rPr>
        <w:t>:</w:t>
      </w:r>
      <w:r w:rsidRPr="00573A1B">
        <w:rPr>
          <w:rFonts w:ascii="Arial" w:hAnsi="Arial" w:cs="Arial"/>
          <w:bCs/>
          <w:sz w:val="24"/>
          <w:szCs w:val="24"/>
        </w:rPr>
        <w:t xml:space="preserve"> </w:t>
      </w:r>
    </w:p>
    <w:p w14:paraId="312A8C1F" w14:textId="77777777" w:rsidR="004425CE" w:rsidRPr="00573A1B" w:rsidRDefault="004425CE" w:rsidP="00912567">
      <w:pPr>
        <w:autoSpaceDE w:val="0"/>
        <w:autoSpaceDN w:val="0"/>
        <w:adjustRightInd w:val="0"/>
        <w:spacing w:after="0" w:line="240" w:lineRule="auto"/>
        <w:rPr>
          <w:rFonts w:ascii="Arial" w:hAnsi="Arial" w:cs="Arial"/>
          <w:bCs/>
          <w:sz w:val="24"/>
          <w:szCs w:val="24"/>
        </w:rPr>
      </w:pPr>
    </w:p>
    <w:p w14:paraId="312A8C20" w14:textId="2F91B007" w:rsidR="004425CE" w:rsidRPr="00573A1B" w:rsidRDefault="004425CE" w:rsidP="004425CE">
      <w:pPr>
        <w:autoSpaceDE w:val="0"/>
        <w:autoSpaceDN w:val="0"/>
        <w:adjustRightInd w:val="0"/>
        <w:spacing w:after="0" w:line="240" w:lineRule="auto"/>
        <w:jc w:val="both"/>
        <w:rPr>
          <w:rFonts w:ascii="Arial" w:hAnsi="Arial" w:cs="Arial"/>
          <w:sz w:val="24"/>
          <w:szCs w:val="24"/>
        </w:rPr>
      </w:pPr>
      <w:r w:rsidRPr="00573A1B">
        <w:rPr>
          <w:rFonts w:ascii="Arial" w:hAnsi="Arial" w:cs="Arial"/>
          <w:sz w:val="24"/>
          <w:szCs w:val="24"/>
        </w:rPr>
        <w:t>"Artículo 15.</w:t>
      </w:r>
      <w:r w:rsidR="008B18FB" w:rsidRPr="00573A1B">
        <w:rPr>
          <w:rFonts w:ascii="Arial" w:hAnsi="Arial" w:cs="Arial"/>
          <w:sz w:val="24"/>
          <w:szCs w:val="24"/>
        </w:rPr>
        <w:t xml:space="preserve"> </w:t>
      </w:r>
      <w:r w:rsidRPr="00573A1B">
        <w:rPr>
          <w:rFonts w:ascii="Arial" w:hAnsi="Arial" w:cs="Arial"/>
          <w:sz w:val="24"/>
          <w:szCs w:val="24"/>
        </w:rPr>
        <w:t xml:space="preserve">Financiamiento. Créase el Fondo Nacional de Vacunación, cuyo objetivo será </w:t>
      </w:r>
      <w:r w:rsidR="006075D5" w:rsidRPr="00573A1B">
        <w:rPr>
          <w:rFonts w:ascii="Arial" w:hAnsi="Arial" w:cs="Arial"/>
          <w:sz w:val="24"/>
          <w:szCs w:val="24"/>
        </w:rPr>
        <w:t>d</w:t>
      </w:r>
      <w:r w:rsidR="001C1F03" w:rsidRPr="00573A1B">
        <w:rPr>
          <w:rFonts w:ascii="Arial" w:hAnsi="Arial" w:cs="Arial"/>
          <w:sz w:val="24"/>
          <w:szCs w:val="24"/>
        </w:rPr>
        <w:t>o</w:t>
      </w:r>
      <w:r w:rsidRPr="00573A1B">
        <w:rPr>
          <w:rFonts w:ascii="Arial" w:hAnsi="Arial" w:cs="Arial"/>
          <w:sz w:val="24"/>
          <w:szCs w:val="24"/>
        </w:rPr>
        <w:t>tar de recursos económicos y financieros a la Comisión Nacional de Vacunación y Epidemiología. Las fuentes de financiamiento serán:</w:t>
      </w:r>
    </w:p>
    <w:p w14:paraId="312A8C21" w14:textId="77777777" w:rsidR="004425CE" w:rsidRPr="00573A1B" w:rsidRDefault="004425CE" w:rsidP="004425CE">
      <w:pPr>
        <w:autoSpaceDE w:val="0"/>
        <w:autoSpaceDN w:val="0"/>
        <w:adjustRightInd w:val="0"/>
        <w:spacing w:after="0" w:line="240" w:lineRule="auto"/>
        <w:jc w:val="both"/>
        <w:rPr>
          <w:rFonts w:ascii="Arial" w:hAnsi="Arial" w:cs="Arial"/>
          <w:sz w:val="24"/>
          <w:szCs w:val="24"/>
        </w:rPr>
      </w:pPr>
    </w:p>
    <w:p w14:paraId="462B9CC0" w14:textId="77777777" w:rsidR="00EE4F05" w:rsidRPr="00573A1B" w:rsidRDefault="00EE4F05" w:rsidP="004425CE">
      <w:pPr>
        <w:autoSpaceDE w:val="0"/>
        <w:autoSpaceDN w:val="0"/>
        <w:adjustRightInd w:val="0"/>
        <w:spacing w:after="0" w:line="240" w:lineRule="auto"/>
        <w:jc w:val="both"/>
        <w:rPr>
          <w:rFonts w:ascii="Arial" w:hAnsi="Arial" w:cs="Arial"/>
          <w:sz w:val="24"/>
          <w:szCs w:val="24"/>
        </w:rPr>
      </w:pPr>
    </w:p>
    <w:p w14:paraId="5F703899" w14:textId="77777777" w:rsidR="00EE4F05" w:rsidRPr="00573A1B" w:rsidRDefault="00EE4F05" w:rsidP="004425CE">
      <w:pPr>
        <w:autoSpaceDE w:val="0"/>
        <w:autoSpaceDN w:val="0"/>
        <w:adjustRightInd w:val="0"/>
        <w:spacing w:after="0" w:line="240" w:lineRule="auto"/>
        <w:jc w:val="both"/>
        <w:rPr>
          <w:rFonts w:ascii="Arial" w:hAnsi="Arial" w:cs="Arial"/>
          <w:sz w:val="24"/>
          <w:szCs w:val="24"/>
        </w:rPr>
      </w:pPr>
    </w:p>
    <w:p w14:paraId="2697F333" w14:textId="77777777" w:rsidR="00EE4F05" w:rsidRPr="00573A1B" w:rsidRDefault="00EE4F05" w:rsidP="004425CE">
      <w:pPr>
        <w:autoSpaceDE w:val="0"/>
        <w:autoSpaceDN w:val="0"/>
        <w:adjustRightInd w:val="0"/>
        <w:spacing w:after="0" w:line="240" w:lineRule="auto"/>
        <w:jc w:val="both"/>
        <w:rPr>
          <w:rFonts w:ascii="Arial" w:hAnsi="Arial" w:cs="Arial"/>
          <w:sz w:val="24"/>
          <w:szCs w:val="24"/>
        </w:rPr>
      </w:pPr>
    </w:p>
    <w:p w14:paraId="0B2EB302" w14:textId="77777777" w:rsidR="00EE4F05" w:rsidRPr="00573A1B" w:rsidRDefault="00EE4F05" w:rsidP="004425CE">
      <w:pPr>
        <w:autoSpaceDE w:val="0"/>
        <w:autoSpaceDN w:val="0"/>
        <w:adjustRightInd w:val="0"/>
        <w:spacing w:after="0" w:line="240" w:lineRule="auto"/>
        <w:jc w:val="both"/>
        <w:rPr>
          <w:rFonts w:ascii="Arial" w:hAnsi="Arial" w:cs="Arial"/>
          <w:sz w:val="24"/>
          <w:szCs w:val="24"/>
        </w:rPr>
      </w:pPr>
    </w:p>
    <w:p w14:paraId="312A8C22" w14:textId="70FBE936" w:rsidR="00084301" w:rsidRPr="00573A1B" w:rsidRDefault="004425CE" w:rsidP="004425CE">
      <w:pPr>
        <w:autoSpaceDE w:val="0"/>
        <w:autoSpaceDN w:val="0"/>
        <w:adjustRightInd w:val="0"/>
        <w:spacing w:after="0" w:line="240" w:lineRule="auto"/>
        <w:jc w:val="both"/>
        <w:rPr>
          <w:rFonts w:ascii="Arial" w:hAnsi="Arial" w:cs="Arial"/>
          <w:sz w:val="24"/>
          <w:szCs w:val="24"/>
        </w:rPr>
      </w:pPr>
      <w:r w:rsidRPr="00573A1B">
        <w:rPr>
          <w:rFonts w:ascii="Arial" w:hAnsi="Arial" w:cs="Arial"/>
          <w:sz w:val="24"/>
          <w:szCs w:val="24"/>
        </w:rPr>
        <w:lastRenderedPageBreak/>
        <w:t>El Estado podrá destinar, anualmente, en la Ley de Presupuesto Nacional, de lo asignable al Ministerio de Salud y a la Caja Costarricense de Seguro Social,</w:t>
      </w:r>
      <w:r w:rsidR="007B6A7A" w:rsidRPr="00573A1B">
        <w:rPr>
          <w:rFonts w:ascii="Arial" w:hAnsi="Arial" w:cs="Arial"/>
          <w:sz w:val="24"/>
          <w:szCs w:val="24"/>
        </w:rPr>
        <w:t xml:space="preserve"> p</w:t>
      </w:r>
      <w:r w:rsidR="008B18FB" w:rsidRPr="00573A1B">
        <w:rPr>
          <w:rFonts w:ascii="Arial" w:hAnsi="Arial" w:cs="Arial"/>
          <w:sz w:val="24"/>
          <w:szCs w:val="24"/>
        </w:rPr>
        <w:t>artidas</w:t>
      </w:r>
      <w:r w:rsidRPr="00573A1B">
        <w:rPr>
          <w:rFonts w:ascii="Arial" w:hAnsi="Arial" w:cs="Arial"/>
          <w:sz w:val="24"/>
          <w:szCs w:val="24"/>
        </w:rPr>
        <w:t xml:space="preserve"> que garanticen la dotación de los recursos necesarios y suficientes</w:t>
      </w:r>
      <w:r w:rsidR="00676CAB" w:rsidRPr="00573A1B">
        <w:rPr>
          <w:rFonts w:ascii="Arial" w:hAnsi="Arial" w:cs="Arial"/>
          <w:sz w:val="24"/>
          <w:szCs w:val="24"/>
        </w:rPr>
        <w:t xml:space="preserve"> para</w:t>
      </w:r>
      <w:r w:rsidR="00B71A47" w:rsidRPr="00573A1B">
        <w:rPr>
          <w:rFonts w:ascii="Arial" w:hAnsi="Arial" w:cs="Arial"/>
          <w:sz w:val="24"/>
          <w:szCs w:val="24"/>
        </w:rPr>
        <w:t xml:space="preserve"> cumplir</w:t>
      </w:r>
      <w:r w:rsidRPr="00573A1B">
        <w:rPr>
          <w:rFonts w:ascii="Arial" w:hAnsi="Arial" w:cs="Arial"/>
          <w:sz w:val="24"/>
          <w:szCs w:val="24"/>
        </w:rPr>
        <w:t xml:space="preserve"> el Plan Nacional de Vacunación. Ambas instituciones, en la medida de sus posibilidades, incluirán en sus respectivos planes de presupuesto, los montos necesarios para adquirir las vacunas y sufragar los gastos administrativos que generen los programas de vacunación.</w:t>
      </w:r>
    </w:p>
    <w:p w14:paraId="2B2388CA" w14:textId="03D78828" w:rsidR="002935C6" w:rsidRPr="00573A1B" w:rsidRDefault="000969EC" w:rsidP="000969EC">
      <w:pPr>
        <w:tabs>
          <w:tab w:val="left" w:pos="1350"/>
        </w:tabs>
        <w:autoSpaceDE w:val="0"/>
        <w:autoSpaceDN w:val="0"/>
        <w:adjustRightInd w:val="0"/>
        <w:spacing w:after="0" w:line="240" w:lineRule="auto"/>
        <w:jc w:val="both"/>
        <w:rPr>
          <w:rFonts w:ascii="Arial" w:hAnsi="Arial" w:cs="Arial"/>
          <w:sz w:val="24"/>
          <w:szCs w:val="24"/>
        </w:rPr>
      </w:pPr>
      <w:r w:rsidRPr="00573A1B">
        <w:rPr>
          <w:rFonts w:ascii="Arial" w:hAnsi="Arial" w:cs="Arial"/>
          <w:sz w:val="24"/>
          <w:szCs w:val="24"/>
        </w:rPr>
        <w:tab/>
      </w:r>
    </w:p>
    <w:p w14:paraId="312A8C23" w14:textId="77777777" w:rsidR="001762C6" w:rsidRPr="00573A1B" w:rsidRDefault="008A67D1" w:rsidP="008A67D1">
      <w:pPr>
        <w:autoSpaceDE w:val="0"/>
        <w:autoSpaceDN w:val="0"/>
        <w:adjustRightInd w:val="0"/>
        <w:spacing w:after="0" w:line="240" w:lineRule="auto"/>
        <w:ind w:left="705" w:hanging="705"/>
        <w:jc w:val="both"/>
        <w:rPr>
          <w:rFonts w:ascii="Arial" w:hAnsi="Arial" w:cs="Arial"/>
          <w:sz w:val="24"/>
          <w:szCs w:val="24"/>
        </w:rPr>
      </w:pPr>
      <w:r w:rsidRPr="00573A1B">
        <w:rPr>
          <w:rFonts w:ascii="Arial" w:hAnsi="Arial" w:cs="Arial"/>
          <w:b/>
          <w:sz w:val="24"/>
          <w:szCs w:val="24"/>
        </w:rPr>
        <w:t>a)</w:t>
      </w:r>
      <w:r w:rsidRPr="00573A1B">
        <w:rPr>
          <w:rFonts w:ascii="Arial" w:hAnsi="Arial" w:cs="Arial"/>
          <w:b/>
          <w:sz w:val="24"/>
          <w:szCs w:val="24"/>
        </w:rPr>
        <w:tab/>
      </w:r>
      <w:r w:rsidR="001762C6" w:rsidRPr="00573A1B">
        <w:rPr>
          <w:rFonts w:ascii="Arial" w:hAnsi="Arial" w:cs="Arial"/>
          <w:sz w:val="24"/>
          <w:szCs w:val="24"/>
        </w:rPr>
        <w:t>Además de las obligaciones que la ley imponga en esta materia, cuando exista superávit</w:t>
      </w:r>
      <w:r w:rsidR="00084301" w:rsidRPr="00573A1B">
        <w:rPr>
          <w:rFonts w:ascii="Arial" w:hAnsi="Arial" w:cs="Arial"/>
          <w:sz w:val="24"/>
          <w:szCs w:val="24"/>
        </w:rPr>
        <w:t xml:space="preserve"> </w:t>
      </w:r>
      <w:r w:rsidR="001762C6" w:rsidRPr="00573A1B">
        <w:rPr>
          <w:rFonts w:ascii="Arial" w:hAnsi="Arial" w:cs="Arial"/>
          <w:sz w:val="24"/>
          <w:szCs w:val="24"/>
        </w:rPr>
        <w:t>en la Caja Costarricense de Seguro Social, se destinará al Fondo Nacional de Vacunación</w:t>
      </w:r>
      <w:r w:rsidR="00084301" w:rsidRPr="00573A1B">
        <w:rPr>
          <w:rFonts w:ascii="Arial" w:hAnsi="Arial" w:cs="Arial"/>
          <w:sz w:val="24"/>
          <w:szCs w:val="24"/>
        </w:rPr>
        <w:t xml:space="preserve"> </w:t>
      </w:r>
      <w:r w:rsidR="001762C6" w:rsidRPr="00573A1B">
        <w:rPr>
          <w:rFonts w:ascii="Arial" w:hAnsi="Arial" w:cs="Arial"/>
          <w:sz w:val="24"/>
          <w:szCs w:val="24"/>
        </w:rPr>
        <w:t>un dos por ciento (2%) de los excedentes del Seguro de Salud. Para estos efectos, no se</w:t>
      </w:r>
      <w:r w:rsidR="00084301" w:rsidRPr="00573A1B">
        <w:rPr>
          <w:rFonts w:ascii="Arial" w:hAnsi="Arial" w:cs="Arial"/>
          <w:sz w:val="24"/>
          <w:szCs w:val="24"/>
        </w:rPr>
        <w:t xml:space="preserve"> </w:t>
      </w:r>
      <w:r w:rsidR="001762C6" w:rsidRPr="00573A1B">
        <w:rPr>
          <w:rFonts w:ascii="Arial" w:hAnsi="Arial" w:cs="Arial"/>
          <w:sz w:val="24"/>
          <w:szCs w:val="24"/>
        </w:rPr>
        <w:t>tomarán en cuenta los excedentes del Régimen de Invalidez, Vejez y Muerte de la Caja.</w:t>
      </w:r>
    </w:p>
    <w:p w14:paraId="312A8C24" w14:textId="77777777" w:rsidR="00084301" w:rsidRPr="00573A1B" w:rsidRDefault="00084301" w:rsidP="001762C6">
      <w:pPr>
        <w:autoSpaceDE w:val="0"/>
        <w:autoSpaceDN w:val="0"/>
        <w:adjustRightInd w:val="0"/>
        <w:spacing w:after="0" w:line="240" w:lineRule="auto"/>
        <w:rPr>
          <w:rFonts w:ascii="Arial" w:hAnsi="Arial" w:cs="Arial"/>
          <w:sz w:val="24"/>
          <w:szCs w:val="24"/>
        </w:rPr>
      </w:pPr>
    </w:p>
    <w:p w14:paraId="312A8C25" w14:textId="6E5AC9A1" w:rsidR="001762C6" w:rsidRPr="00573A1B" w:rsidRDefault="008A67D1" w:rsidP="007B6A7A">
      <w:pPr>
        <w:autoSpaceDE w:val="0"/>
        <w:autoSpaceDN w:val="0"/>
        <w:adjustRightInd w:val="0"/>
        <w:spacing w:after="0" w:line="240" w:lineRule="auto"/>
        <w:ind w:left="705" w:right="-9" w:hanging="705"/>
        <w:jc w:val="both"/>
        <w:rPr>
          <w:rFonts w:ascii="Arial" w:hAnsi="Arial" w:cs="Arial"/>
          <w:sz w:val="24"/>
          <w:szCs w:val="24"/>
        </w:rPr>
      </w:pPr>
      <w:r w:rsidRPr="00573A1B">
        <w:rPr>
          <w:rFonts w:ascii="Arial" w:hAnsi="Arial" w:cs="Arial"/>
          <w:b/>
          <w:sz w:val="24"/>
          <w:szCs w:val="24"/>
        </w:rPr>
        <w:t>b)</w:t>
      </w:r>
      <w:r w:rsidRPr="00573A1B">
        <w:rPr>
          <w:rFonts w:ascii="Arial" w:hAnsi="Arial" w:cs="Arial"/>
          <w:b/>
          <w:sz w:val="24"/>
          <w:szCs w:val="24"/>
        </w:rPr>
        <w:tab/>
      </w:r>
      <w:r w:rsidR="001762C6" w:rsidRPr="00573A1B">
        <w:rPr>
          <w:rFonts w:ascii="Arial" w:hAnsi="Arial" w:cs="Arial"/>
          <w:sz w:val="24"/>
          <w:szCs w:val="24"/>
        </w:rPr>
        <w:t>La Junta de Protección Social de San José deberá destinar la totalidad de los recursos</w:t>
      </w:r>
      <w:r w:rsidR="00084301" w:rsidRPr="00573A1B">
        <w:rPr>
          <w:rFonts w:ascii="Arial" w:hAnsi="Arial" w:cs="Arial"/>
          <w:sz w:val="24"/>
          <w:szCs w:val="24"/>
        </w:rPr>
        <w:t xml:space="preserve"> </w:t>
      </w:r>
      <w:r w:rsidR="001762C6" w:rsidRPr="00573A1B">
        <w:rPr>
          <w:rFonts w:ascii="Arial" w:hAnsi="Arial" w:cs="Arial"/>
          <w:sz w:val="24"/>
          <w:szCs w:val="24"/>
        </w:rPr>
        <w:t>recaudados en un sorteo anual de la lotería nacional, el cual se denominará Contribuyendo</w:t>
      </w:r>
      <w:r w:rsidR="00084301" w:rsidRPr="00573A1B">
        <w:rPr>
          <w:rFonts w:ascii="Arial" w:hAnsi="Arial" w:cs="Arial"/>
          <w:sz w:val="24"/>
          <w:szCs w:val="24"/>
        </w:rPr>
        <w:t xml:space="preserve"> </w:t>
      </w:r>
      <w:r w:rsidR="00B95B2D" w:rsidRPr="00573A1B">
        <w:rPr>
          <w:rFonts w:ascii="Arial" w:hAnsi="Arial" w:cs="Arial"/>
          <w:sz w:val="24"/>
          <w:szCs w:val="24"/>
        </w:rPr>
        <w:t>con la Salud P</w:t>
      </w:r>
      <w:r w:rsidR="001762C6" w:rsidRPr="00573A1B">
        <w:rPr>
          <w:rFonts w:ascii="Arial" w:hAnsi="Arial" w:cs="Arial"/>
          <w:sz w:val="24"/>
          <w:szCs w:val="24"/>
        </w:rPr>
        <w:t>ública. La Junta, antes de entregar el dinero producto del sorteo, deberá</w:t>
      </w:r>
      <w:r w:rsidR="00084301" w:rsidRPr="00573A1B">
        <w:rPr>
          <w:rFonts w:ascii="Arial" w:hAnsi="Arial" w:cs="Arial"/>
          <w:sz w:val="24"/>
          <w:szCs w:val="24"/>
        </w:rPr>
        <w:t xml:space="preserve"> </w:t>
      </w:r>
      <w:r w:rsidR="001762C6" w:rsidRPr="00573A1B">
        <w:rPr>
          <w:rFonts w:ascii="Arial" w:hAnsi="Arial" w:cs="Arial"/>
          <w:sz w:val="24"/>
          <w:szCs w:val="24"/>
        </w:rPr>
        <w:t>descontar, a su favor, los gastos operativos y administrativos que haya generado la</w:t>
      </w:r>
      <w:r w:rsidR="00084301" w:rsidRPr="00573A1B">
        <w:rPr>
          <w:rFonts w:ascii="Arial" w:hAnsi="Arial" w:cs="Arial"/>
          <w:sz w:val="24"/>
          <w:szCs w:val="24"/>
        </w:rPr>
        <w:t xml:space="preserve"> </w:t>
      </w:r>
      <w:r w:rsidR="001762C6" w:rsidRPr="00573A1B">
        <w:rPr>
          <w:rFonts w:ascii="Arial" w:hAnsi="Arial" w:cs="Arial"/>
          <w:sz w:val="24"/>
          <w:szCs w:val="24"/>
        </w:rPr>
        <w:t>realización del sorteo.</w:t>
      </w:r>
    </w:p>
    <w:p w14:paraId="312A8C26" w14:textId="77777777" w:rsidR="006833A2" w:rsidRPr="00573A1B" w:rsidRDefault="006833A2" w:rsidP="008A67D1">
      <w:pPr>
        <w:autoSpaceDE w:val="0"/>
        <w:autoSpaceDN w:val="0"/>
        <w:adjustRightInd w:val="0"/>
        <w:spacing w:after="0" w:line="240" w:lineRule="auto"/>
        <w:jc w:val="both"/>
        <w:rPr>
          <w:rFonts w:ascii="Arial" w:hAnsi="Arial" w:cs="Arial"/>
          <w:sz w:val="24"/>
          <w:szCs w:val="24"/>
        </w:rPr>
      </w:pPr>
    </w:p>
    <w:p w14:paraId="312A8C27" w14:textId="77777777" w:rsidR="00084301" w:rsidRPr="00573A1B" w:rsidRDefault="00084301" w:rsidP="008A67D1">
      <w:pPr>
        <w:autoSpaceDE w:val="0"/>
        <w:autoSpaceDN w:val="0"/>
        <w:adjustRightInd w:val="0"/>
        <w:spacing w:after="0" w:line="240" w:lineRule="auto"/>
        <w:ind w:left="705" w:hanging="705"/>
        <w:jc w:val="both"/>
        <w:rPr>
          <w:rFonts w:ascii="Arial" w:hAnsi="Arial" w:cs="Arial"/>
          <w:sz w:val="24"/>
          <w:szCs w:val="24"/>
        </w:rPr>
      </w:pPr>
      <w:r w:rsidRPr="00573A1B">
        <w:rPr>
          <w:rFonts w:ascii="Arial" w:hAnsi="Arial" w:cs="Arial"/>
          <w:b/>
          <w:sz w:val="24"/>
          <w:szCs w:val="24"/>
        </w:rPr>
        <w:t>d)</w:t>
      </w:r>
      <w:r w:rsidRPr="00573A1B">
        <w:rPr>
          <w:rFonts w:ascii="Arial" w:hAnsi="Arial" w:cs="Arial"/>
          <w:sz w:val="24"/>
          <w:szCs w:val="24"/>
        </w:rPr>
        <w:t xml:space="preserve"> </w:t>
      </w:r>
      <w:r w:rsidR="008A67D1" w:rsidRPr="00573A1B">
        <w:rPr>
          <w:rFonts w:ascii="Arial" w:hAnsi="Arial" w:cs="Arial"/>
          <w:sz w:val="24"/>
          <w:szCs w:val="24"/>
        </w:rPr>
        <w:tab/>
      </w:r>
      <w:r w:rsidRPr="00573A1B">
        <w:rPr>
          <w:rFonts w:ascii="Arial" w:hAnsi="Arial" w:cs="Arial"/>
          <w:sz w:val="24"/>
          <w:szCs w:val="24"/>
        </w:rPr>
        <w:t>La transferencia de fondos o vacunas que la Comisión Nacional de Prevención de Riesgos y Atención de Emergencias realice cuando, por algún evento de calamidad pública o emergencia nacional, se requiera vacunar a toda la población o a grupos.</w:t>
      </w:r>
    </w:p>
    <w:p w14:paraId="312A8C28" w14:textId="77777777" w:rsidR="00084301" w:rsidRPr="00573A1B" w:rsidRDefault="00084301" w:rsidP="008A67D1">
      <w:pPr>
        <w:autoSpaceDE w:val="0"/>
        <w:autoSpaceDN w:val="0"/>
        <w:adjustRightInd w:val="0"/>
        <w:spacing w:after="0" w:line="240" w:lineRule="auto"/>
        <w:jc w:val="both"/>
        <w:rPr>
          <w:rFonts w:ascii="Arial" w:hAnsi="Arial" w:cs="Arial"/>
          <w:sz w:val="24"/>
          <w:szCs w:val="24"/>
        </w:rPr>
      </w:pPr>
    </w:p>
    <w:p w14:paraId="312A8C29" w14:textId="77777777" w:rsidR="00084301" w:rsidRPr="00573A1B" w:rsidRDefault="00084301" w:rsidP="008A67D1">
      <w:pPr>
        <w:autoSpaceDE w:val="0"/>
        <w:autoSpaceDN w:val="0"/>
        <w:adjustRightInd w:val="0"/>
        <w:spacing w:after="0" w:line="240" w:lineRule="auto"/>
        <w:ind w:left="705" w:hanging="705"/>
        <w:jc w:val="both"/>
        <w:rPr>
          <w:rFonts w:ascii="Arial" w:hAnsi="Arial" w:cs="Arial"/>
          <w:sz w:val="24"/>
          <w:szCs w:val="24"/>
        </w:rPr>
      </w:pPr>
      <w:r w:rsidRPr="00573A1B">
        <w:rPr>
          <w:rFonts w:ascii="Arial" w:hAnsi="Arial" w:cs="Arial"/>
          <w:b/>
          <w:sz w:val="24"/>
          <w:szCs w:val="24"/>
        </w:rPr>
        <w:t>e)</w:t>
      </w:r>
      <w:r w:rsidRPr="00573A1B">
        <w:rPr>
          <w:rFonts w:ascii="Arial" w:hAnsi="Arial" w:cs="Arial"/>
          <w:sz w:val="24"/>
          <w:szCs w:val="24"/>
        </w:rPr>
        <w:t xml:space="preserve"> </w:t>
      </w:r>
      <w:r w:rsidR="008A67D1" w:rsidRPr="00573A1B">
        <w:rPr>
          <w:rFonts w:ascii="Arial" w:hAnsi="Arial" w:cs="Arial"/>
          <w:sz w:val="24"/>
          <w:szCs w:val="24"/>
        </w:rPr>
        <w:tab/>
      </w:r>
      <w:r w:rsidRPr="00573A1B">
        <w:rPr>
          <w:rFonts w:ascii="Arial" w:hAnsi="Arial" w:cs="Arial"/>
          <w:sz w:val="24"/>
          <w:szCs w:val="24"/>
        </w:rPr>
        <w:t>Las donaciones que efectúen compañías farmacéuticas, las de investigación en salud y las distribuidoras, instaladas en Costa Rica o directamente de la matriz.</w:t>
      </w:r>
    </w:p>
    <w:p w14:paraId="312A8C2A" w14:textId="77777777" w:rsidR="00084301" w:rsidRPr="00573A1B" w:rsidRDefault="00084301" w:rsidP="008A67D1">
      <w:pPr>
        <w:autoSpaceDE w:val="0"/>
        <w:autoSpaceDN w:val="0"/>
        <w:adjustRightInd w:val="0"/>
        <w:spacing w:after="0" w:line="240" w:lineRule="auto"/>
        <w:jc w:val="both"/>
        <w:rPr>
          <w:rFonts w:ascii="Arial" w:hAnsi="Arial" w:cs="Arial"/>
          <w:sz w:val="24"/>
          <w:szCs w:val="24"/>
        </w:rPr>
      </w:pPr>
    </w:p>
    <w:p w14:paraId="312A8C2B" w14:textId="77777777" w:rsidR="00084301" w:rsidRPr="00573A1B" w:rsidRDefault="00084301" w:rsidP="008A67D1">
      <w:pPr>
        <w:autoSpaceDE w:val="0"/>
        <w:autoSpaceDN w:val="0"/>
        <w:adjustRightInd w:val="0"/>
        <w:spacing w:after="0" w:line="240" w:lineRule="auto"/>
        <w:ind w:left="705" w:hanging="705"/>
        <w:jc w:val="both"/>
        <w:rPr>
          <w:rFonts w:ascii="Arial" w:hAnsi="Arial" w:cs="Arial"/>
          <w:sz w:val="24"/>
          <w:szCs w:val="24"/>
        </w:rPr>
      </w:pPr>
      <w:r w:rsidRPr="00573A1B">
        <w:rPr>
          <w:rFonts w:ascii="Arial" w:hAnsi="Arial" w:cs="Arial"/>
          <w:b/>
          <w:sz w:val="24"/>
          <w:szCs w:val="24"/>
        </w:rPr>
        <w:t>f)</w:t>
      </w:r>
      <w:r w:rsidRPr="00573A1B">
        <w:rPr>
          <w:rFonts w:ascii="Arial" w:hAnsi="Arial" w:cs="Arial"/>
          <w:sz w:val="24"/>
          <w:szCs w:val="24"/>
        </w:rPr>
        <w:t xml:space="preserve"> </w:t>
      </w:r>
      <w:r w:rsidR="008A67D1" w:rsidRPr="00573A1B">
        <w:rPr>
          <w:rFonts w:ascii="Arial" w:hAnsi="Arial" w:cs="Arial"/>
          <w:sz w:val="24"/>
          <w:szCs w:val="24"/>
        </w:rPr>
        <w:tab/>
      </w:r>
      <w:r w:rsidRPr="00573A1B">
        <w:rPr>
          <w:rFonts w:ascii="Arial" w:hAnsi="Arial" w:cs="Arial"/>
          <w:sz w:val="24"/>
          <w:szCs w:val="24"/>
        </w:rPr>
        <w:t>Las donaciones que realicen con este propósito organismos internacionales, el Fondo Rotatorio de Vacunas de la Organización Panamericana de la Salud (OPS), la Organización Mundial de la Salud (OMS) y los organismos no gubernamentales o de cooperación bilateral."</w:t>
      </w:r>
    </w:p>
    <w:p w14:paraId="312A8C2C" w14:textId="77777777" w:rsidR="008A67D1" w:rsidRPr="00573A1B" w:rsidRDefault="008A67D1" w:rsidP="008A67D1">
      <w:pPr>
        <w:autoSpaceDE w:val="0"/>
        <w:autoSpaceDN w:val="0"/>
        <w:adjustRightInd w:val="0"/>
        <w:spacing w:after="0" w:line="240" w:lineRule="auto"/>
        <w:ind w:left="705" w:hanging="705"/>
        <w:jc w:val="both"/>
        <w:rPr>
          <w:rFonts w:ascii="Arial" w:hAnsi="Arial" w:cs="Arial"/>
          <w:sz w:val="24"/>
          <w:szCs w:val="24"/>
        </w:rPr>
      </w:pPr>
    </w:p>
    <w:p w14:paraId="3C63F218" w14:textId="77777777" w:rsidR="00A96743" w:rsidRPr="00573A1B" w:rsidRDefault="00A96743" w:rsidP="00684A1F">
      <w:pPr>
        <w:autoSpaceDE w:val="0"/>
        <w:autoSpaceDN w:val="0"/>
        <w:adjustRightInd w:val="0"/>
        <w:spacing w:before="360" w:after="0" w:line="240" w:lineRule="auto"/>
        <w:jc w:val="both"/>
        <w:rPr>
          <w:rFonts w:ascii="Arial" w:hAnsi="Arial" w:cs="Arial"/>
          <w:sz w:val="24"/>
          <w:szCs w:val="24"/>
        </w:rPr>
      </w:pPr>
    </w:p>
    <w:p w14:paraId="614B63E6" w14:textId="77777777" w:rsidR="00A96743" w:rsidRPr="00573A1B" w:rsidRDefault="00A96743" w:rsidP="00684A1F">
      <w:pPr>
        <w:autoSpaceDE w:val="0"/>
        <w:autoSpaceDN w:val="0"/>
        <w:adjustRightInd w:val="0"/>
        <w:spacing w:before="360" w:after="0" w:line="240" w:lineRule="auto"/>
        <w:jc w:val="both"/>
        <w:rPr>
          <w:rFonts w:ascii="Arial" w:hAnsi="Arial" w:cs="Arial"/>
          <w:sz w:val="24"/>
          <w:szCs w:val="24"/>
        </w:rPr>
      </w:pPr>
    </w:p>
    <w:p w14:paraId="312A8C2D" w14:textId="45FB7ACA" w:rsidR="00084301" w:rsidRPr="00573A1B" w:rsidRDefault="00084301" w:rsidP="00684A1F">
      <w:pPr>
        <w:autoSpaceDE w:val="0"/>
        <w:autoSpaceDN w:val="0"/>
        <w:adjustRightInd w:val="0"/>
        <w:spacing w:before="360" w:after="0" w:line="240" w:lineRule="auto"/>
        <w:jc w:val="both"/>
        <w:rPr>
          <w:rFonts w:ascii="Arial" w:hAnsi="Arial" w:cs="Arial"/>
          <w:sz w:val="24"/>
          <w:szCs w:val="24"/>
        </w:rPr>
      </w:pPr>
      <w:r w:rsidRPr="00573A1B">
        <w:rPr>
          <w:rFonts w:ascii="Arial" w:hAnsi="Arial" w:cs="Arial"/>
          <w:sz w:val="24"/>
          <w:szCs w:val="24"/>
        </w:rPr>
        <w:lastRenderedPageBreak/>
        <w:t xml:space="preserve">A </w:t>
      </w:r>
      <w:r w:rsidR="00684A1F" w:rsidRPr="00573A1B">
        <w:rPr>
          <w:rFonts w:ascii="Arial" w:hAnsi="Arial" w:cs="Arial"/>
          <w:sz w:val="24"/>
          <w:szCs w:val="24"/>
        </w:rPr>
        <w:t>continuación,</w:t>
      </w:r>
      <w:r w:rsidRPr="00573A1B">
        <w:rPr>
          <w:rFonts w:ascii="Arial" w:hAnsi="Arial" w:cs="Arial"/>
          <w:sz w:val="24"/>
          <w:szCs w:val="24"/>
        </w:rPr>
        <w:t xml:space="preserve"> se detal</w:t>
      </w:r>
      <w:r w:rsidR="00127A95" w:rsidRPr="00573A1B">
        <w:rPr>
          <w:rFonts w:ascii="Arial" w:hAnsi="Arial" w:cs="Arial"/>
          <w:sz w:val="24"/>
          <w:szCs w:val="24"/>
        </w:rPr>
        <w:t xml:space="preserve">la la codificación de </w:t>
      </w:r>
      <w:r w:rsidR="006833A2" w:rsidRPr="00573A1B">
        <w:rPr>
          <w:rFonts w:ascii="Arial" w:hAnsi="Arial" w:cs="Arial"/>
          <w:sz w:val="24"/>
          <w:szCs w:val="24"/>
        </w:rPr>
        <w:t>las fuentes de financiamiento</w:t>
      </w:r>
      <w:r w:rsidR="00684A1F" w:rsidRPr="00573A1B">
        <w:rPr>
          <w:rFonts w:ascii="Arial" w:hAnsi="Arial" w:cs="Arial"/>
          <w:sz w:val="24"/>
          <w:szCs w:val="24"/>
        </w:rPr>
        <w:t xml:space="preserve"> de la CNVE</w:t>
      </w:r>
      <w:r w:rsidR="00127A95" w:rsidRPr="00573A1B">
        <w:rPr>
          <w:rFonts w:ascii="Arial" w:hAnsi="Arial" w:cs="Arial"/>
          <w:sz w:val="24"/>
          <w:szCs w:val="24"/>
        </w:rPr>
        <w:t>:</w:t>
      </w:r>
    </w:p>
    <w:p w14:paraId="312A8C2E" w14:textId="75FFB8A3" w:rsidR="00084301" w:rsidRPr="00573A1B" w:rsidRDefault="00084301" w:rsidP="00084301">
      <w:pPr>
        <w:autoSpaceDE w:val="0"/>
        <w:autoSpaceDN w:val="0"/>
        <w:adjustRightInd w:val="0"/>
        <w:spacing w:after="0" w:line="240" w:lineRule="auto"/>
        <w:rPr>
          <w:rFonts w:ascii="Arial" w:hAnsi="Arial" w:cs="Arial"/>
          <w:sz w:val="24"/>
          <w:szCs w:val="24"/>
        </w:rPr>
      </w:pPr>
    </w:p>
    <w:p w14:paraId="6E5B3442" w14:textId="21E56158" w:rsidR="000969EC" w:rsidRPr="00573A1B" w:rsidRDefault="000969EC" w:rsidP="00084301">
      <w:pPr>
        <w:autoSpaceDE w:val="0"/>
        <w:autoSpaceDN w:val="0"/>
        <w:adjustRightInd w:val="0"/>
        <w:spacing w:after="0" w:line="240" w:lineRule="auto"/>
        <w:rPr>
          <w:rFonts w:ascii="Arial" w:hAnsi="Arial" w:cs="Arial"/>
          <w:sz w:val="24"/>
          <w:szCs w:val="24"/>
        </w:rPr>
      </w:pPr>
    </w:p>
    <w:tbl>
      <w:tblPr>
        <w:tblStyle w:val="Tablaconcuadrcula"/>
        <w:tblW w:w="0" w:type="auto"/>
        <w:jc w:val="center"/>
        <w:tblLook w:val="04A0" w:firstRow="1" w:lastRow="0" w:firstColumn="1" w:lastColumn="0" w:noHBand="0" w:noVBand="1"/>
      </w:tblPr>
      <w:tblGrid>
        <w:gridCol w:w="1217"/>
        <w:gridCol w:w="18"/>
        <w:gridCol w:w="7251"/>
      </w:tblGrid>
      <w:tr w:rsidR="00573A1B" w:rsidRPr="00573A1B" w14:paraId="312A8C32" w14:textId="77777777" w:rsidTr="003F4079">
        <w:trPr>
          <w:jc w:val="center"/>
        </w:trPr>
        <w:tc>
          <w:tcPr>
            <w:tcW w:w="1235" w:type="dxa"/>
            <w:gridSpan w:val="2"/>
            <w:tcBorders>
              <w:top w:val="single" w:sz="4" w:space="0" w:color="auto"/>
              <w:left w:val="single" w:sz="4" w:space="0" w:color="auto"/>
              <w:bottom w:val="single" w:sz="4" w:space="0" w:color="auto"/>
              <w:right w:val="single" w:sz="4" w:space="0" w:color="auto"/>
            </w:tcBorders>
            <w:shd w:val="clear" w:color="auto" w:fill="548DD4" w:themeFill="text2" w:themeFillTint="99"/>
          </w:tcPr>
          <w:p w14:paraId="312A8C30" w14:textId="77777777" w:rsidR="006230E2" w:rsidRPr="00573A1B" w:rsidRDefault="006230E2" w:rsidP="00684A1F">
            <w:pPr>
              <w:spacing w:before="60" w:after="60"/>
              <w:rPr>
                <w:rFonts w:ascii="Arial" w:hAnsi="Arial" w:cs="Arial"/>
                <w:sz w:val="32"/>
                <w:szCs w:val="32"/>
              </w:rPr>
            </w:pPr>
            <w:r w:rsidRPr="00573A1B">
              <w:rPr>
                <w:rFonts w:ascii="Arial" w:hAnsi="Arial" w:cs="Arial"/>
                <w:sz w:val="32"/>
                <w:szCs w:val="32"/>
              </w:rPr>
              <w:t xml:space="preserve">Código    </w:t>
            </w:r>
          </w:p>
        </w:tc>
        <w:tc>
          <w:tcPr>
            <w:tcW w:w="7251" w:type="dxa"/>
            <w:tcBorders>
              <w:top w:val="single" w:sz="4" w:space="0" w:color="auto"/>
              <w:left w:val="single" w:sz="4" w:space="0" w:color="auto"/>
              <w:bottom w:val="single" w:sz="4" w:space="0" w:color="auto"/>
            </w:tcBorders>
            <w:shd w:val="clear" w:color="auto" w:fill="548DD4" w:themeFill="text2" w:themeFillTint="99"/>
          </w:tcPr>
          <w:p w14:paraId="312A8C31" w14:textId="77777777" w:rsidR="006230E2" w:rsidRPr="00573A1B" w:rsidRDefault="006230E2" w:rsidP="00684A1F">
            <w:pPr>
              <w:spacing w:before="60" w:after="60"/>
              <w:jc w:val="center"/>
              <w:rPr>
                <w:rFonts w:ascii="Arial" w:hAnsi="Arial" w:cs="Arial"/>
                <w:sz w:val="32"/>
                <w:szCs w:val="32"/>
              </w:rPr>
            </w:pPr>
            <w:r w:rsidRPr="00573A1B">
              <w:rPr>
                <w:rFonts w:ascii="Arial" w:hAnsi="Arial" w:cs="Arial"/>
                <w:sz w:val="32"/>
                <w:szCs w:val="32"/>
              </w:rPr>
              <w:t>Descripción</w:t>
            </w:r>
          </w:p>
        </w:tc>
      </w:tr>
      <w:tr w:rsidR="00573A1B" w:rsidRPr="00573A1B" w14:paraId="312A8C37" w14:textId="77777777" w:rsidTr="00435850">
        <w:trPr>
          <w:jc w:val="center"/>
        </w:trPr>
        <w:tc>
          <w:tcPr>
            <w:tcW w:w="8486" w:type="dxa"/>
            <w:gridSpan w:val="3"/>
            <w:shd w:val="clear" w:color="auto" w:fill="8DB3E2" w:themeFill="text2" w:themeFillTint="66"/>
          </w:tcPr>
          <w:p w14:paraId="312A8C36" w14:textId="5233B6A9" w:rsidR="006230E2" w:rsidRPr="00573A1B" w:rsidRDefault="006230E2" w:rsidP="00684A1F">
            <w:pPr>
              <w:spacing w:before="60" w:after="60"/>
              <w:jc w:val="center"/>
              <w:rPr>
                <w:rFonts w:ascii="Arial" w:hAnsi="Arial" w:cs="Arial"/>
                <w:b/>
                <w:sz w:val="24"/>
                <w:szCs w:val="24"/>
              </w:rPr>
            </w:pPr>
            <w:r w:rsidRPr="00573A1B">
              <w:rPr>
                <w:rFonts w:ascii="Arial" w:hAnsi="Arial" w:cs="Arial"/>
                <w:b/>
                <w:sz w:val="24"/>
                <w:szCs w:val="24"/>
              </w:rPr>
              <w:t>TRANSFERENCIAS CORRIENTES</w:t>
            </w:r>
          </w:p>
        </w:tc>
      </w:tr>
      <w:tr w:rsidR="00573A1B" w:rsidRPr="00573A1B" w14:paraId="312A8C3A" w14:textId="77777777" w:rsidTr="00435850">
        <w:trPr>
          <w:jc w:val="center"/>
        </w:trPr>
        <w:tc>
          <w:tcPr>
            <w:tcW w:w="1235" w:type="dxa"/>
            <w:gridSpan w:val="2"/>
          </w:tcPr>
          <w:p w14:paraId="312A8C38" w14:textId="77777777" w:rsidR="006230E2" w:rsidRPr="00573A1B" w:rsidRDefault="006230E2" w:rsidP="00684A1F">
            <w:pPr>
              <w:spacing w:before="60" w:after="60"/>
              <w:rPr>
                <w:rFonts w:ascii="Arial" w:hAnsi="Arial" w:cs="Arial"/>
                <w:sz w:val="24"/>
                <w:szCs w:val="24"/>
              </w:rPr>
            </w:pPr>
            <w:r w:rsidRPr="00573A1B">
              <w:rPr>
                <w:rFonts w:ascii="Arial" w:hAnsi="Arial" w:cs="Arial"/>
                <w:sz w:val="24"/>
                <w:szCs w:val="24"/>
              </w:rPr>
              <w:t>001.010</w:t>
            </w:r>
          </w:p>
        </w:tc>
        <w:tc>
          <w:tcPr>
            <w:tcW w:w="7251" w:type="dxa"/>
          </w:tcPr>
          <w:p w14:paraId="312A8C39" w14:textId="0BCFF888" w:rsidR="006230E2" w:rsidRPr="00573A1B" w:rsidRDefault="00684A1F" w:rsidP="00684A1F">
            <w:pPr>
              <w:spacing w:before="60" w:after="60"/>
              <w:rPr>
                <w:rFonts w:ascii="Arial" w:hAnsi="Arial" w:cs="Arial"/>
                <w:sz w:val="24"/>
                <w:szCs w:val="24"/>
              </w:rPr>
            </w:pPr>
            <w:r w:rsidRPr="00573A1B">
              <w:rPr>
                <w:rFonts w:ascii="Arial" w:hAnsi="Arial" w:cs="Arial"/>
                <w:sz w:val="24"/>
                <w:szCs w:val="24"/>
              </w:rPr>
              <w:t>Transferencias d</w:t>
            </w:r>
            <w:r w:rsidR="00364321" w:rsidRPr="00573A1B">
              <w:rPr>
                <w:rFonts w:ascii="Arial" w:hAnsi="Arial" w:cs="Arial"/>
                <w:sz w:val="24"/>
                <w:szCs w:val="24"/>
              </w:rPr>
              <w:t>e Gobierno</w:t>
            </w:r>
          </w:p>
        </w:tc>
      </w:tr>
      <w:tr w:rsidR="00573A1B" w:rsidRPr="00573A1B" w14:paraId="312A8C3D" w14:textId="77777777" w:rsidTr="00435850">
        <w:trPr>
          <w:trHeight w:val="314"/>
          <w:jc w:val="center"/>
        </w:trPr>
        <w:tc>
          <w:tcPr>
            <w:tcW w:w="1235" w:type="dxa"/>
            <w:gridSpan w:val="2"/>
          </w:tcPr>
          <w:p w14:paraId="312A8C3B" w14:textId="77777777" w:rsidR="006230E2" w:rsidRPr="00573A1B" w:rsidRDefault="006230E2" w:rsidP="00684A1F">
            <w:pPr>
              <w:spacing w:before="60" w:after="60"/>
              <w:rPr>
                <w:rFonts w:ascii="Arial" w:hAnsi="Arial" w:cs="Arial"/>
                <w:sz w:val="24"/>
                <w:szCs w:val="24"/>
              </w:rPr>
            </w:pPr>
            <w:r w:rsidRPr="00573A1B">
              <w:rPr>
                <w:rFonts w:ascii="Arial" w:hAnsi="Arial" w:cs="Arial"/>
                <w:sz w:val="24"/>
                <w:szCs w:val="24"/>
              </w:rPr>
              <w:t>001.018</w:t>
            </w:r>
          </w:p>
        </w:tc>
        <w:tc>
          <w:tcPr>
            <w:tcW w:w="7251" w:type="dxa"/>
          </w:tcPr>
          <w:p w14:paraId="312A8C3C" w14:textId="77777777" w:rsidR="006230E2" w:rsidRPr="00573A1B" w:rsidRDefault="006230E2" w:rsidP="00684A1F">
            <w:pPr>
              <w:spacing w:before="60" w:after="60"/>
              <w:rPr>
                <w:rFonts w:ascii="Arial" w:hAnsi="Arial" w:cs="Arial"/>
                <w:sz w:val="24"/>
                <w:szCs w:val="24"/>
              </w:rPr>
            </w:pPr>
            <w:r w:rsidRPr="00573A1B">
              <w:rPr>
                <w:rFonts w:ascii="Arial" w:hAnsi="Arial" w:cs="Arial"/>
                <w:sz w:val="24"/>
                <w:szCs w:val="24"/>
              </w:rPr>
              <w:t>Transferencias de la JPS Ley 8111</w:t>
            </w:r>
          </w:p>
        </w:tc>
      </w:tr>
      <w:tr w:rsidR="00573A1B" w:rsidRPr="00573A1B" w14:paraId="312A8C3F" w14:textId="77777777" w:rsidTr="00435850">
        <w:trPr>
          <w:jc w:val="center"/>
        </w:trPr>
        <w:tc>
          <w:tcPr>
            <w:tcW w:w="8486" w:type="dxa"/>
            <w:gridSpan w:val="3"/>
            <w:shd w:val="clear" w:color="auto" w:fill="8DB3E2" w:themeFill="text2" w:themeFillTint="66"/>
          </w:tcPr>
          <w:p w14:paraId="312A8C3E" w14:textId="77777777" w:rsidR="006230E2" w:rsidRPr="00573A1B" w:rsidRDefault="006230E2" w:rsidP="00684A1F">
            <w:pPr>
              <w:spacing w:before="60" w:after="60"/>
              <w:jc w:val="center"/>
              <w:rPr>
                <w:rFonts w:ascii="Arial" w:hAnsi="Arial" w:cs="Arial"/>
                <w:b/>
                <w:sz w:val="24"/>
                <w:szCs w:val="24"/>
              </w:rPr>
            </w:pPr>
            <w:r w:rsidRPr="00573A1B">
              <w:rPr>
                <w:rFonts w:ascii="Arial" w:hAnsi="Arial" w:cs="Arial"/>
                <w:b/>
                <w:sz w:val="24"/>
                <w:szCs w:val="24"/>
              </w:rPr>
              <w:t>FINANCIAMIENTO</w:t>
            </w:r>
          </w:p>
        </w:tc>
      </w:tr>
      <w:tr w:rsidR="00573A1B" w:rsidRPr="00573A1B" w14:paraId="312A8C42" w14:textId="77777777" w:rsidTr="00435850">
        <w:trPr>
          <w:trHeight w:val="422"/>
          <w:jc w:val="center"/>
        </w:trPr>
        <w:tc>
          <w:tcPr>
            <w:tcW w:w="1217" w:type="dxa"/>
          </w:tcPr>
          <w:p w14:paraId="312A8C40" w14:textId="77777777" w:rsidR="006230E2" w:rsidRPr="00573A1B" w:rsidRDefault="006230E2" w:rsidP="00684A1F">
            <w:pPr>
              <w:spacing w:before="60" w:after="60"/>
              <w:rPr>
                <w:rFonts w:ascii="Arial" w:hAnsi="Arial" w:cs="Arial"/>
                <w:sz w:val="24"/>
                <w:szCs w:val="24"/>
              </w:rPr>
            </w:pPr>
            <w:r w:rsidRPr="00573A1B">
              <w:rPr>
                <w:rFonts w:ascii="Arial" w:hAnsi="Arial" w:cs="Arial"/>
                <w:sz w:val="24"/>
                <w:szCs w:val="24"/>
              </w:rPr>
              <w:t>921.018</w:t>
            </w:r>
          </w:p>
        </w:tc>
        <w:tc>
          <w:tcPr>
            <w:tcW w:w="7269" w:type="dxa"/>
            <w:gridSpan w:val="2"/>
          </w:tcPr>
          <w:p w14:paraId="312A8C41" w14:textId="77777777" w:rsidR="006230E2" w:rsidRPr="00573A1B" w:rsidRDefault="006230E2" w:rsidP="00684A1F">
            <w:pPr>
              <w:spacing w:before="60" w:after="60"/>
              <w:rPr>
                <w:rFonts w:ascii="Arial" w:hAnsi="Arial" w:cs="Arial"/>
                <w:sz w:val="24"/>
                <w:szCs w:val="24"/>
              </w:rPr>
            </w:pPr>
            <w:r w:rsidRPr="00573A1B">
              <w:rPr>
                <w:rFonts w:ascii="Arial" w:hAnsi="Arial" w:cs="Arial"/>
                <w:sz w:val="24"/>
                <w:szCs w:val="24"/>
              </w:rPr>
              <w:t>Superávit</w:t>
            </w:r>
            <w:r w:rsidR="00985633" w:rsidRPr="00573A1B">
              <w:rPr>
                <w:rFonts w:ascii="Arial" w:hAnsi="Arial" w:cs="Arial"/>
                <w:sz w:val="24"/>
                <w:szCs w:val="24"/>
              </w:rPr>
              <w:t xml:space="preserve"> </w:t>
            </w:r>
            <w:r w:rsidR="00127A95" w:rsidRPr="00573A1B">
              <w:rPr>
                <w:rFonts w:ascii="Arial" w:hAnsi="Arial" w:cs="Arial"/>
                <w:sz w:val="24"/>
                <w:szCs w:val="24"/>
              </w:rPr>
              <w:t xml:space="preserve"> Específico CNVE</w:t>
            </w:r>
          </w:p>
        </w:tc>
      </w:tr>
    </w:tbl>
    <w:p w14:paraId="15E5E480" w14:textId="4644D8FB" w:rsidR="006075D5" w:rsidRPr="00573A1B" w:rsidRDefault="00435850" w:rsidP="000464CC">
      <w:pPr>
        <w:spacing w:before="120"/>
        <w:rPr>
          <w:rFonts w:ascii="Arial" w:hAnsi="Arial" w:cs="Arial"/>
          <w:sz w:val="20"/>
          <w:szCs w:val="20"/>
        </w:rPr>
      </w:pPr>
      <w:r w:rsidRPr="00573A1B">
        <w:rPr>
          <w:rFonts w:ascii="Arial" w:hAnsi="Arial" w:cs="Arial"/>
          <w:b/>
          <w:sz w:val="20"/>
          <w:szCs w:val="20"/>
        </w:rPr>
        <w:t xml:space="preserve">   </w:t>
      </w:r>
      <w:r w:rsidR="006230E2" w:rsidRPr="00573A1B">
        <w:rPr>
          <w:rFonts w:ascii="Arial" w:hAnsi="Arial" w:cs="Arial"/>
          <w:b/>
          <w:sz w:val="20"/>
          <w:szCs w:val="20"/>
        </w:rPr>
        <w:t>Fuente</w:t>
      </w:r>
      <w:r w:rsidR="00127A95" w:rsidRPr="00573A1B">
        <w:rPr>
          <w:rFonts w:ascii="Arial" w:hAnsi="Arial" w:cs="Arial"/>
          <w:sz w:val="20"/>
          <w:szCs w:val="20"/>
        </w:rPr>
        <w:t xml:space="preserve">: Área de </w:t>
      </w:r>
      <w:r w:rsidR="000464CC" w:rsidRPr="00573A1B">
        <w:rPr>
          <w:rFonts w:ascii="Arial" w:hAnsi="Arial" w:cs="Arial"/>
          <w:sz w:val="20"/>
          <w:szCs w:val="20"/>
        </w:rPr>
        <w:t>Presupuestació</w:t>
      </w:r>
      <w:r w:rsidR="00676CAB" w:rsidRPr="00573A1B">
        <w:rPr>
          <w:rFonts w:ascii="Arial" w:hAnsi="Arial" w:cs="Arial"/>
          <w:sz w:val="20"/>
          <w:szCs w:val="20"/>
        </w:rPr>
        <w:t>n, Custodia</w:t>
      </w:r>
      <w:r w:rsidR="00127A95" w:rsidRPr="00573A1B">
        <w:rPr>
          <w:rFonts w:ascii="Arial" w:hAnsi="Arial" w:cs="Arial"/>
          <w:sz w:val="20"/>
          <w:szCs w:val="20"/>
        </w:rPr>
        <w:t xml:space="preserve"> y N</w:t>
      </w:r>
      <w:r w:rsidR="006230E2" w:rsidRPr="00573A1B">
        <w:rPr>
          <w:rFonts w:ascii="Arial" w:hAnsi="Arial" w:cs="Arial"/>
          <w:sz w:val="20"/>
          <w:szCs w:val="20"/>
        </w:rPr>
        <w:t xml:space="preserve">ormalización </w:t>
      </w:r>
    </w:p>
    <w:p w14:paraId="5693B093" w14:textId="77777777" w:rsidR="002935C6" w:rsidRPr="00573A1B" w:rsidRDefault="002935C6" w:rsidP="000464CC">
      <w:pPr>
        <w:spacing w:before="120"/>
        <w:rPr>
          <w:rFonts w:ascii="Arial" w:hAnsi="Arial" w:cs="Arial"/>
          <w:sz w:val="20"/>
          <w:szCs w:val="20"/>
        </w:rPr>
      </w:pPr>
    </w:p>
    <w:p w14:paraId="312A8C45" w14:textId="3E7AF042" w:rsidR="00814B0E" w:rsidRPr="00573A1B" w:rsidRDefault="00127A95" w:rsidP="0054799B">
      <w:pPr>
        <w:tabs>
          <w:tab w:val="left" w:pos="6990"/>
        </w:tabs>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1.4</w:t>
      </w:r>
      <w:r w:rsidR="00346764" w:rsidRPr="00573A1B">
        <w:rPr>
          <w:rFonts w:ascii="Arial" w:hAnsi="Arial" w:cs="Arial"/>
          <w:b/>
          <w:bCs/>
          <w:sz w:val="24"/>
          <w:szCs w:val="24"/>
        </w:rPr>
        <w:t>. Marco</w:t>
      </w:r>
      <w:r w:rsidR="00537FF6" w:rsidRPr="00573A1B">
        <w:rPr>
          <w:rFonts w:ascii="Arial" w:hAnsi="Arial" w:cs="Arial"/>
          <w:b/>
          <w:bCs/>
          <w:sz w:val="24"/>
          <w:szCs w:val="24"/>
        </w:rPr>
        <w:t xml:space="preserve"> Estratégico</w:t>
      </w:r>
      <w:r w:rsidR="0054799B" w:rsidRPr="00573A1B">
        <w:rPr>
          <w:rFonts w:ascii="Arial" w:hAnsi="Arial" w:cs="Arial"/>
          <w:b/>
          <w:bCs/>
          <w:sz w:val="24"/>
          <w:szCs w:val="24"/>
        </w:rPr>
        <w:tab/>
      </w:r>
    </w:p>
    <w:p w14:paraId="312A8C46" w14:textId="77777777" w:rsidR="00814B0E" w:rsidRPr="00573A1B" w:rsidRDefault="00814B0E" w:rsidP="00814B0E">
      <w:pPr>
        <w:pStyle w:val="Prrafodelista"/>
        <w:autoSpaceDE w:val="0"/>
        <w:autoSpaceDN w:val="0"/>
        <w:adjustRightInd w:val="0"/>
        <w:spacing w:after="0" w:line="240" w:lineRule="auto"/>
        <w:ind w:left="390"/>
        <w:rPr>
          <w:rFonts w:ascii="Arial" w:hAnsi="Arial" w:cs="Arial"/>
          <w:b/>
          <w:bCs/>
          <w:sz w:val="24"/>
          <w:szCs w:val="24"/>
        </w:rPr>
      </w:pPr>
    </w:p>
    <w:p w14:paraId="312A8C47" w14:textId="77777777" w:rsidR="00814B0E" w:rsidRPr="00573A1B" w:rsidRDefault="00537FF6" w:rsidP="00127A95">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1.4.1 Objetivo</w:t>
      </w:r>
    </w:p>
    <w:p w14:paraId="312A8C48" w14:textId="77777777" w:rsidR="00814B0E" w:rsidRPr="00573A1B" w:rsidRDefault="00814B0E" w:rsidP="00814B0E">
      <w:pPr>
        <w:pStyle w:val="Prrafodelista"/>
        <w:autoSpaceDE w:val="0"/>
        <w:autoSpaceDN w:val="0"/>
        <w:adjustRightInd w:val="0"/>
        <w:spacing w:after="0" w:line="240" w:lineRule="auto"/>
        <w:rPr>
          <w:rFonts w:ascii="Arial" w:hAnsi="Arial" w:cs="Arial"/>
          <w:b/>
          <w:bCs/>
          <w:sz w:val="24"/>
          <w:szCs w:val="24"/>
        </w:rPr>
      </w:pPr>
    </w:p>
    <w:p w14:paraId="312A8C49" w14:textId="77777777" w:rsidR="00814B0E" w:rsidRPr="00573A1B" w:rsidRDefault="00814B0E" w:rsidP="00127A95">
      <w:pPr>
        <w:autoSpaceDE w:val="0"/>
        <w:autoSpaceDN w:val="0"/>
        <w:adjustRightInd w:val="0"/>
        <w:spacing w:after="0" w:line="240" w:lineRule="auto"/>
        <w:jc w:val="both"/>
        <w:rPr>
          <w:rFonts w:ascii="Arial" w:hAnsi="Arial" w:cs="Arial"/>
          <w:sz w:val="24"/>
          <w:szCs w:val="24"/>
        </w:rPr>
      </w:pPr>
      <w:r w:rsidRPr="00573A1B">
        <w:rPr>
          <w:rFonts w:ascii="Arial" w:hAnsi="Arial" w:cs="Arial"/>
          <w:sz w:val="24"/>
          <w:szCs w:val="24"/>
        </w:rPr>
        <w:t>Incrementar las habilidades y las capacidades de la población en general y de los actores claves, en específico, hacia la incorporación de estilos de vida saludables y al desarrollo de otros determinantes positivos de la salud.</w:t>
      </w:r>
    </w:p>
    <w:p w14:paraId="312A8C4A" w14:textId="77777777" w:rsidR="00814B0E" w:rsidRPr="00573A1B" w:rsidRDefault="00814B0E" w:rsidP="00814B0E">
      <w:pPr>
        <w:autoSpaceDE w:val="0"/>
        <w:autoSpaceDN w:val="0"/>
        <w:adjustRightInd w:val="0"/>
        <w:spacing w:after="0" w:line="240" w:lineRule="auto"/>
        <w:rPr>
          <w:rFonts w:ascii="Arial" w:hAnsi="Arial" w:cs="Arial"/>
          <w:sz w:val="24"/>
          <w:szCs w:val="24"/>
        </w:rPr>
      </w:pPr>
    </w:p>
    <w:p w14:paraId="312A8C4B" w14:textId="77777777" w:rsidR="00814B0E" w:rsidRPr="00573A1B" w:rsidRDefault="00127A95" w:rsidP="00127A95">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 xml:space="preserve">1.4.2. </w:t>
      </w:r>
      <w:r w:rsidR="00537FF6" w:rsidRPr="00573A1B">
        <w:rPr>
          <w:rFonts w:ascii="Arial" w:hAnsi="Arial" w:cs="Arial"/>
          <w:b/>
          <w:bCs/>
          <w:sz w:val="24"/>
          <w:szCs w:val="24"/>
        </w:rPr>
        <w:t>Misión</w:t>
      </w:r>
    </w:p>
    <w:p w14:paraId="312A8C4C" w14:textId="77777777" w:rsidR="00814B0E" w:rsidRPr="00573A1B" w:rsidRDefault="00814B0E" w:rsidP="00814B0E">
      <w:pPr>
        <w:pStyle w:val="Prrafodelista"/>
        <w:autoSpaceDE w:val="0"/>
        <w:autoSpaceDN w:val="0"/>
        <w:adjustRightInd w:val="0"/>
        <w:spacing w:after="0" w:line="240" w:lineRule="auto"/>
        <w:rPr>
          <w:rFonts w:ascii="Arial" w:hAnsi="Arial" w:cs="Arial"/>
          <w:b/>
          <w:bCs/>
          <w:sz w:val="24"/>
          <w:szCs w:val="24"/>
        </w:rPr>
      </w:pPr>
    </w:p>
    <w:p w14:paraId="312A8C4D" w14:textId="77777777" w:rsidR="00814B0E" w:rsidRPr="00573A1B" w:rsidRDefault="00814B0E" w:rsidP="00127A95">
      <w:pPr>
        <w:autoSpaceDE w:val="0"/>
        <w:autoSpaceDN w:val="0"/>
        <w:adjustRightInd w:val="0"/>
        <w:spacing w:after="0" w:line="240" w:lineRule="auto"/>
        <w:jc w:val="both"/>
        <w:rPr>
          <w:rFonts w:ascii="Arial" w:hAnsi="Arial" w:cs="Arial"/>
          <w:sz w:val="24"/>
          <w:szCs w:val="24"/>
        </w:rPr>
      </w:pPr>
      <w:r w:rsidRPr="00573A1B">
        <w:rPr>
          <w:rFonts w:ascii="Arial" w:hAnsi="Arial" w:cs="Arial"/>
          <w:sz w:val="24"/>
          <w:szCs w:val="24"/>
        </w:rPr>
        <w:t>"Garantizar a toda la población las vacunas ( dispuestas por ley) de forma obligatoria y gratuita, así como el acceso efectivo a las mismas, en especial para la niñez, los inmigrantes y los sectores ubicados por debajo del índice de pobreza, con el fin de velar por la salud de la población".</w:t>
      </w:r>
    </w:p>
    <w:p w14:paraId="312A8C4E" w14:textId="77777777" w:rsidR="00814B0E" w:rsidRPr="00573A1B" w:rsidRDefault="00814B0E" w:rsidP="00814B0E">
      <w:pPr>
        <w:autoSpaceDE w:val="0"/>
        <w:autoSpaceDN w:val="0"/>
        <w:adjustRightInd w:val="0"/>
        <w:spacing w:after="0" w:line="240" w:lineRule="auto"/>
        <w:rPr>
          <w:rFonts w:ascii="Arial" w:hAnsi="Arial" w:cs="Arial"/>
          <w:sz w:val="24"/>
          <w:szCs w:val="24"/>
        </w:rPr>
      </w:pPr>
    </w:p>
    <w:p w14:paraId="312A8C4F" w14:textId="599B882A" w:rsidR="00814B0E" w:rsidRPr="00573A1B" w:rsidRDefault="00346764" w:rsidP="00127A95">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1.4.3 Visión</w:t>
      </w:r>
    </w:p>
    <w:p w14:paraId="312A8C50" w14:textId="77777777" w:rsidR="00814B0E" w:rsidRPr="00573A1B" w:rsidRDefault="00814B0E" w:rsidP="00814B0E">
      <w:pPr>
        <w:pStyle w:val="Prrafodelista"/>
        <w:autoSpaceDE w:val="0"/>
        <w:autoSpaceDN w:val="0"/>
        <w:adjustRightInd w:val="0"/>
        <w:spacing w:after="0" w:line="240" w:lineRule="auto"/>
        <w:rPr>
          <w:rFonts w:ascii="Arial" w:hAnsi="Arial" w:cs="Arial"/>
          <w:b/>
          <w:bCs/>
          <w:sz w:val="24"/>
          <w:szCs w:val="24"/>
        </w:rPr>
      </w:pPr>
    </w:p>
    <w:p w14:paraId="312A8C51" w14:textId="56865105" w:rsidR="00814B0E" w:rsidRPr="00573A1B" w:rsidRDefault="00814B0E" w:rsidP="00127A95">
      <w:pPr>
        <w:autoSpaceDE w:val="0"/>
        <w:autoSpaceDN w:val="0"/>
        <w:adjustRightInd w:val="0"/>
        <w:spacing w:after="0" w:line="240" w:lineRule="auto"/>
        <w:jc w:val="both"/>
        <w:rPr>
          <w:rFonts w:ascii="Arial" w:hAnsi="Arial" w:cs="Arial"/>
          <w:sz w:val="24"/>
          <w:szCs w:val="24"/>
        </w:rPr>
      </w:pPr>
      <w:r w:rsidRPr="00573A1B">
        <w:rPr>
          <w:rFonts w:ascii="Arial" w:hAnsi="Arial" w:cs="Arial"/>
          <w:sz w:val="24"/>
          <w:szCs w:val="24"/>
        </w:rPr>
        <w:t xml:space="preserve">"Ser un ente líder en asesoría para la prevención de las enfermedades </w:t>
      </w:r>
      <w:r w:rsidR="00C640C6" w:rsidRPr="00573A1B">
        <w:rPr>
          <w:rFonts w:ascii="Arial" w:hAnsi="Arial" w:cs="Arial"/>
          <w:sz w:val="24"/>
          <w:szCs w:val="24"/>
        </w:rPr>
        <w:t>inmune</w:t>
      </w:r>
      <w:r w:rsidR="00FC105D" w:rsidRPr="00573A1B">
        <w:rPr>
          <w:rFonts w:ascii="Arial" w:hAnsi="Arial" w:cs="Arial"/>
          <w:sz w:val="24"/>
          <w:szCs w:val="24"/>
        </w:rPr>
        <w:t xml:space="preserve"> </w:t>
      </w:r>
      <w:r w:rsidRPr="00573A1B">
        <w:rPr>
          <w:rFonts w:ascii="Arial" w:hAnsi="Arial" w:cs="Arial"/>
          <w:sz w:val="24"/>
          <w:szCs w:val="24"/>
        </w:rPr>
        <w:t>prevenibles, que coadyuve en la protección y mejoramiento del estado de la salud de la población".</w:t>
      </w:r>
    </w:p>
    <w:p w14:paraId="312A8C52" w14:textId="77777777" w:rsidR="00814B0E" w:rsidRPr="00573A1B" w:rsidRDefault="00814B0E" w:rsidP="00814B0E">
      <w:pPr>
        <w:autoSpaceDE w:val="0"/>
        <w:autoSpaceDN w:val="0"/>
        <w:adjustRightInd w:val="0"/>
        <w:spacing w:after="0" w:line="240" w:lineRule="auto"/>
        <w:rPr>
          <w:rFonts w:ascii="Arial" w:hAnsi="Arial" w:cs="Arial"/>
          <w:sz w:val="24"/>
          <w:szCs w:val="24"/>
        </w:rPr>
      </w:pPr>
    </w:p>
    <w:p w14:paraId="312A8C53" w14:textId="77777777" w:rsidR="00814B0E" w:rsidRPr="00573A1B" w:rsidRDefault="00127A95" w:rsidP="00127A95">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 xml:space="preserve">1.4.4. </w:t>
      </w:r>
      <w:r w:rsidR="00537FF6" w:rsidRPr="00573A1B">
        <w:rPr>
          <w:rFonts w:ascii="Arial" w:hAnsi="Arial" w:cs="Arial"/>
          <w:b/>
          <w:bCs/>
          <w:sz w:val="24"/>
          <w:szCs w:val="24"/>
        </w:rPr>
        <w:t>Política</w:t>
      </w:r>
    </w:p>
    <w:p w14:paraId="312A8C54" w14:textId="77777777" w:rsidR="00814B0E" w:rsidRPr="00573A1B" w:rsidRDefault="00814B0E" w:rsidP="00814B0E">
      <w:pPr>
        <w:pStyle w:val="Prrafodelista"/>
        <w:autoSpaceDE w:val="0"/>
        <w:autoSpaceDN w:val="0"/>
        <w:adjustRightInd w:val="0"/>
        <w:spacing w:after="0" w:line="240" w:lineRule="auto"/>
        <w:rPr>
          <w:rFonts w:ascii="Arial" w:hAnsi="Arial" w:cs="Arial"/>
          <w:b/>
          <w:bCs/>
          <w:sz w:val="24"/>
          <w:szCs w:val="24"/>
        </w:rPr>
      </w:pPr>
    </w:p>
    <w:p w14:paraId="312A8C55" w14:textId="47D1F1E6" w:rsidR="00814B0E" w:rsidRPr="00573A1B" w:rsidRDefault="00814B0E" w:rsidP="00127A95">
      <w:pPr>
        <w:autoSpaceDE w:val="0"/>
        <w:autoSpaceDN w:val="0"/>
        <w:adjustRightInd w:val="0"/>
        <w:spacing w:after="0" w:line="240" w:lineRule="auto"/>
        <w:jc w:val="both"/>
        <w:rPr>
          <w:rFonts w:ascii="Arial" w:hAnsi="Arial" w:cs="Arial"/>
          <w:sz w:val="24"/>
          <w:szCs w:val="24"/>
        </w:rPr>
      </w:pPr>
      <w:r w:rsidRPr="00573A1B">
        <w:rPr>
          <w:rFonts w:ascii="Arial" w:hAnsi="Arial" w:cs="Arial"/>
          <w:sz w:val="24"/>
          <w:szCs w:val="24"/>
        </w:rPr>
        <w:t>Enfoque de derechos humanos y de equidad</w:t>
      </w:r>
      <w:r w:rsidR="00E2301A" w:rsidRPr="00573A1B">
        <w:rPr>
          <w:rFonts w:ascii="Arial" w:hAnsi="Arial" w:cs="Arial"/>
          <w:sz w:val="24"/>
          <w:szCs w:val="24"/>
        </w:rPr>
        <w:t>.</w:t>
      </w:r>
    </w:p>
    <w:p w14:paraId="5C39D387" w14:textId="2B7A2924" w:rsidR="00EE4F05" w:rsidRPr="00573A1B" w:rsidRDefault="00EE4F05" w:rsidP="00127A95">
      <w:pPr>
        <w:autoSpaceDE w:val="0"/>
        <w:autoSpaceDN w:val="0"/>
        <w:adjustRightInd w:val="0"/>
        <w:spacing w:after="0" w:line="240" w:lineRule="auto"/>
        <w:jc w:val="both"/>
        <w:rPr>
          <w:rFonts w:ascii="Arial" w:hAnsi="Arial" w:cs="Arial"/>
          <w:sz w:val="24"/>
          <w:szCs w:val="24"/>
        </w:rPr>
      </w:pPr>
    </w:p>
    <w:p w14:paraId="08890341" w14:textId="5CB380C5" w:rsidR="00EE4F05" w:rsidRPr="00573A1B" w:rsidRDefault="00EE4F05" w:rsidP="00127A95">
      <w:pPr>
        <w:autoSpaceDE w:val="0"/>
        <w:autoSpaceDN w:val="0"/>
        <w:adjustRightInd w:val="0"/>
        <w:spacing w:after="0" w:line="240" w:lineRule="auto"/>
        <w:jc w:val="both"/>
        <w:rPr>
          <w:rFonts w:ascii="Arial" w:hAnsi="Arial" w:cs="Arial"/>
          <w:sz w:val="24"/>
          <w:szCs w:val="24"/>
        </w:rPr>
      </w:pPr>
    </w:p>
    <w:p w14:paraId="6D5FE8C5" w14:textId="77777777" w:rsidR="00EE4F05" w:rsidRPr="00573A1B" w:rsidRDefault="00EE4F05" w:rsidP="00127A95">
      <w:pPr>
        <w:autoSpaceDE w:val="0"/>
        <w:autoSpaceDN w:val="0"/>
        <w:adjustRightInd w:val="0"/>
        <w:spacing w:after="0" w:line="240" w:lineRule="auto"/>
        <w:jc w:val="both"/>
        <w:rPr>
          <w:rFonts w:ascii="Arial" w:hAnsi="Arial" w:cs="Arial"/>
          <w:sz w:val="24"/>
          <w:szCs w:val="24"/>
        </w:rPr>
      </w:pPr>
    </w:p>
    <w:p w14:paraId="312A8C56" w14:textId="77777777" w:rsidR="00814B0E" w:rsidRPr="00573A1B" w:rsidRDefault="00814B0E" w:rsidP="00814B0E">
      <w:pPr>
        <w:autoSpaceDE w:val="0"/>
        <w:autoSpaceDN w:val="0"/>
        <w:adjustRightInd w:val="0"/>
        <w:spacing w:after="0" w:line="240" w:lineRule="auto"/>
        <w:rPr>
          <w:rFonts w:ascii="Arial" w:hAnsi="Arial" w:cs="Arial"/>
          <w:sz w:val="24"/>
          <w:szCs w:val="24"/>
        </w:rPr>
      </w:pPr>
    </w:p>
    <w:p w14:paraId="312A8C57" w14:textId="77777777" w:rsidR="00814B0E" w:rsidRPr="00573A1B" w:rsidRDefault="00537FF6" w:rsidP="00127A95">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1.4.5. Prioridad</w:t>
      </w:r>
    </w:p>
    <w:p w14:paraId="312A8C58" w14:textId="77777777" w:rsidR="00814B0E" w:rsidRPr="00573A1B" w:rsidRDefault="00814B0E" w:rsidP="00814B0E">
      <w:pPr>
        <w:pStyle w:val="Prrafodelista"/>
        <w:autoSpaceDE w:val="0"/>
        <w:autoSpaceDN w:val="0"/>
        <w:adjustRightInd w:val="0"/>
        <w:spacing w:after="0" w:line="240" w:lineRule="auto"/>
        <w:rPr>
          <w:rFonts w:ascii="Arial" w:hAnsi="Arial" w:cs="Arial"/>
          <w:b/>
          <w:bCs/>
          <w:sz w:val="24"/>
          <w:szCs w:val="24"/>
        </w:rPr>
      </w:pPr>
    </w:p>
    <w:p w14:paraId="312A8C59" w14:textId="77777777" w:rsidR="00814B0E" w:rsidRPr="00573A1B" w:rsidRDefault="00814B0E" w:rsidP="00127A95">
      <w:pPr>
        <w:autoSpaceDE w:val="0"/>
        <w:autoSpaceDN w:val="0"/>
        <w:adjustRightInd w:val="0"/>
        <w:spacing w:after="0" w:line="240" w:lineRule="auto"/>
        <w:jc w:val="both"/>
        <w:rPr>
          <w:rFonts w:ascii="Arial" w:hAnsi="Arial" w:cs="Arial"/>
        </w:rPr>
      </w:pPr>
      <w:r w:rsidRPr="00573A1B">
        <w:rPr>
          <w:rFonts w:ascii="Arial" w:hAnsi="Arial" w:cs="Arial"/>
          <w:sz w:val="24"/>
          <w:szCs w:val="24"/>
        </w:rPr>
        <w:t>Avanzar en la atención de la enfermedad hacia la promoción de la salud, posicionando la salud como valor social y dirigiendo y conduciendo las intervenciones de los actores sociales hacia la vigilancia y el control de los determinantes de salud, basados en evidencia y equidad</w:t>
      </w:r>
      <w:r w:rsidRPr="00573A1B">
        <w:rPr>
          <w:rFonts w:ascii="Arial" w:hAnsi="Arial" w:cs="Arial"/>
        </w:rPr>
        <w:t>.</w:t>
      </w:r>
    </w:p>
    <w:p w14:paraId="312A8C5A" w14:textId="77777777" w:rsidR="00814B0E" w:rsidRPr="00573A1B" w:rsidRDefault="00814B0E" w:rsidP="00814B0E">
      <w:pPr>
        <w:autoSpaceDE w:val="0"/>
        <w:autoSpaceDN w:val="0"/>
        <w:adjustRightInd w:val="0"/>
        <w:spacing w:after="0" w:line="240" w:lineRule="auto"/>
        <w:jc w:val="center"/>
        <w:rPr>
          <w:rFonts w:ascii="Arial" w:hAnsi="Arial" w:cs="Arial"/>
          <w:b/>
          <w:bCs/>
          <w:sz w:val="19"/>
          <w:szCs w:val="19"/>
        </w:rPr>
      </w:pPr>
    </w:p>
    <w:p w14:paraId="312A8C5B" w14:textId="77777777" w:rsidR="006833A2" w:rsidRPr="00573A1B" w:rsidRDefault="006833A2" w:rsidP="002F1AC7">
      <w:pPr>
        <w:autoSpaceDE w:val="0"/>
        <w:autoSpaceDN w:val="0"/>
        <w:adjustRightInd w:val="0"/>
        <w:spacing w:after="0" w:line="240" w:lineRule="auto"/>
        <w:rPr>
          <w:rFonts w:ascii="Arial" w:hAnsi="Arial" w:cs="Arial"/>
          <w:b/>
          <w:bCs/>
          <w:sz w:val="19"/>
          <w:szCs w:val="19"/>
        </w:rPr>
      </w:pPr>
    </w:p>
    <w:p w14:paraId="312A8C66" w14:textId="7227E5CC" w:rsidR="00814B0E" w:rsidRPr="00573A1B" w:rsidRDefault="00253AA5" w:rsidP="00253AA5">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1.5</w:t>
      </w:r>
      <w:r w:rsidR="00346764" w:rsidRPr="00573A1B">
        <w:rPr>
          <w:rFonts w:ascii="Arial" w:hAnsi="Arial" w:cs="Arial"/>
          <w:b/>
          <w:bCs/>
          <w:sz w:val="24"/>
          <w:szCs w:val="24"/>
        </w:rPr>
        <w:t>. Aspectos</w:t>
      </w:r>
      <w:r w:rsidRPr="00573A1B">
        <w:rPr>
          <w:rFonts w:ascii="Arial" w:hAnsi="Arial" w:cs="Arial"/>
          <w:b/>
          <w:bCs/>
          <w:sz w:val="24"/>
          <w:szCs w:val="24"/>
        </w:rPr>
        <w:t xml:space="preserve"> Estratégicos Institucionales</w:t>
      </w:r>
    </w:p>
    <w:p w14:paraId="312A8C67" w14:textId="77777777" w:rsidR="00814B0E" w:rsidRPr="00573A1B" w:rsidRDefault="00814B0E" w:rsidP="00814B0E">
      <w:pPr>
        <w:pStyle w:val="Prrafodelista"/>
        <w:autoSpaceDE w:val="0"/>
        <w:autoSpaceDN w:val="0"/>
        <w:adjustRightInd w:val="0"/>
        <w:spacing w:after="0" w:line="240" w:lineRule="auto"/>
        <w:ind w:left="390"/>
        <w:rPr>
          <w:rFonts w:ascii="Arial" w:hAnsi="Arial" w:cs="Arial"/>
          <w:b/>
          <w:bCs/>
          <w:sz w:val="23"/>
          <w:szCs w:val="23"/>
        </w:rPr>
      </w:pPr>
    </w:p>
    <w:p w14:paraId="312A8C68" w14:textId="77777777" w:rsidR="00814B0E" w:rsidRPr="00573A1B" w:rsidRDefault="00253AA5" w:rsidP="00814B0E">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 xml:space="preserve">1.5.1    </w:t>
      </w:r>
      <w:r w:rsidR="00814B0E" w:rsidRPr="00573A1B">
        <w:rPr>
          <w:rFonts w:ascii="Arial" w:hAnsi="Arial" w:cs="Arial"/>
          <w:b/>
          <w:bCs/>
          <w:sz w:val="24"/>
          <w:szCs w:val="24"/>
        </w:rPr>
        <w:t>Estructura Programática</w:t>
      </w:r>
    </w:p>
    <w:p w14:paraId="312A8C69" w14:textId="77777777" w:rsidR="00814B0E" w:rsidRPr="00573A1B" w:rsidRDefault="00814B0E" w:rsidP="00814B0E">
      <w:pPr>
        <w:autoSpaceDE w:val="0"/>
        <w:autoSpaceDN w:val="0"/>
        <w:adjustRightInd w:val="0"/>
        <w:spacing w:after="0" w:line="240" w:lineRule="auto"/>
        <w:rPr>
          <w:rFonts w:ascii="Arial" w:hAnsi="Arial" w:cs="Arial"/>
          <w:sz w:val="23"/>
          <w:szCs w:val="23"/>
        </w:rPr>
      </w:pPr>
    </w:p>
    <w:p w14:paraId="571259CD" w14:textId="2B994C7A" w:rsidR="00E2301A" w:rsidRPr="00573A1B" w:rsidRDefault="00814B0E" w:rsidP="00D5120F">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Responsable de</w:t>
      </w:r>
      <w:r w:rsidR="00537FF6" w:rsidRPr="00573A1B">
        <w:rPr>
          <w:rFonts w:ascii="Arial" w:hAnsi="Arial" w:cs="Arial"/>
          <w:b/>
          <w:bCs/>
          <w:sz w:val="24"/>
          <w:szCs w:val="24"/>
        </w:rPr>
        <w:t>l</w:t>
      </w:r>
      <w:r w:rsidRPr="00573A1B">
        <w:rPr>
          <w:rFonts w:ascii="Arial" w:hAnsi="Arial" w:cs="Arial"/>
          <w:b/>
          <w:bCs/>
          <w:sz w:val="24"/>
          <w:szCs w:val="24"/>
        </w:rPr>
        <w:t xml:space="preserve"> Organismo</w:t>
      </w:r>
      <w:r w:rsidR="00253AA5" w:rsidRPr="00573A1B">
        <w:rPr>
          <w:rFonts w:ascii="Arial" w:hAnsi="Arial" w:cs="Arial"/>
          <w:b/>
          <w:bCs/>
          <w:sz w:val="24"/>
          <w:szCs w:val="24"/>
        </w:rPr>
        <w:t xml:space="preserve"> Presupuestario</w:t>
      </w:r>
      <w:r w:rsidR="00185515" w:rsidRPr="00573A1B">
        <w:rPr>
          <w:rFonts w:ascii="Arial" w:hAnsi="Arial" w:cs="Arial"/>
          <w:b/>
          <w:bCs/>
          <w:sz w:val="24"/>
          <w:szCs w:val="24"/>
        </w:rPr>
        <w:t>:</w:t>
      </w:r>
    </w:p>
    <w:p w14:paraId="0FF1D07C" w14:textId="77777777" w:rsidR="00E2301A" w:rsidRPr="00573A1B" w:rsidRDefault="00E2301A" w:rsidP="00D5120F">
      <w:pPr>
        <w:autoSpaceDE w:val="0"/>
        <w:autoSpaceDN w:val="0"/>
        <w:adjustRightInd w:val="0"/>
        <w:spacing w:after="0" w:line="240" w:lineRule="auto"/>
        <w:rPr>
          <w:rFonts w:ascii="Arial" w:hAnsi="Arial" w:cs="Arial"/>
          <w:b/>
          <w:bCs/>
          <w:sz w:val="24"/>
          <w:szCs w:val="24"/>
        </w:rPr>
      </w:pPr>
    </w:p>
    <w:p w14:paraId="312A8C6C" w14:textId="750D14D9" w:rsidR="00694765" w:rsidRPr="00573A1B" w:rsidRDefault="00694765" w:rsidP="00D5120F">
      <w:pPr>
        <w:autoSpaceDE w:val="0"/>
        <w:autoSpaceDN w:val="0"/>
        <w:adjustRightInd w:val="0"/>
        <w:spacing w:after="0" w:line="240" w:lineRule="auto"/>
        <w:rPr>
          <w:rFonts w:ascii="Arial" w:hAnsi="Arial" w:cs="Arial"/>
          <w:sz w:val="24"/>
          <w:szCs w:val="24"/>
        </w:rPr>
      </w:pPr>
      <w:r w:rsidRPr="00573A1B">
        <w:rPr>
          <w:rFonts w:ascii="Arial" w:hAnsi="Arial" w:cs="Arial"/>
          <w:sz w:val="24"/>
          <w:szCs w:val="24"/>
        </w:rPr>
        <w:t>Dr</w:t>
      </w:r>
      <w:r w:rsidR="00670F35" w:rsidRPr="00573A1B">
        <w:rPr>
          <w:rFonts w:ascii="Arial" w:hAnsi="Arial" w:cs="Arial"/>
          <w:sz w:val="24"/>
          <w:szCs w:val="24"/>
        </w:rPr>
        <w:t xml:space="preserve">a. </w:t>
      </w:r>
      <w:r w:rsidR="002935C6" w:rsidRPr="00573A1B">
        <w:rPr>
          <w:rFonts w:ascii="Arial" w:hAnsi="Arial" w:cs="Arial"/>
          <w:sz w:val="24"/>
          <w:szCs w:val="24"/>
        </w:rPr>
        <w:t>Giselle Amador Muñoz</w:t>
      </w:r>
      <w:r w:rsidR="00E2301A" w:rsidRPr="00573A1B">
        <w:rPr>
          <w:rFonts w:ascii="Arial" w:hAnsi="Arial" w:cs="Arial"/>
          <w:sz w:val="24"/>
          <w:szCs w:val="24"/>
        </w:rPr>
        <w:t>,</w:t>
      </w:r>
      <w:r w:rsidR="007C4EAC" w:rsidRPr="00573A1B">
        <w:rPr>
          <w:rFonts w:ascii="Arial" w:hAnsi="Arial" w:cs="Arial"/>
          <w:sz w:val="24"/>
          <w:szCs w:val="24"/>
        </w:rPr>
        <w:t xml:space="preserve"> Ministr</w:t>
      </w:r>
      <w:r w:rsidR="00670F35" w:rsidRPr="00573A1B">
        <w:rPr>
          <w:rFonts w:ascii="Arial" w:hAnsi="Arial" w:cs="Arial"/>
          <w:sz w:val="24"/>
          <w:szCs w:val="24"/>
        </w:rPr>
        <w:t>a</w:t>
      </w:r>
      <w:r w:rsidR="007C4EAC" w:rsidRPr="00573A1B">
        <w:rPr>
          <w:rFonts w:ascii="Arial" w:hAnsi="Arial" w:cs="Arial"/>
          <w:sz w:val="24"/>
          <w:szCs w:val="24"/>
        </w:rPr>
        <w:t xml:space="preserve"> de Salud </w:t>
      </w:r>
    </w:p>
    <w:p w14:paraId="3902BC71" w14:textId="77777777" w:rsidR="00D5120F" w:rsidRPr="00573A1B" w:rsidRDefault="00D5120F" w:rsidP="00D5120F">
      <w:pPr>
        <w:autoSpaceDE w:val="0"/>
        <w:autoSpaceDN w:val="0"/>
        <w:adjustRightInd w:val="0"/>
        <w:spacing w:after="0" w:line="240" w:lineRule="auto"/>
        <w:rPr>
          <w:rFonts w:ascii="Arial" w:hAnsi="Arial" w:cs="Arial"/>
          <w:sz w:val="24"/>
          <w:szCs w:val="24"/>
        </w:rPr>
      </w:pPr>
    </w:p>
    <w:p w14:paraId="312A8C6D" w14:textId="00F46C10" w:rsidR="00253AA5" w:rsidRPr="00573A1B" w:rsidRDefault="00D5120F" w:rsidP="00814B0E">
      <w:pPr>
        <w:autoSpaceDE w:val="0"/>
        <w:autoSpaceDN w:val="0"/>
        <w:adjustRightInd w:val="0"/>
        <w:spacing w:after="0" w:line="240" w:lineRule="auto"/>
        <w:rPr>
          <w:rFonts w:ascii="Arial" w:hAnsi="Arial" w:cs="Arial"/>
          <w:sz w:val="24"/>
          <w:szCs w:val="24"/>
        </w:rPr>
      </w:pPr>
      <w:r w:rsidRPr="00573A1B">
        <w:rPr>
          <w:rFonts w:ascii="Arial" w:hAnsi="Arial" w:cs="Arial"/>
          <w:b/>
          <w:sz w:val="24"/>
          <w:szCs w:val="24"/>
        </w:rPr>
        <w:t>Programa:</w:t>
      </w:r>
      <w:r w:rsidR="00286617" w:rsidRPr="00573A1B">
        <w:rPr>
          <w:rFonts w:ascii="Arial" w:hAnsi="Arial" w:cs="Arial"/>
          <w:b/>
          <w:sz w:val="24"/>
          <w:szCs w:val="24"/>
        </w:rPr>
        <w:t xml:space="preserve"> </w:t>
      </w:r>
      <w:r w:rsidR="00185515" w:rsidRPr="00573A1B">
        <w:rPr>
          <w:rFonts w:ascii="Arial" w:hAnsi="Arial" w:cs="Arial"/>
          <w:sz w:val="24"/>
          <w:szCs w:val="24"/>
        </w:rPr>
        <w:t>631</w:t>
      </w:r>
      <w:r w:rsidR="00253AA5" w:rsidRPr="00573A1B">
        <w:rPr>
          <w:rFonts w:ascii="Arial" w:hAnsi="Arial" w:cs="Arial"/>
          <w:sz w:val="24"/>
          <w:szCs w:val="24"/>
        </w:rPr>
        <w:t xml:space="preserve"> Rectoría sobre la Producción Social de la Salud</w:t>
      </w:r>
    </w:p>
    <w:p w14:paraId="7820FCC7" w14:textId="77777777" w:rsidR="002935C6" w:rsidRPr="00573A1B" w:rsidRDefault="002935C6" w:rsidP="00814B0E">
      <w:pPr>
        <w:autoSpaceDE w:val="0"/>
        <w:autoSpaceDN w:val="0"/>
        <w:adjustRightInd w:val="0"/>
        <w:spacing w:after="0" w:line="240" w:lineRule="auto"/>
        <w:rPr>
          <w:rFonts w:ascii="Arial" w:hAnsi="Arial" w:cs="Arial"/>
          <w:sz w:val="24"/>
          <w:szCs w:val="24"/>
        </w:rPr>
      </w:pPr>
    </w:p>
    <w:p w14:paraId="6ED854B8" w14:textId="77777777" w:rsidR="002935C6" w:rsidRPr="00573A1B" w:rsidRDefault="002935C6" w:rsidP="00814B0E">
      <w:pPr>
        <w:autoSpaceDE w:val="0"/>
        <w:autoSpaceDN w:val="0"/>
        <w:adjustRightInd w:val="0"/>
        <w:spacing w:after="0" w:line="240" w:lineRule="auto"/>
        <w:rPr>
          <w:rFonts w:ascii="Arial" w:hAnsi="Arial" w:cs="Arial"/>
          <w:b/>
          <w:sz w:val="24"/>
          <w:szCs w:val="24"/>
        </w:rPr>
      </w:pPr>
    </w:p>
    <w:p w14:paraId="312A8C6F" w14:textId="77777777" w:rsidR="00814B0E" w:rsidRPr="00573A1B" w:rsidRDefault="00253AA5" w:rsidP="00254715">
      <w:pPr>
        <w:autoSpaceDE w:val="0"/>
        <w:autoSpaceDN w:val="0"/>
        <w:adjustRightInd w:val="0"/>
        <w:spacing w:after="240" w:line="240" w:lineRule="auto"/>
        <w:rPr>
          <w:rFonts w:ascii="Arial" w:hAnsi="Arial" w:cs="Arial"/>
          <w:b/>
          <w:bCs/>
          <w:sz w:val="24"/>
          <w:szCs w:val="24"/>
        </w:rPr>
      </w:pPr>
      <w:r w:rsidRPr="00573A1B">
        <w:rPr>
          <w:rFonts w:ascii="Arial" w:hAnsi="Arial" w:cs="Arial"/>
          <w:b/>
          <w:bCs/>
          <w:sz w:val="24"/>
          <w:szCs w:val="24"/>
        </w:rPr>
        <w:t>1.5.2</w:t>
      </w:r>
      <w:r w:rsidR="00AF7045" w:rsidRPr="00573A1B">
        <w:rPr>
          <w:rFonts w:ascii="Arial" w:hAnsi="Arial" w:cs="Arial"/>
          <w:b/>
          <w:bCs/>
          <w:sz w:val="24"/>
          <w:szCs w:val="24"/>
        </w:rPr>
        <w:t xml:space="preserve">. </w:t>
      </w:r>
      <w:r w:rsidR="00814B0E" w:rsidRPr="00573A1B">
        <w:rPr>
          <w:rFonts w:ascii="Arial" w:hAnsi="Arial" w:cs="Arial"/>
          <w:b/>
          <w:bCs/>
          <w:sz w:val="24"/>
          <w:szCs w:val="24"/>
        </w:rPr>
        <w:t xml:space="preserve">Presupuesto aprobado </w:t>
      </w:r>
    </w:p>
    <w:p w14:paraId="26DAD014" w14:textId="77777777" w:rsidR="00562C94" w:rsidRPr="00573A1B" w:rsidRDefault="00562C94" w:rsidP="00253AA5">
      <w:pPr>
        <w:autoSpaceDE w:val="0"/>
        <w:autoSpaceDN w:val="0"/>
        <w:adjustRightInd w:val="0"/>
        <w:spacing w:after="0" w:line="240" w:lineRule="auto"/>
        <w:rPr>
          <w:rFonts w:ascii="Arial" w:hAnsi="Arial" w:cs="Arial"/>
          <w:b/>
          <w:bCs/>
          <w:sz w:val="24"/>
          <w:szCs w:val="24"/>
        </w:rPr>
      </w:pPr>
    </w:p>
    <w:tbl>
      <w:tblPr>
        <w:tblStyle w:val="Tablaconcuadrcula"/>
        <w:tblW w:w="8075" w:type="dxa"/>
        <w:jc w:val="center"/>
        <w:tblLayout w:type="fixed"/>
        <w:tblLook w:val="04A0" w:firstRow="1" w:lastRow="0" w:firstColumn="1" w:lastColumn="0" w:noHBand="0" w:noVBand="1"/>
      </w:tblPr>
      <w:tblGrid>
        <w:gridCol w:w="4106"/>
        <w:gridCol w:w="2126"/>
        <w:gridCol w:w="1843"/>
      </w:tblGrid>
      <w:tr w:rsidR="00573A1B" w:rsidRPr="00573A1B" w14:paraId="312A8C77" w14:textId="77777777" w:rsidTr="009C3E5F">
        <w:trPr>
          <w:jc w:val="center"/>
        </w:trPr>
        <w:tc>
          <w:tcPr>
            <w:tcW w:w="4106" w:type="dxa"/>
            <w:shd w:val="clear" w:color="auto" w:fill="8DB3E2" w:themeFill="text2" w:themeFillTint="66"/>
          </w:tcPr>
          <w:p w14:paraId="312A8C72" w14:textId="450BC671" w:rsidR="00814B0E" w:rsidRPr="00573A1B" w:rsidRDefault="008706D0" w:rsidP="008706D0">
            <w:pPr>
              <w:autoSpaceDE w:val="0"/>
              <w:autoSpaceDN w:val="0"/>
              <w:adjustRightInd w:val="0"/>
              <w:spacing w:before="240" w:after="60"/>
              <w:jc w:val="center"/>
              <w:rPr>
                <w:rFonts w:ascii="Arial" w:hAnsi="Arial" w:cs="Arial"/>
                <w:b/>
                <w:sz w:val="20"/>
                <w:szCs w:val="20"/>
              </w:rPr>
            </w:pPr>
            <w:r w:rsidRPr="00573A1B">
              <w:rPr>
                <w:rFonts w:ascii="Arial" w:hAnsi="Arial" w:cs="Arial"/>
                <w:b/>
                <w:bCs/>
                <w:sz w:val="20"/>
                <w:szCs w:val="20"/>
              </w:rPr>
              <w:t>Nombre del programa</w:t>
            </w:r>
          </w:p>
        </w:tc>
        <w:tc>
          <w:tcPr>
            <w:tcW w:w="2126" w:type="dxa"/>
            <w:shd w:val="clear" w:color="auto" w:fill="8DB3E2" w:themeFill="text2" w:themeFillTint="66"/>
          </w:tcPr>
          <w:p w14:paraId="312A8C73" w14:textId="77777777" w:rsidR="00814B0E" w:rsidRPr="00573A1B" w:rsidRDefault="00814B0E" w:rsidP="008706D0">
            <w:pPr>
              <w:autoSpaceDE w:val="0"/>
              <w:autoSpaceDN w:val="0"/>
              <w:adjustRightInd w:val="0"/>
              <w:spacing w:before="60" w:after="60"/>
              <w:jc w:val="center"/>
              <w:rPr>
                <w:rFonts w:ascii="Arial" w:hAnsi="Arial" w:cs="Arial"/>
                <w:b/>
                <w:bCs/>
                <w:sz w:val="20"/>
                <w:szCs w:val="20"/>
              </w:rPr>
            </w:pPr>
            <w:r w:rsidRPr="00573A1B">
              <w:rPr>
                <w:rFonts w:ascii="Arial" w:hAnsi="Arial" w:cs="Arial"/>
                <w:b/>
                <w:bCs/>
                <w:sz w:val="20"/>
                <w:szCs w:val="20"/>
              </w:rPr>
              <w:t>Presupuesto</w:t>
            </w:r>
          </w:p>
          <w:p w14:paraId="312A8C74" w14:textId="77777777" w:rsidR="00814B0E" w:rsidRPr="00573A1B" w:rsidRDefault="00814B0E" w:rsidP="008706D0">
            <w:pPr>
              <w:autoSpaceDE w:val="0"/>
              <w:autoSpaceDN w:val="0"/>
              <w:adjustRightInd w:val="0"/>
              <w:spacing w:before="60" w:after="60"/>
              <w:jc w:val="center"/>
              <w:rPr>
                <w:rFonts w:ascii="Arial" w:hAnsi="Arial" w:cs="Arial"/>
                <w:b/>
                <w:sz w:val="20"/>
                <w:szCs w:val="20"/>
              </w:rPr>
            </w:pPr>
            <w:r w:rsidRPr="00573A1B">
              <w:rPr>
                <w:rFonts w:ascii="Arial" w:hAnsi="Arial" w:cs="Arial"/>
                <w:b/>
                <w:bCs/>
                <w:sz w:val="20"/>
                <w:szCs w:val="20"/>
              </w:rPr>
              <w:t>Aprobado</w:t>
            </w:r>
          </w:p>
        </w:tc>
        <w:tc>
          <w:tcPr>
            <w:tcW w:w="1843" w:type="dxa"/>
            <w:shd w:val="clear" w:color="auto" w:fill="8DB3E2" w:themeFill="text2" w:themeFillTint="66"/>
          </w:tcPr>
          <w:p w14:paraId="312A8C75" w14:textId="77777777" w:rsidR="00814B0E" w:rsidRPr="00573A1B" w:rsidRDefault="00814B0E" w:rsidP="008706D0">
            <w:pPr>
              <w:autoSpaceDE w:val="0"/>
              <w:autoSpaceDN w:val="0"/>
              <w:adjustRightInd w:val="0"/>
              <w:spacing w:before="60" w:after="60"/>
              <w:jc w:val="center"/>
              <w:rPr>
                <w:rFonts w:ascii="Arial" w:hAnsi="Arial" w:cs="Arial"/>
                <w:b/>
                <w:bCs/>
                <w:sz w:val="20"/>
                <w:szCs w:val="20"/>
              </w:rPr>
            </w:pPr>
            <w:r w:rsidRPr="00573A1B">
              <w:rPr>
                <w:rFonts w:ascii="Arial" w:hAnsi="Arial" w:cs="Arial"/>
                <w:b/>
                <w:bCs/>
                <w:sz w:val="20"/>
                <w:szCs w:val="20"/>
              </w:rPr>
              <w:t>Particip</w:t>
            </w:r>
            <w:r w:rsidR="00253AA5" w:rsidRPr="00573A1B">
              <w:rPr>
                <w:rFonts w:ascii="Arial" w:hAnsi="Arial" w:cs="Arial"/>
                <w:b/>
                <w:bCs/>
                <w:sz w:val="20"/>
                <w:szCs w:val="20"/>
              </w:rPr>
              <w:t>ación</w:t>
            </w:r>
          </w:p>
          <w:p w14:paraId="312A8C76" w14:textId="77777777" w:rsidR="00814B0E" w:rsidRPr="00573A1B" w:rsidRDefault="00253AA5" w:rsidP="008706D0">
            <w:pPr>
              <w:autoSpaceDE w:val="0"/>
              <w:autoSpaceDN w:val="0"/>
              <w:adjustRightInd w:val="0"/>
              <w:spacing w:before="60" w:after="60"/>
              <w:jc w:val="center"/>
              <w:rPr>
                <w:rFonts w:ascii="Arial" w:hAnsi="Arial" w:cs="Arial"/>
                <w:b/>
                <w:bCs/>
                <w:sz w:val="20"/>
                <w:szCs w:val="20"/>
              </w:rPr>
            </w:pPr>
            <w:r w:rsidRPr="00573A1B">
              <w:rPr>
                <w:rFonts w:ascii="Arial" w:hAnsi="Arial" w:cs="Arial"/>
                <w:b/>
                <w:bCs/>
                <w:sz w:val="20"/>
                <w:szCs w:val="20"/>
              </w:rPr>
              <w:t>Relativa</w:t>
            </w:r>
          </w:p>
        </w:tc>
      </w:tr>
      <w:tr w:rsidR="00573A1B" w:rsidRPr="00573A1B" w14:paraId="312A8C7B" w14:textId="77777777" w:rsidTr="009C3E5F">
        <w:trPr>
          <w:trHeight w:val="336"/>
          <w:jc w:val="center"/>
        </w:trPr>
        <w:tc>
          <w:tcPr>
            <w:tcW w:w="4106" w:type="dxa"/>
          </w:tcPr>
          <w:p w14:paraId="3AE96512" w14:textId="77777777" w:rsidR="008706D0" w:rsidRPr="00573A1B" w:rsidRDefault="00814B0E" w:rsidP="008706D0">
            <w:pPr>
              <w:autoSpaceDE w:val="0"/>
              <w:autoSpaceDN w:val="0"/>
              <w:adjustRightInd w:val="0"/>
              <w:spacing w:before="60" w:after="60"/>
              <w:rPr>
                <w:rFonts w:ascii="Arial" w:hAnsi="Arial" w:cs="Arial"/>
                <w:b/>
                <w:sz w:val="20"/>
                <w:szCs w:val="20"/>
              </w:rPr>
            </w:pPr>
            <w:r w:rsidRPr="00573A1B">
              <w:rPr>
                <w:rFonts w:ascii="Arial" w:hAnsi="Arial" w:cs="Arial"/>
                <w:b/>
                <w:sz w:val="20"/>
                <w:szCs w:val="20"/>
              </w:rPr>
              <w:t xml:space="preserve">631 Rectoría </w:t>
            </w:r>
            <w:r w:rsidR="008706D0" w:rsidRPr="00573A1B">
              <w:rPr>
                <w:rFonts w:ascii="Arial" w:hAnsi="Arial" w:cs="Arial"/>
                <w:b/>
                <w:sz w:val="20"/>
                <w:szCs w:val="20"/>
              </w:rPr>
              <w:t>sobre la Producción</w:t>
            </w:r>
          </w:p>
          <w:p w14:paraId="312A8C78" w14:textId="15F45154" w:rsidR="00AF7045" w:rsidRPr="00573A1B" w:rsidRDefault="008706D0" w:rsidP="008706D0">
            <w:pPr>
              <w:autoSpaceDE w:val="0"/>
              <w:autoSpaceDN w:val="0"/>
              <w:adjustRightInd w:val="0"/>
              <w:spacing w:before="60" w:after="60"/>
              <w:rPr>
                <w:rFonts w:ascii="Arial" w:hAnsi="Arial" w:cs="Arial"/>
                <w:b/>
                <w:sz w:val="20"/>
                <w:szCs w:val="20"/>
              </w:rPr>
            </w:pPr>
            <w:r w:rsidRPr="00573A1B">
              <w:rPr>
                <w:rFonts w:ascii="Arial" w:hAnsi="Arial" w:cs="Arial"/>
                <w:b/>
                <w:sz w:val="20"/>
                <w:szCs w:val="20"/>
              </w:rPr>
              <w:t xml:space="preserve">       </w:t>
            </w:r>
            <w:r w:rsidR="00253AA5" w:rsidRPr="00573A1B">
              <w:rPr>
                <w:rFonts w:ascii="Arial" w:hAnsi="Arial" w:cs="Arial"/>
                <w:b/>
                <w:sz w:val="20"/>
                <w:szCs w:val="20"/>
              </w:rPr>
              <w:t xml:space="preserve">Social </w:t>
            </w:r>
            <w:r w:rsidR="00AF7045" w:rsidRPr="00573A1B">
              <w:rPr>
                <w:rFonts w:ascii="Arial" w:hAnsi="Arial" w:cs="Arial"/>
                <w:b/>
                <w:sz w:val="20"/>
                <w:szCs w:val="20"/>
              </w:rPr>
              <w:t xml:space="preserve">de la </w:t>
            </w:r>
            <w:r w:rsidRPr="00573A1B">
              <w:rPr>
                <w:rFonts w:ascii="Arial" w:hAnsi="Arial" w:cs="Arial"/>
                <w:b/>
                <w:sz w:val="20"/>
                <w:szCs w:val="20"/>
              </w:rPr>
              <w:t>S</w:t>
            </w:r>
            <w:r w:rsidR="00AF7045" w:rsidRPr="00573A1B">
              <w:rPr>
                <w:rFonts w:ascii="Arial" w:hAnsi="Arial" w:cs="Arial"/>
                <w:b/>
                <w:sz w:val="20"/>
                <w:szCs w:val="20"/>
              </w:rPr>
              <w:t>alud</w:t>
            </w:r>
          </w:p>
        </w:tc>
        <w:tc>
          <w:tcPr>
            <w:tcW w:w="2126" w:type="dxa"/>
          </w:tcPr>
          <w:p w14:paraId="312A8C79" w14:textId="57AFCB44" w:rsidR="00747442" w:rsidRPr="00573A1B" w:rsidRDefault="00B56FFF" w:rsidP="009C3E5F">
            <w:pPr>
              <w:autoSpaceDE w:val="0"/>
              <w:autoSpaceDN w:val="0"/>
              <w:adjustRightInd w:val="0"/>
              <w:spacing w:before="120" w:after="60"/>
              <w:jc w:val="right"/>
              <w:rPr>
                <w:rFonts w:ascii="Arial" w:hAnsi="Arial" w:cs="Arial"/>
                <w:b/>
                <w:sz w:val="20"/>
                <w:szCs w:val="20"/>
              </w:rPr>
            </w:pPr>
            <w:r w:rsidRPr="00573A1B">
              <w:rPr>
                <w:rFonts w:ascii="Arial" w:hAnsi="Arial" w:cs="Arial"/>
                <w:b/>
                <w:sz w:val="20"/>
                <w:szCs w:val="20"/>
              </w:rPr>
              <w:t>2.272.582.094.52</w:t>
            </w:r>
          </w:p>
        </w:tc>
        <w:tc>
          <w:tcPr>
            <w:tcW w:w="1843" w:type="dxa"/>
          </w:tcPr>
          <w:p w14:paraId="312A8C7A" w14:textId="7AA09398" w:rsidR="00814B0E" w:rsidRPr="00573A1B" w:rsidRDefault="006B2AF8" w:rsidP="009C3E5F">
            <w:pPr>
              <w:autoSpaceDE w:val="0"/>
              <w:autoSpaceDN w:val="0"/>
              <w:adjustRightInd w:val="0"/>
              <w:spacing w:before="120" w:after="60"/>
              <w:jc w:val="center"/>
              <w:rPr>
                <w:rFonts w:ascii="Arial" w:hAnsi="Arial" w:cs="Arial"/>
                <w:b/>
                <w:sz w:val="20"/>
                <w:szCs w:val="20"/>
              </w:rPr>
            </w:pPr>
            <w:r w:rsidRPr="00573A1B">
              <w:rPr>
                <w:rFonts w:ascii="Arial" w:hAnsi="Arial" w:cs="Arial"/>
                <w:b/>
                <w:sz w:val="20"/>
                <w:szCs w:val="20"/>
              </w:rPr>
              <w:t>100.00</w:t>
            </w:r>
            <w:r w:rsidR="0029547B" w:rsidRPr="00573A1B">
              <w:rPr>
                <w:rFonts w:ascii="Arial" w:hAnsi="Arial" w:cs="Arial"/>
                <w:b/>
                <w:sz w:val="20"/>
                <w:szCs w:val="20"/>
              </w:rPr>
              <w:t>%</w:t>
            </w:r>
          </w:p>
        </w:tc>
      </w:tr>
      <w:tr w:rsidR="00573A1B" w:rsidRPr="00573A1B" w14:paraId="312A8C7F" w14:textId="77777777" w:rsidTr="009C3E5F">
        <w:trPr>
          <w:trHeight w:val="403"/>
          <w:jc w:val="center"/>
        </w:trPr>
        <w:tc>
          <w:tcPr>
            <w:tcW w:w="4106" w:type="dxa"/>
            <w:shd w:val="clear" w:color="auto" w:fill="8DB3E2" w:themeFill="text2" w:themeFillTint="66"/>
          </w:tcPr>
          <w:p w14:paraId="312A8C7C" w14:textId="107EE4B1" w:rsidR="00814B0E" w:rsidRPr="00573A1B" w:rsidRDefault="008706D0" w:rsidP="008706D0">
            <w:pPr>
              <w:autoSpaceDE w:val="0"/>
              <w:autoSpaceDN w:val="0"/>
              <w:adjustRightInd w:val="0"/>
              <w:spacing w:before="60" w:after="60"/>
              <w:jc w:val="center"/>
              <w:rPr>
                <w:rFonts w:ascii="Arial" w:hAnsi="Arial" w:cs="Arial"/>
                <w:b/>
                <w:sz w:val="20"/>
                <w:szCs w:val="20"/>
              </w:rPr>
            </w:pPr>
            <w:r w:rsidRPr="00573A1B">
              <w:rPr>
                <w:rFonts w:ascii="Arial" w:hAnsi="Arial" w:cs="Arial"/>
                <w:b/>
                <w:sz w:val="20"/>
                <w:szCs w:val="20"/>
              </w:rPr>
              <w:t>Recursos totales</w:t>
            </w:r>
          </w:p>
        </w:tc>
        <w:tc>
          <w:tcPr>
            <w:tcW w:w="2126" w:type="dxa"/>
            <w:shd w:val="clear" w:color="auto" w:fill="8DB3E2" w:themeFill="text2" w:themeFillTint="66"/>
          </w:tcPr>
          <w:p w14:paraId="312A8C7D" w14:textId="1C22F7AC" w:rsidR="00814B0E" w:rsidRPr="00573A1B" w:rsidRDefault="00B56FFF" w:rsidP="00B56FFF">
            <w:pPr>
              <w:autoSpaceDE w:val="0"/>
              <w:autoSpaceDN w:val="0"/>
              <w:adjustRightInd w:val="0"/>
              <w:spacing w:before="60" w:after="60"/>
              <w:jc w:val="right"/>
              <w:rPr>
                <w:rFonts w:ascii="Arial" w:hAnsi="Arial" w:cs="Arial"/>
                <w:b/>
                <w:sz w:val="20"/>
                <w:szCs w:val="20"/>
              </w:rPr>
            </w:pPr>
            <w:r w:rsidRPr="00573A1B">
              <w:rPr>
                <w:rFonts w:ascii="Arial" w:hAnsi="Arial" w:cs="Arial"/>
                <w:b/>
                <w:sz w:val="20"/>
                <w:szCs w:val="20"/>
              </w:rPr>
              <w:t>2.272.582.094.52</w:t>
            </w:r>
          </w:p>
        </w:tc>
        <w:tc>
          <w:tcPr>
            <w:tcW w:w="1843" w:type="dxa"/>
            <w:shd w:val="clear" w:color="auto" w:fill="8DB3E2" w:themeFill="text2" w:themeFillTint="66"/>
          </w:tcPr>
          <w:p w14:paraId="312A8C7E" w14:textId="2EEDC6EF" w:rsidR="00814B0E" w:rsidRPr="00573A1B" w:rsidRDefault="006B2AF8" w:rsidP="008706D0">
            <w:pPr>
              <w:autoSpaceDE w:val="0"/>
              <w:autoSpaceDN w:val="0"/>
              <w:adjustRightInd w:val="0"/>
              <w:spacing w:before="60" w:after="60"/>
              <w:jc w:val="center"/>
              <w:rPr>
                <w:rFonts w:ascii="Arial" w:hAnsi="Arial" w:cs="Arial"/>
                <w:b/>
                <w:sz w:val="20"/>
                <w:szCs w:val="20"/>
              </w:rPr>
            </w:pPr>
            <w:r w:rsidRPr="00573A1B">
              <w:rPr>
                <w:rFonts w:ascii="Arial" w:hAnsi="Arial" w:cs="Arial"/>
                <w:b/>
                <w:sz w:val="20"/>
                <w:szCs w:val="20"/>
              </w:rPr>
              <w:t>100.00</w:t>
            </w:r>
            <w:r w:rsidR="00814B0E" w:rsidRPr="00573A1B">
              <w:rPr>
                <w:rFonts w:ascii="Arial" w:hAnsi="Arial" w:cs="Arial"/>
                <w:b/>
                <w:sz w:val="20"/>
                <w:szCs w:val="20"/>
              </w:rPr>
              <w:t>%</w:t>
            </w:r>
          </w:p>
        </w:tc>
      </w:tr>
    </w:tbl>
    <w:p w14:paraId="1E683C2D" w14:textId="77777777" w:rsidR="007A71EF" w:rsidRPr="00573A1B" w:rsidRDefault="007A71EF" w:rsidP="00F52DF3">
      <w:pPr>
        <w:autoSpaceDE w:val="0"/>
        <w:autoSpaceDN w:val="0"/>
        <w:adjustRightInd w:val="0"/>
        <w:spacing w:after="0" w:line="240" w:lineRule="auto"/>
        <w:rPr>
          <w:rFonts w:ascii="Arial" w:hAnsi="Arial" w:cs="Arial"/>
          <w:sz w:val="23"/>
          <w:szCs w:val="23"/>
        </w:rPr>
      </w:pPr>
    </w:p>
    <w:p w14:paraId="64F52C01" w14:textId="152A0E28" w:rsidR="00D5120F" w:rsidRPr="00573A1B" w:rsidRDefault="00D5120F" w:rsidP="00CE0F76">
      <w:pPr>
        <w:autoSpaceDE w:val="0"/>
        <w:autoSpaceDN w:val="0"/>
        <w:adjustRightInd w:val="0"/>
        <w:spacing w:after="0" w:line="240" w:lineRule="auto"/>
        <w:rPr>
          <w:rFonts w:ascii="Arial" w:hAnsi="Arial" w:cs="Arial"/>
          <w:sz w:val="23"/>
          <w:szCs w:val="23"/>
        </w:rPr>
      </w:pPr>
    </w:p>
    <w:p w14:paraId="096DCA69" w14:textId="3703F3DD" w:rsidR="00BB4772" w:rsidRPr="00573A1B" w:rsidRDefault="00BB4772" w:rsidP="00CE0F76">
      <w:pPr>
        <w:autoSpaceDE w:val="0"/>
        <w:autoSpaceDN w:val="0"/>
        <w:adjustRightInd w:val="0"/>
        <w:spacing w:after="0" w:line="240" w:lineRule="auto"/>
        <w:rPr>
          <w:rFonts w:ascii="Arial" w:hAnsi="Arial" w:cs="Arial"/>
          <w:sz w:val="23"/>
          <w:szCs w:val="23"/>
        </w:rPr>
      </w:pPr>
    </w:p>
    <w:p w14:paraId="2DAF3563" w14:textId="359FD11C" w:rsidR="00BB4772" w:rsidRPr="00573A1B" w:rsidRDefault="00BB4772" w:rsidP="00CE0F76">
      <w:pPr>
        <w:autoSpaceDE w:val="0"/>
        <w:autoSpaceDN w:val="0"/>
        <w:adjustRightInd w:val="0"/>
        <w:spacing w:after="0" w:line="240" w:lineRule="auto"/>
        <w:rPr>
          <w:rFonts w:ascii="Arial" w:hAnsi="Arial" w:cs="Arial"/>
          <w:sz w:val="23"/>
          <w:szCs w:val="23"/>
        </w:rPr>
      </w:pPr>
    </w:p>
    <w:p w14:paraId="4F25F736" w14:textId="7E89BCDD" w:rsidR="00BB4772" w:rsidRPr="00573A1B" w:rsidRDefault="00BB4772" w:rsidP="00CE0F76">
      <w:pPr>
        <w:autoSpaceDE w:val="0"/>
        <w:autoSpaceDN w:val="0"/>
        <w:adjustRightInd w:val="0"/>
        <w:spacing w:after="0" w:line="240" w:lineRule="auto"/>
        <w:rPr>
          <w:rFonts w:ascii="Arial" w:hAnsi="Arial" w:cs="Arial"/>
          <w:sz w:val="23"/>
          <w:szCs w:val="23"/>
        </w:rPr>
      </w:pPr>
    </w:p>
    <w:p w14:paraId="051F59DB" w14:textId="1EC6EBDF" w:rsidR="00BB4772" w:rsidRPr="00573A1B" w:rsidRDefault="00BB4772" w:rsidP="00CE0F76">
      <w:pPr>
        <w:autoSpaceDE w:val="0"/>
        <w:autoSpaceDN w:val="0"/>
        <w:adjustRightInd w:val="0"/>
        <w:spacing w:after="0" w:line="240" w:lineRule="auto"/>
        <w:rPr>
          <w:rFonts w:ascii="Arial" w:hAnsi="Arial" w:cs="Arial"/>
          <w:sz w:val="23"/>
          <w:szCs w:val="23"/>
        </w:rPr>
      </w:pPr>
    </w:p>
    <w:p w14:paraId="50537E29" w14:textId="2E1BD4EB" w:rsidR="00BB4772" w:rsidRPr="00573A1B" w:rsidRDefault="00BB4772" w:rsidP="00CE0F76">
      <w:pPr>
        <w:autoSpaceDE w:val="0"/>
        <w:autoSpaceDN w:val="0"/>
        <w:adjustRightInd w:val="0"/>
        <w:spacing w:after="0" w:line="240" w:lineRule="auto"/>
        <w:rPr>
          <w:rFonts w:ascii="Arial" w:hAnsi="Arial" w:cs="Arial"/>
          <w:sz w:val="23"/>
          <w:szCs w:val="23"/>
        </w:rPr>
      </w:pPr>
    </w:p>
    <w:p w14:paraId="7CC41608" w14:textId="098E28DF" w:rsidR="00BB4772" w:rsidRPr="00573A1B" w:rsidRDefault="00BB4772" w:rsidP="00CE0F76">
      <w:pPr>
        <w:autoSpaceDE w:val="0"/>
        <w:autoSpaceDN w:val="0"/>
        <w:adjustRightInd w:val="0"/>
        <w:spacing w:after="0" w:line="240" w:lineRule="auto"/>
        <w:rPr>
          <w:rFonts w:ascii="Arial" w:hAnsi="Arial" w:cs="Arial"/>
          <w:sz w:val="23"/>
          <w:szCs w:val="23"/>
        </w:rPr>
      </w:pPr>
    </w:p>
    <w:p w14:paraId="2DC29F25" w14:textId="1E6027C2" w:rsidR="00BB4772" w:rsidRPr="00573A1B" w:rsidRDefault="00BB4772" w:rsidP="00CE0F76">
      <w:pPr>
        <w:autoSpaceDE w:val="0"/>
        <w:autoSpaceDN w:val="0"/>
        <w:adjustRightInd w:val="0"/>
        <w:spacing w:after="0" w:line="240" w:lineRule="auto"/>
        <w:rPr>
          <w:rFonts w:ascii="Arial" w:hAnsi="Arial" w:cs="Arial"/>
          <w:sz w:val="23"/>
          <w:szCs w:val="23"/>
        </w:rPr>
      </w:pPr>
    </w:p>
    <w:p w14:paraId="69E204BB" w14:textId="1EDC702C" w:rsidR="00BB4772" w:rsidRPr="00573A1B" w:rsidRDefault="00BB4772" w:rsidP="00CE0F76">
      <w:pPr>
        <w:autoSpaceDE w:val="0"/>
        <w:autoSpaceDN w:val="0"/>
        <w:adjustRightInd w:val="0"/>
        <w:spacing w:after="0" w:line="240" w:lineRule="auto"/>
        <w:rPr>
          <w:rFonts w:ascii="Arial" w:hAnsi="Arial" w:cs="Arial"/>
          <w:sz w:val="23"/>
          <w:szCs w:val="23"/>
        </w:rPr>
      </w:pPr>
    </w:p>
    <w:p w14:paraId="09C81397" w14:textId="5BA445E5" w:rsidR="00BB4772" w:rsidRPr="00573A1B" w:rsidRDefault="00BB4772" w:rsidP="00CE0F76">
      <w:pPr>
        <w:autoSpaceDE w:val="0"/>
        <w:autoSpaceDN w:val="0"/>
        <w:adjustRightInd w:val="0"/>
        <w:spacing w:after="0" w:line="240" w:lineRule="auto"/>
        <w:rPr>
          <w:rFonts w:ascii="Arial" w:hAnsi="Arial" w:cs="Arial"/>
          <w:sz w:val="23"/>
          <w:szCs w:val="23"/>
        </w:rPr>
      </w:pPr>
    </w:p>
    <w:p w14:paraId="546E8730" w14:textId="77777777" w:rsidR="00345D8E" w:rsidRPr="00573A1B" w:rsidRDefault="00345D8E" w:rsidP="00CE0F76">
      <w:pPr>
        <w:autoSpaceDE w:val="0"/>
        <w:autoSpaceDN w:val="0"/>
        <w:adjustRightInd w:val="0"/>
        <w:spacing w:after="0" w:line="240" w:lineRule="auto"/>
        <w:rPr>
          <w:rFonts w:ascii="Arial" w:hAnsi="Arial" w:cs="Arial"/>
          <w:sz w:val="23"/>
          <w:szCs w:val="23"/>
        </w:rPr>
      </w:pPr>
    </w:p>
    <w:p w14:paraId="481A4B51" w14:textId="33C83632" w:rsidR="00BB4772" w:rsidRPr="00573A1B" w:rsidRDefault="00BB4772" w:rsidP="00CE0F76">
      <w:pPr>
        <w:autoSpaceDE w:val="0"/>
        <w:autoSpaceDN w:val="0"/>
        <w:adjustRightInd w:val="0"/>
        <w:spacing w:after="0" w:line="240" w:lineRule="auto"/>
        <w:rPr>
          <w:rFonts w:ascii="Arial" w:hAnsi="Arial" w:cs="Arial"/>
          <w:sz w:val="23"/>
          <w:szCs w:val="23"/>
        </w:rPr>
      </w:pPr>
    </w:p>
    <w:p w14:paraId="22D3F8DA" w14:textId="38FE911F" w:rsidR="00BB4772" w:rsidRPr="00573A1B" w:rsidRDefault="00BB4772" w:rsidP="00CE0F76">
      <w:pPr>
        <w:autoSpaceDE w:val="0"/>
        <w:autoSpaceDN w:val="0"/>
        <w:adjustRightInd w:val="0"/>
        <w:spacing w:after="0" w:line="240" w:lineRule="auto"/>
        <w:rPr>
          <w:rFonts w:ascii="Arial" w:hAnsi="Arial" w:cs="Arial"/>
          <w:sz w:val="23"/>
          <w:szCs w:val="23"/>
        </w:rPr>
      </w:pPr>
    </w:p>
    <w:p w14:paraId="19122882" w14:textId="68A8B953" w:rsidR="00BB4772" w:rsidRPr="00573A1B" w:rsidRDefault="00BB4772" w:rsidP="00CE0F76">
      <w:pPr>
        <w:autoSpaceDE w:val="0"/>
        <w:autoSpaceDN w:val="0"/>
        <w:adjustRightInd w:val="0"/>
        <w:spacing w:after="0" w:line="240" w:lineRule="auto"/>
        <w:rPr>
          <w:rFonts w:ascii="Arial" w:hAnsi="Arial" w:cs="Arial"/>
          <w:sz w:val="23"/>
          <w:szCs w:val="23"/>
        </w:rPr>
      </w:pPr>
    </w:p>
    <w:p w14:paraId="312A8C98" w14:textId="6AF52E9C" w:rsidR="00E52F24" w:rsidRPr="00573A1B" w:rsidRDefault="007A71EF" w:rsidP="00E52F24">
      <w:pPr>
        <w:autoSpaceDE w:val="0"/>
        <w:autoSpaceDN w:val="0"/>
        <w:adjustRightInd w:val="0"/>
        <w:spacing w:after="0" w:line="240" w:lineRule="auto"/>
        <w:rPr>
          <w:rFonts w:ascii="Arial" w:hAnsi="Arial" w:cs="Arial"/>
          <w:b/>
          <w:bCs/>
          <w:sz w:val="28"/>
          <w:szCs w:val="28"/>
        </w:rPr>
      </w:pPr>
      <w:r w:rsidRPr="00573A1B">
        <w:rPr>
          <w:rFonts w:ascii="Arial" w:hAnsi="Arial" w:cs="Arial"/>
          <w:b/>
          <w:bCs/>
          <w:sz w:val="28"/>
          <w:szCs w:val="28"/>
        </w:rPr>
        <w:t>2</w:t>
      </w:r>
      <w:r w:rsidR="00107BE4" w:rsidRPr="00573A1B">
        <w:rPr>
          <w:rFonts w:ascii="Arial" w:hAnsi="Arial" w:cs="Arial"/>
          <w:b/>
          <w:bCs/>
          <w:sz w:val="28"/>
          <w:szCs w:val="28"/>
        </w:rPr>
        <w:t>.</w:t>
      </w:r>
      <w:r w:rsidR="000D21C2" w:rsidRPr="00573A1B">
        <w:rPr>
          <w:rFonts w:ascii="Arial" w:hAnsi="Arial" w:cs="Arial"/>
          <w:b/>
          <w:bCs/>
          <w:sz w:val="28"/>
          <w:szCs w:val="28"/>
        </w:rPr>
        <w:t xml:space="preserve">    </w:t>
      </w:r>
      <w:r w:rsidR="00E52F24" w:rsidRPr="00573A1B">
        <w:rPr>
          <w:rFonts w:ascii="Arial" w:hAnsi="Arial" w:cs="Arial"/>
          <w:b/>
          <w:bCs/>
          <w:sz w:val="28"/>
          <w:szCs w:val="28"/>
        </w:rPr>
        <w:t xml:space="preserve"> </w:t>
      </w:r>
      <w:r w:rsidR="00AF7045" w:rsidRPr="00573A1B">
        <w:rPr>
          <w:rFonts w:ascii="Arial" w:hAnsi="Arial" w:cs="Arial"/>
          <w:b/>
          <w:bCs/>
          <w:sz w:val="28"/>
          <w:szCs w:val="28"/>
        </w:rPr>
        <w:t>ANALISIS DE LA EJECUCION PRESUPUESTARIA</w:t>
      </w:r>
    </w:p>
    <w:p w14:paraId="312A8C99" w14:textId="77777777" w:rsidR="00E52F24" w:rsidRPr="00573A1B" w:rsidRDefault="00E52F24" w:rsidP="00E52F24">
      <w:pPr>
        <w:autoSpaceDE w:val="0"/>
        <w:autoSpaceDN w:val="0"/>
        <w:adjustRightInd w:val="0"/>
        <w:spacing w:after="0" w:line="240" w:lineRule="auto"/>
        <w:rPr>
          <w:rFonts w:ascii="Arial" w:hAnsi="Arial" w:cs="Arial"/>
          <w:b/>
          <w:bCs/>
          <w:sz w:val="24"/>
          <w:szCs w:val="24"/>
        </w:rPr>
      </w:pPr>
    </w:p>
    <w:p w14:paraId="312A8C9A" w14:textId="77777777" w:rsidR="00E52F24" w:rsidRPr="00573A1B" w:rsidRDefault="00E52F24" w:rsidP="00E52F24">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2.1.</w:t>
      </w:r>
      <w:r w:rsidR="009404C7" w:rsidRPr="00573A1B">
        <w:rPr>
          <w:rFonts w:ascii="Arial" w:hAnsi="Arial" w:cs="Arial"/>
          <w:b/>
          <w:bCs/>
          <w:sz w:val="24"/>
          <w:szCs w:val="24"/>
        </w:rPr>
        <w:t xml:space="preserve"> Comentarios Generales sobre los Ingresos</w:t>
      </w:r>
    </w:p>
    <w:p w14:paraId="312A8C9B" w14:textId="77777777" w:rsidR="00E52F24" w:rsidRPr="00573A1B" w:rsidRDefault="00E52F24" w:rsidP="00E52F24">
      <w:pPr>
        <w:autoSpaceDE w:val="0"/>
        <w:autoSpaceDN w:val="0"/>
        <w:adjustRightInd w:val="0"/>
        <w:spacing w:after="0" w:line="240" w:lineRule="auto"/>
        <w:rPr>
          <w:rFonts w:ascii="Arial" w:hAnsi="Arial" w:cs="Arial"/>
          <w:b/>
          <w:bCs/>
          <w:sz w:val="24"/>
          <w:szCs w:val="24"/>
        </w:rPr>
      </w:pPr>
    </w:p>
    <w:p w14:paraId="312A8C9C" w14:textId="2992495F" w:rsidR="00E52F24" w:rsidRPr="00573A1B" w:rsidRDefault="00E25AFB" w:rsidP="003E055E">
      <w:pPr>
        <w:autoSpaceDE w:val="0"/>
        <w:autoSpaceDN w:val="0"/>
        <w:adjustRightInd w:val="0"/>
        <w:spacing w:after="0" w:line="240" w:lineRule="auto"/>
        <w:jc w:val="both"/>
        <w:rPr>
          <w:rFonts w:ascii="Arial" w:hAnsi="Arial" w:cs="Arial"/>
          <w:sz w:val="24"/>
          <w:szCs w:val="24"/>
        </w:rPr>
      </w:pPr>
      <w:r w:rsidRPr="00573A1B">
        <w:rPr>
          <w:rFonts w:ascii="Arial" w:hAnsi="Arial" w:cs="Arial"/>
          <w:sz w:val="24"/>
          <w:szCs w:val="24"/>
        </w:rPr>
        <w:t>La</w:t>
      </w:r>
      <w:r w:rsidRPr="00573A1B">
        <w:rPr>
          <w:rFonts w:ascii="Arial" w:hAnsi="Arial" w:cs="Arial"/>
          <w:b/>
          <w:sz w:val="24"/>
          <w:szCs w:val="24"/>
        </w:rPr>
        <w:t xml:space="preserve"> </w:t>
      </w:r>
      <w:r w:rsidR="009404C7" w:rsidRPr="00573A1B">
        <w:rPr>
          <w:rFonts w:ascii="Arial" w:hAnsi="Arial" w:cs="Arial"/>
          <w:b/>
          <w:sz w:val="24"/>
          <w:szCs w:val="24"/>
        </w:rPr>
        <w:t xml:space="preserve">CNVE </w:t>
      </w:r>
      <w:r w:rsidR="009404C7" w:rsidRPr="00573A1B">
        <w:rPr>
          <w:rFonts w:ascii="Arial" w:hAnsi="Arial" w:cs="Arial"/>
          <w:sz w:val="24"/>
          <w:szCs w:val="24"/>
        </w:rPr>
        <w:t xml:space="preserve">tiene un presupuesto de ingresos </w:t>
      </w:r>
      <w:r w:rsidR="00D45332" w:rsidRPr="00573A1B">
        <w:rPr>
          <w:rFonts w:ascii="Arial" w:hAnsi="Arial" w:cs="Arial"/>
          <w:sz w:val="24"/>
          <w:szCs w:val="24"/>
        </w:rPr>
        <w:t xml:space="preserve">para el período 2018 </w:t>
      </w:r>
      <w:r w:rsidR="009404C7" w:rsidRPr="00573A1B">
        <w:rPr>
          <w:rFonts w:ascii="Arial" w:hAnsi="Arial" w:cs="Arial"/>
          <w:sz w:val="24"/>
          <w:szCs w:val="24"/>
        </w:rPr>
        <w:t xml:space="preserve">por la suma </w:t>
      </w:r>
      <w:r w:rsidR="009404C7" w:rsidRPr="00573A1B">
        <w:rPr>
          <w:rFonts w:ascii="Arial" w:hAnsi="Arial" w:cs="Arial"/>
          <w:b/>
          <w:sz w:val="24"/>
          <w:szCs w:val="24"/>
        </w:rPr>
        <w:t>¢</w:t>
      </w:r>
      <w:r w:rsidR="00CF3B34" w:rsidRPr="00573A1B">
        <w:rPr>
          <w:rFonts w:ascii="Arial" w:hAnsi="Arial" w:cs="Arial"/>
          <w:b/>
          <w:sz w:val="24"/>
          <w:szCs w:val="24"/>
        </w:rPr>
        <w:t>2.272.582.094.52</w:t>
      </w:r>
      <w:r w:rsidR="00D45332" w:rsidRPr="00573A1B">
        <w:rPr>
          <w:rFonts w:ascii="Arial" w:hAnsi="Arial" w:cs="Arial"/>
          <w:b/>
          <w:sz w:val="24"/>
          <w:szCs w:val="24"/>
        </w:rPr>
        <w:t>,</w:t>
      </w:r>
      <w:r w:rsidR="00694765" w:rsidRPr="00573A1B">
        <w:rPr>
          <w:rFonts w:ascii="Arial" w:hAnsi="Arial" w:cs="Arial"/>
          <w:sz w:val="24"/>
          <w:szCs w:val="24"/>
        </w:rPr>
        <w:t xml:space="preserve"> </w:t>
      </w:r>
      <w:r w:rsidR="009404C7" w:rsidRPr="00573A1B">
        <w:rPr>
          <w:rFonts w:ascii="Arial" w:hAnsi="Arial" w:cs="Arial"/>
          <w:sz w:val="24"/>
          <w:szCs w:val="24"/>
        </w:rPr>
        <w:t>de lo</w:t>
      </w:r>
      <w:r w:rsidRPr="00573A1B">
        <w:rPr>
          <w:rFonts w:ascii="Arial" w:hAnsi="Arial" w:cs="Arial"/>
          <w:sz w:val="24"/>
          <w:szCs w:val="24"/>
        </w:rPr>
        <w:t>s</w:t>
      </w:r>
      <w:r w:rsidR="009404C7" w:rsidRPr="00573A1B">
        <w:rPr>
          <w:rFonts w:ascii="Arial" w:hAnsi="Arial" w:cs="Arial"/>
          <w:sz w:val="24"/>
          <w:szCs w:val="24"/>
        </w:rPr>
        <w:t xml:space="preserve"> cual</w:t>
      </w:r>
      <w:r w:rsidRPr="00573A1B">
        <w:rPr>
          <w:rFonts w:ascii="Arial" w:hAnsi="Arial" w:cs="Arial"/>
          <w:sz w:val="24"/>
          <w:szCs w:val="24"/>
        </w:rPr>
        <w:t>es</w:t>
      </w:r>
      <w:r w:rsidR="009404C7" w:rsidRPr="00573A1B">
        <w:rPr>
          <w:rFonts w:ascii="Arial" w:hAnsi="Arial" w:cs="Arial"/>
          <w:sz w:val="24"/>
          <w:szCs w:val="24"/>
        </w:rPr>
        <w:t xml:space="preserve"> se ha</w:t>
      </w:r>
      <w:r w:rsidR="00365158" w:rsidRPr="00573A1B">
        <w:rPr>
          <w:rFonts w:ascii="Arial" w:hAnsi="Arial" w:cs="Arial"/>
          <w:sz w:val="24"/>
          <w:szCs w:val="24"/>
        </w:rPr>
        <w:t>n</w:t>
      </w:r>
      <w:r w:rsidR="009404C7" w:rsidRPr="00573A1B">
        <w:rPr>
          <w:rFonts w:ascii="Arial" w:hAnsi="Arial" w:cs="Arial"/>
          <w:sz w:val="24"/>
          <w:szCs w:val="24"/>
        </w:rPr>
        <w:t xml:space="preserve"> recibido </w:t>
      </w:r>
      <w:r w:rsidR="00EE4F05" w:rsidRPr="00573A1B">
        <w:rPr>
          <w:rFonts w:ascii="Arial" w:hAnsi="Arial" w:cs="Arial"/>
          <w:sz w:val="24"/>
          <w:szCs w:val="24"/>
        </w:rPr>
        <w:t xml:space="preserve">durante el </w:t>
      </w:r>
      <w:r w:rsidR="006422A7" w:rsidRPr="00573A1B">
        <w:rPr>
          <w:rFonts w:ascii="Arial" w:hAnsi="Arial" w:cs="Arial"/>
          <w:sz w:val="24"/>
          <w:szCs w:val="24"/>
        </w:rPr>
        <w:t>tercer</w:t>
      </w:r>
      <w:r w:rsidR="00D45332" w:rsidRPr="00573A1B">
        <w:rPr>
          <w:rFonts w:ascii="Arial" w:hAnsi="Arial" w:cs="Arial"/>
          <w:sz w:val="24"/>
          <w:szCs w:val="24"/>
        </w:rPr>
        <w:t xml:space="preserve"> trimestre </w:t>
      </w:r>
      <w:r w:rsidR="00781F62" w:rsidRPr="00573A1B">
        <w:rPr>
          <w:rFonts w:ascii="Arial" w:hAnsi="Arial" w:cs="Arial"/>
          <w:sz w:val="24"/>
          <w:szCs w:val="24"/>
        </w:rPr>
        <w:t xml:space="preserve">la suma </w:t>
      </w:r>
      <w:r w:rsidR="00C640C6" w:rsidRPr="00573A1B">
        <w:rPr>
          <w:rFonts w:ascii="Arial" w:hAnsi="Arial" w:cs="Arial"/>
          <w:sz w:val="24"/>
          <w:szCs w:val="24"/>
        </w:rPr>
        <w:t>de</w:t>
      </w:r>
      <w:r w:rsidR="00EE4F05" w:rsidRPr="00573A1B">
        <w:rPr>
          <w:rFonts w:ascii="Arial" w:hAnsi="Arial" w:cs="Arial"/>
          <w:sz w:val="24"/>
          <w:szCs w:val="24"/>
        </w:rPr>
        <w:t xml:space="preserve"> </w:t>
      </w:r>
      <w:r w:rsidR="00EE4F05" w:rsidRPr="00573A1B">
        <w:rPr>
          <w:rFonts w:ascii="Arial" w:hAnsi="Arial" w:cs="Arial"/>
          <w:b/>
          <w:sz w:val="24"/>
          <w:szCs w:val="24"/>
        </w:rPr>
        <w:t>¢</w:t>
      </w:r>
      <w:r w:rsidR="006422A7" w:rsidRPr="00573A1B">
        <w:rPr>
          <w:rFonts w:ascii="Arial" w:hAnsi="Arial" w:cs="Arial"/>
          <w:b/>
          <w:sz w:val="24"/>
          <w:szCs w:val="24"/>
        </w:rPr>
        <w:t>323.025.000</w:t>
      </w:r>
      <w:r w:rsidR="00EE4F05" w:rsidRPr="00573A1B">
        <w:rPr>
          <w:rFonts w:ascii="Arial" w:hAnsi="Arial" w:cs="Arial"/>
          <w:b/>
          <w:sz w:val="24"/>
          <w:szCs w:val="24"/>
        </w:rPr>
        <w:t xml:space="preserve">.00, </w:t>
      </w:r>
      <w:r w:rsidR="006422A7" w:rsidRPr="00573A1B">
        <w:rPr>
          <w:rFonts w:ascii="Arial" w:hAnsi="Arial" w:cs="Arial"/>
          <w:sz w:val="24"/>
          <w:szCs w:val="24"/>
        </w:rPr>
        <w:t>para un acumulado</w:t>
      </w:r>
      <w:r w:rsidR="00EE4F05" w:rsidRPr="00573A1B">
        <w:rPr>
          <w:rFonts w:ascii="Arial" w:hAnsi="Arial" w:cs="Arial"/>
          <w:sz w:val="24"/>
          <w:szCs w:val="24"/>
        </w:rPr>
        <w:t xml:space="preserve"> de</w:t>
      </w:r>
      <w:r w:rsidR="00EE4F05" w:rsidRPr="00573A1B">
        <w:rPr>
          <w:rFonts w:ascii="Arial" w:hAnsi="Arial" w:cs="Arial"/>
          <w:b/>
          <w:sz w:val="24"/>
          <w:szCs w:val="24"/>
        </w:rPr>
        <w:t xml:space="preserve"> </w:t>
      </w:r>
      <w:r w:rsidR="00C640C6" w:rsidRPr="00573A1B">
        <w:rPr>
          <w:rFonts w:ascii="Arial" w:hAnsi="Arial" w:cs="Arial"/>
          <w:b/>
          <w:sz w:val="24"/>
          <w:szCs w:val="24"/>
        </w:rPr>
        <w:t>¢</w:t>
      </w:r>
      <w:r w:rsidR="006422A7" w:rsidRPr="00573A1B">
        <w:rPr>
          <w:rFonts w:ascii="Arial" w:hAnsi="Arial" w:cs="Arial"/>
          <w:b/>
          <w:sz w:val="24"/>
          <w:szCs w:val="24"/>
        </w:rPr>
        <w:t>2.074.989.444.15</w:t>
      </w:r>
      <w:r w:rsidR="00797732" w:rsidRPr="00573A1B">
        <w:rPr>
          <w:rFonts w:ascii="Arial" w:hAnsi="Arial" w:cs="Arial"/>
          <w:b/>
          <w:sz w:val="24"/>
          <w:szCs w:val="24"/>
        </w:rPr>
        <w:t xml:space="preserve">, </w:t>
      </w:r>
      <w:r w:rsidR="009404C7" w:rsidRPr="00573A1B">
        <w:rPr>
          <w:rFonts w:ascii="Arial" w:hAnsi="Arial" w:cs="Arial"/>
          <w:sz w:val="24"/>
          <w:szCs w:val="24"/>
        </w:rPr>
        <w:t>que equivale a un</w:t>
      </w:r>
      <w:r w:rsidR="00950BEA" w:rsidRPr="00573A1B">
        <w:rPr>
          <w:rFonts w:ascii="Arial" w:hAnsi="Arial" w:cs="Arial"/>
          <w:sz w:val="24"/>
          <w:szCs w:val="24"/>
        </w:rPr>
        <w:t xml:space="preserve"> </w:t>
      </w:r>
      <w:r w:rsidR="006422A7" w:rsidRPr="00573A1B">
        <w:rPr>
          <w:rFonts w:ascii="Arial" w:hAnsi="Arial" w:cs="Arial"/>
          <w:b/>
          <w:sz w:val="24"/>
          <w:szCs w:val="24"/>
        </w:rPr>
        <w:t>91.32</w:t>
      </w:r>
      <w:r w:rsidR="009404C7" w:rsidRPr="00573A1B">
        <w:rPr>
          <w:rFonts w:ascii="Arial" w:hAnsi="Arial" w:cs="Arial"/>
          <w:b/>
          <w:sz w:val="24"/>
          <w:szCs w:val="24"/>
        </w:rPr>
        <w:t>%</w:t>
      </w:r>
      <w:r w:rsidRPr="00573A1B">
        <w:rPr>
          <w:rFonts w:ascii="Arial" w:hAnsi="Arial" w:cs="Arial"/>
          <w:b/>
          <w:sz w:val="24"/>
          <w:szCs w:val="24"/>
        </w:rPr>
        <w:t xml:space="preserve"> </w:t>
      </w:r>
      <w:r w:rsidRPr="00573A1B">
        <w:rPr>
          <w:rFonts w:ascii="Arial" w:hAnsi="Arial" w:cs="Arial"/>
          <w:sz w:val="24"/>
          <w:szCs w:val="24"/>
        </w:rPr>
        <w:t>del ingreso presupuestado</w:t>
      </w:r>
      <w:r w:rsidR="00CF3B34" w:rsidRPr="00573A1B">
        <w:rPr>
          <w:rFonts w:ascii="Arial" w:hAnsi="Arial" w:cs="Arial"/>
          <w:sz w:val="24"/>
          <w:szCs w:val="24"/>
        </w:rPr>
        <w:t>.</w:t>
      </w:r>
    </w:p>
    <w:p w14:paraId="312A8C9D" w14:textId="77777777" w:rsidR="000158B7" w:rsidRPr="00573A1B" w:rsidRDefault="000158B7" w:rsidP="002443B2">
      <w:pPr>
        <w:autoSpaceDE w:val="0"/>
        <w:autoSpaceDN w:val="0"/>
        <w:adjustRightInd w:val="0"/>
        <w:spacing w:after="0" w:line="240" w:lineRule="auto"/>
        <w:jc w:val="both"/>
        <w:rPr>
          <w:rFonts w:ascii="Arial" w:hAnsi="Arial" w:cs="Arial"/>
          <w:sz w:val="24"/>
          <w:szCs w:val="24"/>
        </w:rPr>
      </w:pPr>
    </w:p>
    <w:p w14:paraId="312A8C9E" w14:textId="47C4FFAC" w:rsidR="008E39C6" w:rsidRPr="00573A1B" w:rsidRDefault="002443B2" w:rsidP="008E39C6">
      <w:pPr>
        <w:jc w:val="both"/>
        <w:rPr>
          <w:rFonts w:ascii="Arial" w:eastAsia="Calibri" w:hAnsi="Arial" w:cs="Arial"/>
          <w:sz w:val="24"/>
          <w:szCs w:val="24"/>
        </w:rPr>
      </w:pPr>
      <w:r w:rsidRPr="00573A1B">
        <w:rPr>
          <w:rFonts w:ascii="Arial" w:eastAsia="Calibri" w:hAnsi="Arial" w:cs="Arial"/>
          <w:sz w:val="24"/>
          <w:szCs w:val="24"/>
        </w:rPr>
        <w:t>A continuación</w:t>
      </w:r>
      <w:r w:rsidR="00DB70A9" w:rsidRPr="00573A1B">
        <w:rPr>
          <w:rFonts w:ascii="Arial" w:eastAsia="Calibri" w:hAnsi="Arial" w:cs="Arial"/>
          <w:sz w:val="24"/>
          <w:szCs w:val="24"/>
        </w:rPr>
        <w:t>,</w:t>
      </w:r>
      <w:r w:rsidRPr="00573A1B">
        <w:rPr>
          <w:rFonts w:ascii="Arial" w:eastAsia="Calibri" w:hAnsi="Arial" w:cs="Arial"/>
          <w:sz w:val="24"/>
          <w:szCs w:val="24"/>
        </w:rPr>
        <w:t xml:space="preserve"> se detallan los ingresos ejecutados por partida</w:t>
      </w:r>
      <w:r w:rsidR="008E39C6" w:rsidRPr="00573A1B">
        <w:rPr>
          <w:rFonts w:ascii="Arial" w:eastAsia="Calibri" w:hAnsi="Arial" w:cs="Arial"/>
          <w:sz w:val="24"/>
          <w:szCs w:val="24"/>
        </w:rPr>
        <w:t>:</w:t>
      </w:r>
    </w:p>
    <w:p w14:paraId="312A8C9F" w14:textId="5803A362" w:rsidR="008E39C6" w:rsidRPr="00573A1B" w:rsidRDefault="008E39C6" w:rsidP="008E39C6">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 xml:space="preserve">1.4.1.1.00.00.0.0.000 Transferencias Corrientes </w:t>
      </w:r>
      <w:r w:rsidR="00E402E6" w:rsidRPr="00573A1B">
        <w:rPr>
          <w:rFonts w:ascii="Arial" w:hAnsi="Arial" w:cs="Arial"/>
          <w:b/>
          <w:bCs/>
          <w:sz w:val="24"/>
          <w:szCs w:val="24"/>
        </w:rPr>
        <w:t xml:space="preserve">de </w:t>
      </w:r>
      <w:r w:rsidRPr="00573A1B">
        <w:rPr>
          <w:rFonts w:ascii="Arial" w:hAnsi="Arial" w:cs="Arial"/>
          <w:b/>
          <w:bCs/>
          <w:sz w:val="24"/>
          <w:szCs w:val="24"/>
        </w:rPr>
        <w:t xml:space="preserve">Gobierno Central </w:t>
      </w:r>
    </w:p>
    <w:p w14:paraId="312A8CA0" w14:textId="77777777" w:rsidR="008E39C6" w:rsidRPr="00573A1B" w:rsidRDefault="008E39C6" w:rsidP="008E39C6">
      <w:pPr>
        <w:autoSpaceDE w:val="0"/>
        <w:autoSpaceDN w:val="0"/>
        <w:adjustRightInd w:val="0"/>
        <w:spacing w:after="0" w:line="240" w:lineRule="auto"/>
        <w:rPr>
          <w:rFonts w:ascii="Arial" w:hAnsi="Arial" w:cs="Arial"/>
          <w:b/>
          <w:bCs/>
          <w:sz w:val="24"/>
          <w:szCs w:val="24"/>
        </w:rPr>
      </w:pPr>
    </w:p>
    <w:p w14:paraId="312A8CA4" w14:textId="4EF6C790" w:rsidR="008E39C6" w:rsidRPr="00573A1B" w:rsidRDefault="008E39C6" w:rsidP="00D83F71">
      <w:pPr>
        <w:autoSpaceDE w:val="0"/>
        <w:autoSpaceDN w:val="0"/>
        <w:adjustRightInd w:val="0"/>
        <w:spacing w:after="0" w:line="240" w:lineRule="auto"/>
        <w:jc w:val="both"/>
        <w:rPr>
          <w:rFonts w:ascii="Arial" w:hAnsi="Arial" w:cs="Arial"/>
          <w:bCs/>
          <w:sz w:val="24"/>
          <w:szCs w:val="24"/>
        </w:rPr>
      </w:pPr>
      <w:r w:rsidRPr="00573A1B">
        <w:rPr>
          <w:rFonts w:ascii="Arial" w:hAnsi="Arial" w:cs="Arial"/>
          <w:bCs/>
          <w:sz w:val="24"/>
          <w:szCs w:val="24"/>
        </w:rPr>
        <w:t xml:space="preserve">Del Presupuesto </w:t>
      </w:r>
      <w:r w:rsidR="00E402E6" w:rsidRPr="00573A1B">
        <w:rPr>
          <w:rFonts w:ascii="Arial" w:hAnsi="Arial" w:cs="Arial"/>
          <w:bCs/>
          <w:sz w:val="24"/>
          <w:szCs w:val="24"/>
        </w:rPr>
        <w:t xml:space="preserve">de la República </w:t>
      </w:r>
      <w:r w:rsidRPr="00573A1B">
        <w:rPr>
          <w:rFonts w:ascii="Arial" w:hAnsi="Arial" w:cs="Arial"/>
          <w:bCs/>
          <w:sz w:val="24"/>
          <w:szCs w:val="24"/>
        </w:rPr>
        <w:t>se recib</w:t>
      </w:r>
      <w:r w:rsidR="006F3499" w:rsidRPr="00573A1B">
        <w:rPr>
          <w:rFonts w:ascii="Arial" w:hAnsi="Arial" w:cs="Arial"/>
          <w:bCs/>
          <w:sz w:val="24"/>
          <w:szCs w:val="24"/>
        </w:rPr>
        <w:t>ió</w:t>
      </w:r>
      <w:r w:rsidRPr="00573A1B">
        <w:rPr>
          <w:rFonts w:ascii="Arial" w:hAnsi="Arial" w:cs="Arial"/>
          <w:bCs/>
          <w:sz w:val="24"/>
          <w:szCs w:val="24"/>
        </w:rPr>
        <w:t xml:space="preserve"> </w:t>
      </w:r>
      <w:r w:rsidR="00E402E6" w:rsidRPr="00573A1B">
        <w:rPr>
          <w:rFonts w:ascii="Arial" w:hAnsi="Arial" w:cs="Arial"/>
          <w:bCs/>
          <w:sz w:val="24"/>
          <w:szCs w:val="24"/>
        </w:rPr>
        <w:t>en</w:t>
      </w:r>
      <w:r w:rsidR="00D83F71" w:rsidRPr="00573A1B">
        <w:rPr>
          <w:rFonts w:ascii="Arial" w:hAnsi="Arial" w:cs="Arial"/>
          <w:bCs/>
          <w:sz w:val="24"/>
          <w:szCs w:val="24"/>
        </w:rPr>
        <w:t xml:space="preserve"> el</w:t>
      </w:r>
      <w:r w:rsidR="00E402E6" w:rsidRPr="00573A1B">
        <w:rPr>
          <w:rFonts w:ascii="Arial" w:hAnsi="Arial" w:cs="Arial"/>
          <w:bCs/>
          <w:sz w:val="24"/>
          <w:szCs w:val="24"/>
        </w:rPr>
        <w:t xml:space="preserve"> </w:t>
      </w:r>
      <w:r w:rsidR="005B3E3A" w:rsidRPr="00573A1B">
        <w:rPr>
          <w:rFonts w:ascii="Arial" w:hAnsi="Arial" w:cs="Arial"/>
          <w:bCs/>
          <w:sz w:val="24"/>
          <w:szCs w:val="24"/>
        </w:rPr>
        <w:t>I</w:t>
      </w:r>
      <w:r w:rsidR="006422A7" w:rsidRPr="00573A1B">
        <w:rPr>
          <w:rFonts w:ascii="Arial" w:hAnsi="Arial" w:cs="Arial"/>
          <w:bCs/>
          <w:sz w:val="24"/>
          <w:szCs w:val="24"/>
        </w:rPr>
        <w:t>I</w:t>
      </w:r>
      <w:r w:rsidR="00E402E6" w:rsidRPr="00573A1B">
        <w:rPr>
          <w:rFonts w:ascii="Arial" w:hAnsi="Arial" w:cs="Arial"/>
          <w:bCs/>
          <w:sz w:val="24"/>
          <w:szCs w:val="24"/>
        </w:rPr>
        <w:t>I Trimestre</w:t>
      </w:r>
      <w:r w:rsidR="006F3499" w:rsidRPr="00573A1B">
        <w:rPr>
          <w:rFonts w:ascii="Arial" w:hAnsi="Arial" w:cs="Arial"/>
          <w:bCs/>
          <w:sz w:val="24"/>
          <w:szCs w:val="24"/>
        </w:rPr>
        <w:t xml:space="preserve"> del 2018,</w:t>
      </w:r>
      <w:r w:rsidR="00F95385" w:rsidRPr="00573A1B">
        <w:rPr>
          <w:rFonts w:ascii="Arial" w:hAnsi="Arial" w:cs="Arial"/>
          <w:bCs/>
          <w:sz w:val="24"/>
          <w:szCs w:val="24"/>
        </w:rPr>
        <w:t xml:space="preserve"> la suma de </w:t>
      </w:r>
      <w:r w:rsidRPr="00573A1B">
        <w:rPr>
          <w:rFonts w:ascii="Arial" w:hAnsi="Arial" w:cs="Arial"/>
          <w:b/>
          <w:bCs/>
          <w:sz w:val="24"/>
          <w:szCs w:val="24"/>
        </w:rPr>
        <w:t>¢</w:t>
      </w:r>
      <w:r w:rsidR="00F95385" w:rsidRPr="00573A1B">
        <w:rPr>
          <w:rFonts w:ascii="Arial" w:hAnsi="Arial" w:cs="Arial"/>
          <w:b/>
          <w:bCs/>
          <w:sz w:val="24"/>
          <w:szCs w:val="24"/>
        </w:rPr>
        <w:t>323.025</w:t>
      </w:r>
      <w:r w:rsidR="00DD36D8" w:rsidRPr="00573A1B">
        <w:rPr>
          <w:rFonts w:ascii="Arial" w:hAnsi="Arial" w:cs="Arial"/>
          <w:b/>
          <w:bCs/>
          <w:sz w:val="24"/>
          <w:szCs w:val="24"/>
        </w:rPr>
        <w:t>.</w:t>
      </w:r>
      <w:r w:rsidR="00950BEA" w:rsidRPr="00573A1B">
        <w:rPr>
          <w:rFonts w:ascii="Arial" w:hAnsi="Arial" w:cs="Arial"/>
          <w:b/>
          <w:bCs/>
          <w:sz w:val="24"/>
          <w:szCs w:val="24"/>
        </w:rPr>
        <w:t>000.00</w:t>
      </w:r>
      <w:r w:rsidR="0011461F" w:rsidRPr="00573A1B">
        <w:rPr>
          <w:rFonts w:ascii="Arial" w:hAnsi="Arial" w:cs="Arial"/>
          <w:b/>
          <w:bCs/>
          <w:sz w:val="24"/>
          <w:szCs w:val="24"/>
        </w:rPr>
        <w:t>,</w:t>
      </w:r>
      <w:r w:rsidRPr="00573A1B">
        <w:rPr>
          <w:rFonts w:ascii="Arial" w:hAnsi="Arial" w:cs="Arial"/>
          <w:b/>
          <w:bCs/>
          <w:sz w:val="24"/>
          <w:szCs w:val="24"/>
        </w:rPr>
        <w:t xml:space="preserve"> </w:t>
      </w:r>
      <w:r w:rsidR="0011461F" w:rsidRPr="00573A1B">
        <w:rPr>
          <w:rFonts w:ascii="Arial" w:hAnsi="Arial" w:cs="Arial"/>
          <w:bCs/>
          <w:sz w:val="24"/>
          <w:szCs w:val="24"/>
        </w:rPr>
        <w:t>equivalente a un</w:t>
      </w:r>
      <w:r w:rsidR="0011461F" w:rsidRPr="00573A1B">
        <w:rPr>
          <w:rFonts w:ascii="Arial" w:hAnsi="Arial" w:cs="Arial"/>
          <w:b/>
          <w:bCs/>
          <w:sz w:val="24"/>
          <w:szCs w:val="24"/>
        </w:rPr>
        <w:t xml:space="preserve"> </w:t>
      </w:r>
      <w:r w:rsidR="00EE4F05" w:rsidRPr="00573A1B">
        <w:rPr>
          <w:rFonts w:ascii="Arial" w:hAnsi="Arial" w:cs="Arial"/>
          <w:b/>
          <w:bCs/>
          <w:sz w:val="24"/>
          <w:szCs w:val="24"/>
        </w:rPr>
        <w:t>25</w:t>
      </w:r>
      <w:r w:rsidR="00F95385" w:rsidRPr="00573A1B">
        <w:rPr>
          <w:rFonts w:ascii="Arial" w:hAnsi="Arial" w:cs="Arial"/>
          <w:b/>
          <w:bCs/>
          <w:sz w:val="24"/>
          <w:szCs w:val="24"/>
        </w:rPr>
        <w:t>%</w:t>
      </w:r>
      <w:r w:rsidR="006075D5" w:rsidRPr="00573A1B">
        <w:rPr>
          <w:rFonts w:ascii="Arial" w:hAnsi="Arial" w:cs="Arial"/>
          <w:b/>
          <w:bCs/>
          <w:sz w:val="24"/>
          <w:szCs w:val="24"/>
        </w:rPr>
        <w:t xml:space="preserve"> </w:t>
      </w:r>
      <w:r w:rsidR="006075D5" w:rsidRPr="00573A1B">
        <w:rPr>
          <w:rFonts w:ascii="Arial" w:hAnsi="Arial" w:cs="Arial"/>
          <w:bCs/>
          <w:sz w:val="24"/>
          <w:szCs w:val="24"/>
        </w:rPr>
        <w:t>de</w:t>
      </w:r>
      <w:r w:rsidR="00E402E6" w:rsidRPr="00573A1B">
        <w:rPr>
          <w:rFonts w:ascii="Arial" w:hAnsi="Arial" w:cs="Arial"/>
          <w:bCs/>
          <w:sz w:val="24"/>
          <w:szCs w:val="24"/>
        </w:rPr>
        <w:t xml:space="preserve"> </w:t>
      </w:r>
      <w:r w:rsidR="006075D5" w:rsidRPr="00573A1B">
        <w:rPr>
          <w:rFonts w:ascii="Arial" w:hAnsi="Arial" w:cs="Arial"/>
          <w:bCs/>
          <w:sz w:val="24"/>
          <w:szCs w:val="24"/>
        </w:rPr>
        <w:t>l</w:t>
      </w:r>
      <w:r w:rsidR="00E402E6" w:rsidRPr="00573A1B">
        <w:rPr>
          <w:rFonts w:ascii="Arial" w:hAnsi="Arial" w:cs="Arial"/>
          <w:bCs/>
          <w:sz w:val="24"/>
          <w:szCs w:val="24"/>
        </w:rPr>
        <w:t xml:space="preserve">o </w:t>
      </w:r>
      <w:r w:rsidR="0094223D" w:rsidRPr="00573A1B">
        <w:rPr>
          <w:rFonts w:ascii="Arial" w:hAnsi="Arial" w:cs="Arial"/>
          <w:bCs/>
          <w:sz w:val="24"/>
          <w:szCs w:val="24"/>
        </w:rPr>
        <w:t xml:space="preserve">presupuestado, con un monto acumulado de </w:t>
      </w:r>
      <w:r w:rsidR="0094223D" w:rsidRPr="00573A1B">
        <w:rPr>
          <w:rFonts w:ascii="Arial" w:hAnsi="Arial" w:cs="Arial"/>
          <w:b/>
          <w:bCs/>
          <w:sz w:val="24"/>
          <w:szCs w:val="24"/>
        </w:rPr>
        <w:t>¢</w:t>
      </w:r>
      <w:r w:rsidR="006422A7" w:rsidRPr="00573A1B">
        <w:rPr>
          <w:rFonts w:ascii="Arial" w:hAnsi="Arial" w:cs="Arial"/>
          <w:b/>
          <w:bCs/>
          <w:sz w:val="24"/>
          <w:szCs w:val="24"/>
        </w:rPr>
        <w:t>969.075.000.00</w:t>
      </w:r>
      <w:r w:rsidR="0094223D" w:rsidRPr="00573A1B">
        <w:rPr>
          <w:rFonts w:ascii="Arial" w:hAnsi="Arial" w:cs="Arial"/>
          <w:bCs/>
          <w:sz w:val="24"/>
          <w:szCs w:val="24"/>
        </w:rPr>
        <w:t xml:space="preserve">, </w:t>
      </w:r>
      <w:r w:rsidR="00EE4F05" w:rsidRPr="00573A1B">
        <w:rPr>
          <w:rFonts w:ascii="Arial" w:hAnsi="Arial" w:cs="Arial"/>
          <w:bCs/>
          <w:sz w:val="24"/>
          <w:szCs w:val="24"/>
        </w:rPr>
        <w:t xml:space="preserve">que representa el </w:t>
      </w:r>
      <w:r w:rsidR="006422A7" w:rsidRPr="00573A1B">
        <w:rPr>
          <w:rFonts w:ascii="Arial" w:hAnsi="Arial" w:cs="Arial"/>
          <w:b/>
          <w:bCs/>
          <w:sz w:val="24"/>
          <w:szCs w:val="24"/>
        </w:rPr>
        <w:t>75</w:t>
      </w:r>
      <w:r w:rsidR="00EE4F05" w:rsidRPr="00573A1B">
        <w:rPr>
          <w:rFonts w:ascii="Arial" w:hAnsi="Arial" w:cs="Arial"/>
          <w:b/>
          <w:bCs/>
          <w:sz w:val="24"/>
          <w:szCs w:val="24"/>
        </w:rPr>
        <w:t xml:space="preserve">% </w:t>
      </w:r>
      <w:r w:rsidR="00EE4F05" w:rsidRPr="00573A1B">
        <w:rPr>
          <w:rFonts w:ascii="Arial" w:hAnsi="Arial" w:cs="Arial"/>
          <w:bCs/>
          <w:sz w:val="24"/>
          <w:szCs w:val="24"/>
        </w:rPr>
        <w:t xml:space="preserve">del total presupuestado para el año, </w:t>
      </w:r>
      <w:r w:rsidR="0094223D" w:rsidRPr="00573A1B">
        <w:rPr>
          <w:rFonts w:ascii="Arial" w:hAnsi="Arial" w:cs="Arial"/>
          <w:bCs/>
          <w:sz w:val="24"/>
          <w:szCs w:val="24"/>
        </w:rPr>
        <w:t>lo</w:t>
      </w:r>
      <w:r w:rsidR="006F3499" w:rsidRPr="00573A1B">
        <w:rPr>
          <w:rFonts w:ascii="Arial" w:hAnsi="Arial" w:cs="Arial"/>
          <w:bCs/>
          <w:sz w:val="24"/>
          <w:szCs w:val="24"/>
        </w:rPr>
        <w:t xml:space="preserve"> cual se considera aceptable, ya que es equivalente </w:t>
      </w:r>
      <w:r w:rsidR="00797732" w:rsidRPr="00573A1B">
        <w:rPr>
          <w:rFonts w:ascii="Arial" w:hAnsi="Arial" w:cs="Arial"/>
          <w:bCs/>
          <w:sz w:val="24"/>
          <w:szCs w:val="24"/>
        </w:rPr>
        <w:t>a</w:t>
      </w:r>
      <w:r w:rsidR="006F3499" w:rsidRPr="00573A1B">
        <w:rPr>
          <w:rFonts w:ascii="Arial" w:hAnsi="Arial" w:cs="Arial"/>
          <w:bCs/>
          <w:sz w:val="24"/>
          <w:szCs w:val="24"/>
        </w:rPr>
        <w:t xml:space="preserve"> la proporción de tiempo transcurrid</w:t>
      </w:r>
      <w:r w:rsidR="00797732" w:rsidRPr="00573A1B">
        <w:rPr>
          <w:rFonts w:ascii="Arial" w:hAnsi="Arial" w:cs="Arial"/>
          <w:bCs/>
          <w:sz w:val="24"/>
          <w:szCs w:val="24"/>
        </w:rPr>
        <w:t>o</w:t>
      </w:r>
      <w:r w:rsidR="006F3499" w:rsidRPr="00573A1B">
        <w:rPr>
          <w:rFonts w:ascii="Arial" w:hAnsi="Arial" w:cs="Arial"/>
          <w:bCs/>
          <w:sz w:val="24"/>
          <w:szCs w:val="24"/>
        </w:rPr>
        <w:t xml:space="preserve"> para el período.</w:t>
      </w:r>
    </w:p>
    <w:p w14:paraId="04758EA4" w14:textId="77777777" w:rsidR="00F7157D" w:rsidRPr="00573A1B" w:rsidRDefault="00F7157D" w:rsidP="00327323">
      <w:pPr>
        <w:spacing w:after="0" w:line="240" w:lineRule="auto"/>
        <w:jc w:val="both"/>
        <w:rPr>
          <w:rFonts w:ascii="Arial" w:hAnsi="Arial" w:cs="Arial"/>
          <w:bCs/>
          <w:sz w:val="24"/>
          <w:szCs w:val="24"/>
        </w:rPr>
      </w:pPr>
    </w:p>
    <w:p w14:paraId="0DCC49B7" w14:textId="16C57788" w:rsidR="006F3499" w:rsidRPr="00573A1B" w:rsidRDefault="006F3499" w:rsidP="006F3499">
      <w:pPr>
        <w:autoSpaceDE w:val="0"/>
        <w:autoSpaceDN w:val="0"/>
        <w:adjustRightInd w:val="0"/>
        <w:spacing w:after="240" w:line="240" w:lineRule="auto"/>
        <w:ind w:right="-28"/>
        <w:jc w:val="both"/>
        <w:rPr>
          <w:rFonts w:ascii="Arial" w:hAnsi="Arial" w:cs="Arial"/>
          <w:bCs/>
          <w:sz w:val="24"/>
          <w:szCs w:val="24"/>
        </w:rPr>
      </w:pPr>
      <w:r w:rsidRPr="00573A1B">
        <w:rPr>
          <w:rFonts w:ascii="Arial" w:hAnsi="Arial" w:cs="Arial"/>
          <w:bCs/>
          <w:sz w:val="24"/>
          <w:szCs w:val="24"/>
        </w:rPr>
        <w:t>Los recursos de esta</w:t>
      </w:r>
      <w:r w:rsidR="006422A7" w:rsidRPr="00573A1B">
        <w:rPr>
          <w:rFonts w:ascii="Arial" w:hAnsi="Arial" w:cs="Arial"/>
          <w:bCs/>
          <w:sz w:val="24"/>
          <w:szCs w:val="24"/>
        </w:rPr>
        <w:t xml:space="preserve"> fuente</w:t>
      </w:r>
      <w:r w:rsidRPr="00573A1B">
        <w:rPr>
          <w:rFonts w:ascii="Arial" w:hAnsi="Arial" w:cs="Arial"/>
          <w:bCs/>
          <w:sz w:val="24"/>
          <w:szCs w:val="24"/>
        </w:rPr>
        <w:t xml:space="preserve"> de financiamiento están destinados a la adquisición y disponibilidad de vacunas en todo el país, para evitar las enfermedades infectocontagiosas, las situaciones de infección, morbilidad, mortalidad infantil, así como, vacunar a la población susceptible a polio, difteria, tétanos, y rotavirus.</w:t>
      </w:r>
    </w:p>
    <w:p w14:paraId="0DCF2B17" w14:textId="77777777" w:rsidR="001D2067" w:rsidRPr="00573A1B" w:rsidRDefault="001D2067" w:rsidP="006F3499">
      <w:pPr>
        <w:autoSpaceDE w:val="0"/>
        <w:autoSpaceDN w:val="0"/>
        <w:adjustRightInd w:val="0"/>
        <w:spacing w:after="240" w:line="240" w:lineRule="auto"/>
        <w:ind w:right="-28"/>
        <w:jc w:val="both"/>
        <w:rPr>
          <w:rFonts w:ascii="Arial" w:hAnsi="Arial" w:cs="Arial"/>
          <w:bCs/>
          <w:sz w:val="24"/>
          <w:szCs w:val="24"/>
        </w:rPr>
        <w:sectPr w:rsidR="001D2067" w:rsidRPr="00573A1B" w:rsidSect="00EE4F05">
          <w:headerReference w:type="default" r:id="rId8"/>
          <w:footerReference w:type="default" r:id="rId9"/>
          <w:pgSz w:w="12240" w:h="15840" w:code="1"/>
          <w:pgMar w:top="550" w:right="1872" w:bottom="993" w:left="1872" w:header="563" w:footer="842" w:gutter="0"/>
          <w:cols w:space="708"/>
          <w:docGrid w:linePitch="360"/>
        </w:sectPr>
      </w:pPr>
    </w:p>
    <w:p w14:paraId="43E60C2C" w14:textId="33C7A9F0" w:rsidR="001D2067" w:rsidRPr="00573A1B" w:rsidRDefault="001D2067" w:rsidP="006F3499">
      <w:pPr>
        <w:autoSpaceDE w:val="0"/>
        <w:autoSpaceDN w:val="0"/>
        <w:adjustRightInd w:val="0"/>
        <w:spacing w:after="240" w:line="240" w:lineRule="auto"/>
        <w:ind w:right="-28"/>
        <w:jc w:val="both"/>
        <w:rPr>
          <w:rFonts w:ascii="Arial" w:hAnsi="Arial" w:cs="Arial"/>
          <w:bCs/>
          <w:sz w:val="24"/>
          <w:szCs w:val="24"/>
        </w:rPr>
      </w:pPr>
    </w:p>
    <w:p w14:paraId="233DEA23" w14:textId="77777777" w:rsidR="00642CAF" w:rsidRPr="00573A1B" w:rsidRDefault="00642CAF" w:rsidP="006F3499">
      <w:pPr>
        <w:autoSpaceDE w:val="0"/>
        <w:autoSpaceDN w:val="0"/>
        <w:adjustRightInd w:val="0"/>
        <w:spacing w:after="240" w:line="240" w:lineRule="auto"/>
        <w:ind w:right="-28"/>
        <w:jc w:val="both"/>
        <w:rPr>
          <w:rFonts w:ascii="Arial" w:hAnsi="Arial" w:cs="Arial"/>
          <w:bCs/>
          <w:sz w:val="24"/>
          <w:szCs w:val="24"/>
        </w:rPr>
      </w:pPr>
    </w:p>
    <w:p w14:paraId="194BF7F1" w14:textId="0D180702" w:rsidR="00642CAF" w:rsidRPr="00573A1B" w:rsidRDefault="00531D2E" w:rsidP="00A5237F">
      <w:pPr>
        <w:pBdr>
          <w:top w:val="single" w:sz="4" w:space="1" w:color="auto"/>
          <w:left w:val="single" w:sz="4" w:space="2" w:color="auto"/>
          <w:bottom w:val="single" w:sz="4" w:space="1" w:color="auto"/>
          <w:right w:val="single" w:sz="4" w:space="31" w:color="auto"/>
        </w:pBdr>
        <w:autoSpaceDE w:val="0"/>
        <w:autoSpaceDN w:val="0"/>
        <w:adjustRightInd w:val="0"/>
        <w:spacing w:after="240" w:line="240" w:lineRule="auto"/>
        <w:ind w:left="426" w:right="-2"/>
        <w:jc w:val="both"/>
        <w:rPr>
          <w:rFonts w:ascii="Arial" w:hAnsi="Arial" w:cs="Arial"/>
          <w:bCs/>
          <w:sz w:val="24"/>
          <w:szCs w:val="24"/>
        </w:rPr>
      </w:pPr>
      <w:r w:rsidRPr="00573A1B">
        <w:rPr>
          <w:rFonts w:ascii="Arial" w:hAnsi="Arial" w:cs="Arial"/>
          <w:bCs/>
          <w:noProof/>
          <w:sz w:val="24"/>
          <w:szCs w:val="24"/>
          <w:lang w:val="es-CR" w:eastAsia="es-CR"/>
        </w:rPr>
        <w:drawing>
          <wp:inline distT="0" distB="0" distL="0" distR="0" wp14:anchorId="615429F0" wp14:editId="1655C900">
            <wp:extent cx="8896350" cy="290512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896350" cy="2905125"/>
                    </a:xfrm>
                    <a:prstGeom prst="rect">
                      <a:avLst/>
                    </a:prstGeom>
                    <a:noFill/>
                    <a:ln>
                      <a:noFill/>
                    </a:ln>
                  </pic:spPr>
                </pic:pic>
              </a:graphicData>
            </a:graphic>
          </wp:inline>
        </w:drawing>
      </w:r>
    </w:p>
    <w:p w14:paraId="1E57CAB4" w14:textId="30C4D061" w:rsidR="005B3E3A" w:rsidRPr="00573A1B" w:rsidRDefault="001D2067" w:rsidP="001D2067">
      <w:pPr>
        <w:spacing w:after="0" w:line="240" w:lineRule="auto"/>
        <w:rPr>
          <w:rFonts w:ascii="Arial" w:hAnsi="Arial" w:cs="Arial"/>
          <w:b/>
          <w:bCs/>
          <w:sz w:val="24"/>
          <w:szCs w:val="24"/>
        </w:rPr>
      </w:pPr>
      <w:r w:rsidRPr="00573A1B">
        <w:rPr>
          <w:b/>
          <w:bCs/>
          <w:sz w:val="16"/>
          <w:szCs w:val="16"/>
        </w:rPr>
        <w:t xml:space="preserve">              Fuente: Ejecución Presupuestaria al 30 de </w:t>
      </w:r>
      <w:r w:rsidR="00531D2E" w:rsidRPr="00573A1B">
        <w:rPr>
          <w:b/>
          <w:bCs/>
          <w:sz w:val="16"/>
          <w:szCs w:val="16"/>
        </w:rPr>
        <w:t>setiembre</w:t>
      </w:r>
      <w:r w:rsidRPr="00573A1B">
        <w:rPr>
          <w:b/>
          <w:bCs/>
          <w:sz w:val="16"/>
          <w:szCs w:val="16"/>
        </w:rPr>
        <w:t xml:space="preserve"> del 201</w:t>
      </w:r>
      <w:r w:rsidR="00531D2E" w:rsidRPr="00573A1B">
        <w:rPr>
          <w:b/>
          <w:bCs/>
          <w:sz w:val="16"/>
          <w:szCs w:val="16"/>
        </w:rPr>
        <w:t>8</w:t>
      </w:r>
      <w:r w:rsidRPr="00573A1B">
        <w:rPr>
          <w:b/>
          <w:bCs/>
          <w:sz w:val="16"/>
          <w:szCs w:val="16"/>
        </w:rPr>
        <w:t>, SIAF</w:t>
      </w:r>
    </w:p>
    <w:p w14:paraId="29080ABF" w14:textId="77777777" w:rsidR="005B3E3A" w:rsidRPr="00573A1B" w:rsidRDefault="005B3E3A" w:rsidP="000E4682">
      <w:pPr>
        <w:spacing w:after="0" w:line="240" w:lineRule="auto"/>
        <w:jc w:val="center"/>
        <w:rPr>
          <w:rFonts w:ascii="Arial" w:hAnsi="Arial" w:cs="Arial"/>
          <w:b/>
          <w:bCs/>
          <w:sz w:val="24"/>
          <w:szCs w:val="24"/>
        </w:rPr>
      </w:pPr>
    </w:p>
    <w:p w14:paraId="3491136F" w14:textId="77777777" w:rsidR="005B3E3A" w:rsidRPr="00573A1B" w:rsidRDefault="005B3E3A" w:rsidP="000E4682">
      <w:pPr>
        <w:spacing w:after="0" w:line="240" w:lineRule="auto"/>
        <w:jc w:val="center"/>
        <w:rPr>
          <w:rFonts w:ascii="Arial" w:hAnsi="Arial" w:cs="Arial"/>
          <w:b/>
          <w:bCs/>
          <w:sz w:val="24"/>
          <w:szCs w:val="24"/>
        </w:rPr>
      </w:pPr>
    </w:p>
    <w:p w14:paraId="0C157EA6" w14:textId="77777777" w:rsidR="005B3E3A" w:rsidRPr="00573A1B" w:rsidRDefault="005B3E3A" w:rsidP="000E4682">
      <w:pPr>
        <w:spacing w:after="0" w:line="240" w:lineRule="auto"/>
        <w:jc w:val="center"/>
        <w:rPr>
          <w:rFonts w:ascii="Arial" w:hAnsi="Arial" w:cs="Arial"/>
          <w:b/>
          <w:bCs/>
          <w:sz w:val="24"/>
          <w:szCs w:val="24"/>
        </w:rPr>
      </w:pPr>
    </w:p>
    <w:p w14:paraId="25EEE0E2" w14:textId="77777777" w:rsidR="00DD567A" w:rsidRPr="00573A1B" w:rsidRDefault="00DD567A" w:rsidP="000E4682">
      <w:pPr>
        <w:spacing w:after="0" w:line="240" w:lineRule="auto"/>
        <w:jc w:val="center"/>
        <w:rPr>
          <w:rFonts w:ascii="Arial" w:hAnsi="Arial" w:cs="Arial"/>
          <w:b/>
          <w:bCs/>
          <w:sz w:val="24"/>
          <w:szCs w:val="24"/>
        </w:rPr>
        <w:sectPr w:rsidR="00DD567A" w:rsidRPr="00573A1B" w:rsidSect="00DD567A">
          <w:pgSz w:w="15840" w:h="12240" w:orient="landscape" w:code="1"/>
          <w:pgMar w:top="1872" w:right="1806" w:bottom="1872" w:left="284" w:header="706" w:footer="706" w:gutter="0"/>
          <w:cols w:space="708"/>
          <w:docGrid w:linePitch="360"/>
        </w:sectPr>
      </w:pPr>
    </w:p>
    <w:p w14:paraId="312A8CAD" w14:textId="5C92966A" w:rsidR="008927C3" w:rsidRPr="00573A1B" w:rsidRDefault="008927C3" w:rsidP="002B562E">
      <w:pPr>
        <w:autoSpaceDE w:val="0"/>
        <w:autoSpaceDN w:val="0"/>
        <w:adjustRightInd w:val="0"/>
        <w:spacing w:after="0" w:line="240" w:lineRule="auto"/>
        <w:rPr>
          <w:rFonts w:ascii="Arial" w:hAnsi="Arial" w:cs="Arial"/>
          <w:b/>
          <w:bCs/>
          <w:noProof/>
          <w:sz w:val="20"/>
          <w:szCs w:val="20"/>
          <w:lang w:eastAsia="es-ES"/>
        </w:rPr>
      </w:pPr>
      <w:r w:rsidRPr="00573A1B">
        <w:rPr>
          <w:rFonts w:cs="Arial"/>
          <w:b/>
          <w:sz w:val="16"/>
          <w:szCs w:val="16"/>
        </w:rPr>
        <w:lastRenderedPageBreak/>
        <w:t xml:space="preserve">                  </w:t>
      </w:r>
    </w:p>
    <w:p w14:paraId="2C7BF26B" w14:textId="3D6FB872" w:rsidR="00286617" w:rsidRPr="00573A1B" w:rsidRDefault="005E1767" w:rsidP="00D80843">
      <w:pPr>
        <w:autoSpaceDE w:val="0"/>
        <w:autoSpaceDN w:val="0"/>
        <w:adjustRightInd w:val="0"/>
        <w:spacing w:after="0" w:line="240" w:lineRule="auto"/>
        <w:rPr>
          <w:rFonts w:ascii="Arial" w:hAnsi="Arial" w:cs="Arial"/>
          <w:b/>
          <w:bCs/>
          <w:sz w:val="24"/>
          <w:szCs w:val="24"/>
        </w:rPr>
      </w:pPr>
      <w:r w:rsidRPr="00573A1B">
        <w:rPr>
          <w:rFonts w:ascii="Arial" w:hAnsi="Arial" w:cs="Arial"/>
          <w:b/>
          <w:bCs/>
          <w:sz w:val="24"/>
          <w:szCs w:val="24"/>
        </w:rPr>
        <w:t>2.2</w:t>
      </w:r>
      <w:r w:rsidR="00286617" w:rsidRPr="00573A1B">
        <w:rPr>
          <w:rFonts w:ascii="Arial" w:hAnsi="Arial" w:cs="Arial"/>
          <w:b/>
          <w:bCs/>
          <w:sz w:val="24"/>
          <w:szCs w:val="24"/>
        </w:rPr>
        <w:t xml:space="preserve"> Comentarios Generales sobre los Egresos</w:t>
      </w:r>
    </w:p>
    <w:p w14:paraId="28FF861F" w14:textId="77777777" w:rsidR="00DD36D8" w:rsidRPr="00573A1B" w:rsidRDefault="00DD36D8" w:rsidP="00286617">
      <w:pPr>
        <w:autoSpaceDE w:val="0"/>
        <w:autoSpaceDN w:val="0"/>
        <w:adjustRightInd w:val="0"/>
        <w:spacing w:after="0" w:line="240" w:lineRule="auto"/>
        <w:ind w:left="1416"/>
        <w:rPr>
          <w:rFonts w:ascii="Arial" w:hAnsi="Arial" w:cs="Arial"/>
          <w:b/>
          <w:bCs/>
          <w:sz w:val="24"/>
          <w:szCs w:val="24"/>
        </w:rPr>
      </w:pPr>
    </w:p>
    <w:p w14:paraId="708C9315" w14:textId="290BDECB" w:rsidR="00406BBE" w:rsidRPr="00573A1B" w:rsidRDefault="009D5A93" w:rsidP="00F67A83">
      <w:pPr>
        <w:autoSpaceDE w:val="0"/>
        <w:autoSpaceDN w:val="0"/>
        <w:adjustRightInd w:val="0"/>
        <w:spacing w:after="0" w:line="240" w:lineRule="auto"/>
        <w:jc w:val="both"/>
        <w:rPr>
          <w:rFonts w:ascii="Arial" w:hAnsi="Arial" w:cs="Arial"/>
          <w:iCs/>
          <w:sz w:val="24"/>
          <w:szCs w:val="24"/>
        </w:rPr>
      </w:pPr>
      <w:r w:rsidRPr="00573A1B">
        <w:rPr>
          <w:rFonts w:ascii="Arial" w:hAnsi="Arial" w:cs="Arial"/>
          <w:sz w:val="24"/>
          <w:szCs w:val="24"/>
        </w:rPr>
        <w:t>La</w:t>
      </w:r>
      <w:r w:rsidRPr="00573A1B">
        <w:rPr>
          <w:rFonts w:ascii="Arial" w:hAnsi="Arial" w:cs="Arial"/>
          <w:b/>
          <w:sz w:val="24"/>
          <w:szCs w:val="24"/>
        </w:rPr>
        <w:t xml:space="preserve"> </w:t>
      </w:r>
      <w:r w:rsidR="00DD36D8" w:rsidRPr="00573A1B">
        <w:rPr>
          <w:rFonts w:ascii="Arial" w:hAnsi="Arial" w:cs="Arial"/>
          <w:b/>
          <w:sz w:val="24"/>
          <w:szCs w:val="24"/>
        </w:rPr>
        <w:t xml:space="preserve">CNVE </w:t>
      </w:r>
      <w:r w:rsidR="00DD36D8" w:rsidRPr="00573A1B">
        <w:rPr>
          <w:rFonts w:ascii="Arial" w:hAnsi="Arial" w:cs="Arial"/>
          <w:sz w:val="24"/>
          <w:szCs w:val="24"/>
        </w:rPr>
        <w:t xml:space="preserve">tiene un presupuesto de egresos por la suma </w:t>
      </w:r>
      <w:r w:rsidR="00DD36D8" w:rsidRPr="00573A1B">
        <w:rPr>
          <w:rFonts w:ascii="Arial" w:hAnsi="Arial" w:cs="Arial"/>
          <w:b/>
          <w:sz w:val="24"/>
          <w:szCs w:val="24"/>
        </w:rPr>
        <w:t>¢</w:t>
      </w:r>
      <w:r w:rsidR="009C2E50" w:rsidRPr="00573A1B">
        <w:rPr>
          <w:rFonts w:ascii="Arial" w:hAnsi="Arial" w:cs="Arial"/>
          <w:b/>
          <w:sz w:val="24"/>
          <w:szCs w:val="24"/>
        </w:rPr>
        <w:t>2.272.582.094.52</w:t>
      </w:r>
      <w:r w:rsidR="00F33D3A" w:rsidRPr="00573A1B">
        <w:rPr>
          <w:rFonts w:ascii="Arial" w:hAnsi="Arial" w:cs="Arial"/>
          <w:b/>
          <w:sz w:val="24"/>
          <w:szCs w:val="24"/>
        </w:rPr>
        <w:t>,</w:t>
      </w:r>
      <w:r w:rsidR="00DD36D8" w:rsidRPr="00573A1B">
        <w:rPr>
          <w:rFonts w:ascii="Arial" w:hAnsi="Arial" w:cs="Arial"/>
          <w:sz w:val="24"/>
          <w:szCs w:val="24"/>
        </w:rPr>
        <w:t xml:space="preserve"> </w:t>
      </w:r>
      <w:r w:rsidR="00531D2E" w:rsidRPr="00573A1B">
        <w:rPr>
          <w:rFonts w:ascii="Arial" w:hAnsi="Arial" w:cs="Arial"/>
          <w:sz w:val="24"/>
          <w:szCs w:val="24"/>
        </w:rPr>
        <w:t xml:space="preserve">cabe indicar que en el tercer trimestre no hubo </w:t>
      </w:r>
      <w:r w:rsidR="00F67A83" w:rsidRPr="00573A1B">
        <w:rPr>
          <w:rFonts w:ascii="Arial" w:hAnsi="Arial" w:cs="Arial"/>
          <w:sz w:val="24"/>
          <w:szCs w:val="24"/>
        </w:rPr>
        <w:t>ejecución,</w:t>
      </w:r>
      <w:r w:rsidR="009F5BBE" w:rsidRPr="00573A1B">
        <w:rPr>
          <w:rFonts w:ascii="Arial" w:hAnsi="Arial" w:cs="Arial"/>
          <w:iCs/>
          <w:sz w:val="24"/>
          <w:szCs w:val="24"/>
        </w:rPr>
        <w:t xml:space="preserve"> </w:t>
      </w:r>
      <w:r w:rsidR="0052742C">
        <w:rPr>
          <w:rFonts w:ascii="Arial" w:hAnsi="Arial" w:cs="Arial"/>
          <w:iCs/>
          <w:sz w:val="24"/>
          <w:szCs w:val="24"/>
        </w:rPr>
        <w:t>ya que la última compra de vacunas del año está programada para el cuarto trimestre, en el mes de setiembre se recibió</w:t>
      </w:r>
      <w:r w:rsidR="00406BBE" w:rsidRPr="00573A1B">
        <w:rPr>
          <w:rFonts w:ascii="Arial" w:hAnsi="Arial" w:cs="Arial"/>
          <w:iCs/>
          <w:sz w:val="24"/>
          <w:szCs w:val="24"/>
        </w:rPr>
        <w:t xml:space="preserve"> la cotización </w:t>
      </w:r>
      <w:r w:rsidR="0052742C">
        <w:rPr>
          <w:rFonts w:ascii="Arial" w:hAnsi="Arial" w:cs="Arial"/>
          <w:iCs/>
          <w:sz w:val="24"/>
          <w:szCs w:val="24"/>
        </w:rPr>
        <w:t xml:space="preserve">del Fondo Rotatorio de la OPS, </w:t>
      </w:r>
      <w:r w:rsidR="00406BBE" w:rsidRPr="00573A1B">
        <w:rPr>
          <w:rFonts w:ascii="Arial" w:hAnsi="Arial" w:cs="Arial"/>
          <w:iCs/>
          <w:sz w:val="24"/>
          <w:szCs w:val="24"/>
        </w:rPr>
        <w:t xml:space="preserve">correspondiente a </w:t>
      </w:r>
      <w:r w:rsidR="0052742C">
        <w:rPr>
          <w:rFonts w:ascii="Arial" w:hAnsi="Arial" w:cs="Arial"/>
          <w:iCs/>
          <w:sz w:val="24"/>
          <w:szCs w:val="24"/>
        </w:rPr>
        <w:t xml:space="preserve">la última compra del año y se procedió a iniciar el trámite de contratación a través de la Proveeduría Institucional, se espera que las vacunas ingresen y se cancelen en </w:t>
      </w:r>
      <w:r w:rsidR="00406BBE" w:rsidRPr="00573A1B">
        <w:rPr>
          <w:rFonts w:ascii="Arial" w:hAnsi="Arial" w:cs="Arial"/>
          <w:iCs/>
          <w:sz w:val="24"/>
          <w:szCs w:val="24"/>
        </w:rPr>
        <w:t>noviembre</w:t>
      </w:r>
      <w:r w:rsidR="0052742C">
        <w:rPr>
          <w:rFonts w:ascii="Arial" w:hAnsi="Arial" w:cs="Arial"/>
          <w:iCs/>
          <w:sz w:val="24"/>
          <w:szCs w:val="24"/>
        </w:rPr>
        <w:t xml:space="preserve"> o inicios de diciembre próximos.</w:t>
      </w:r>
    </w:p>
    <w:p w14:paraId="262FDE94" w14:textId="77777777" w:rsidR="00406BBE" w:rsidRPr="00573A1B" w:rsidRDefault="00406BBE" w:rsidP="00F67A83">
      <w:pPr>
        <w:autoSpaceDE w:val="0"/>
        <w:autoSpaceDN w:val="0"/>
        <w:adjustRightInd w:val="0"/>
        <w:spacing w:after="0" w:line="240" w:lineRule="auto"/>
        <w:jc w:val="both"/>
        <w:rPr>
          <w:rFonts w:ascii="Arial" w:hAnsi="Arial" w:cs="Arial"/>
          <w:iCs/>
          <w:sz w:val="24"/>
          <w:szCs w:val="24"/>
        </w:rPr>
      </w:pPr>
    </w:p>
    <w:p w14:paraId="78136764" w14:textId="69E06A48" w:rsidR="009F5BBE" w:rsidRPr="00573A1B" w:rsidRDefault="00AB2A06" w:rsidP="00F67A83">
      <w:pPr>
        <w:autoSpaceDE w:val="0"/>
        <w:autoSpaceDN w:val="0"/>
        <w:adjustRightInd w:val="0"/>
        <w:spacing w:after="0" w:line="240" w:lineRule="auto"/>
        <w:jc w:val="both"/>
        <w:rPr>
          <w:rFonts w:ascii="Arial" w:hAnsi="Arial" w:cs="Arial"/>
          <w:iCs/>
          <w:sz w:val="24"/>
          <w:szCs w:val="24"/>
        </w:rPr>
      </w:pPr>
      <w:r>
        <w:rPr>
          <w:rFonts w:ascii="Arial" w:hAnsi="Arial" w:cs="Arial"/>
          <w:iCs/>
          <w:sz w:val="24"/>
          <w:szCs w:val="24"/>
        </w:rPr>
        <w:t>De igual forma, la compra de los equipos de refrigeración que está en trámite en la Proveeduría, ha continuado una vez que se recibieron las recomendaciones técnicas que estaban pendientes de parte de la Caja Costarricense de Seguro Social, ya que los equipos adquiridos serán donados a esa institución para reforzar la Cadena de Frío donde se conservan las vacunas adquiridas, mientras son aplicadas a la población meta.  Se está realizando el esfuerzo para que se pueda adjudicar la contratación y se reciban los bienes para cancelarlos durante este período, pero de no ser así, ya se tomó la previsión de incluir su financiamiento en el presupuesto ordinario del 2019 de la CNVE.</w:t>
      </w:r>
    </w:p>
    <w:p w14:paraId="1D609F0E" w14:textId="77777777" w:rsidR="00A41A74" w:rsidRPr="00573A1B" w:rsidRDefault="00A41A74" w:rsidP="00D52D73">
      <w:pPr>
        <w:autoSpaceDE w:val="0"/>
        <w:autoSpaceDN w:val="0"/>
        <w:adjustRightInd w:val="0"/>
        <w:spacing w:after="0" w:line="240" w:lineRule="auto"/>
        <w:rPr>
          <w:rFonts w:ascii="Arial" w:hAnsi="Arial" w:cs="Arial"/>
          <w:sz w:val="20"/>
          <w:szCs w:val="20"/>
        </w:rPr>
        <w:sectPr w:rsidR="00A41A74" w:rsidRPr="00573A1B" w:rsidSect="00A41A74">
          <w:pgSz w:w="12240" w:h="15840" w:code="1"/>
          <w:pgMar w:top="1806" w:right="1872" w:bottom="144" w:left="1872" w:header="706" w:footer="706" w:gutter="0"/>
          <w:cols w:space="708"/>
          <w:docGrid w:linePitch="360"/>
        </w:sectPr>
      </w:pPr>
    </w:p>
    <w:p w14:paraId="10079140" w14:textId="1EC290C3" w:rsidR="00A41A74" w:rsidRPr="00573A1B" w:rsidRDefault="00A41A74" w:rsidP="00D52D73">
      <w:pPr>
        <w:autoSpaceDE w:val="0"/>
        <w:autoSpaceDN w:val="0"/>
        <w:adjustRightInd w:val="0"/>
        <w:spacing w:after="0" w:line="240" w:lineRule="auto"/>
        <w:rPr>
          <w:rFonts w:ascii="Arial" w:hAnsi="Arial" w:cs="Arial"/>
          <w:sz w:val="20"/>
          <w:szCs w:val="20"/>
        </w:rPr>
      </w:pPr>
    </w:p>
    <w:p w14:paraId="7ECDE9B9" w14:textId="38C82F3E" w:rsidR="00BB6AE8" w:rsidRPr="00573A1B" w:rsidRDefault="00531D2E" w:rsidP="00A96743">
      <w:pPr>
        <w:pBdr>
          <w:top w:val="single" w:sz="4" w:space="1" w:color="auto"/>
          <w:left w:val="single" w:sz="4" w:space="4" w:color="auto"/>
          <w:bottom w:val="single" w:sz="4" w:space="0" w:color="auto"/>
          <w:right w:val="single" w:sz="4" w:space="4" w:color="auto"/>
        </w:pBdr>
        <w:tabs>
          <w:tab w:val="left" w:pos="1830"/>
        </w:tabs>
        <w:ind w:left="-142"/>
        <w:rPr>
          <w:rFonts w:ascii="Arial" w:hAnsi="Arial" w:cs="Arial"/>
          <w:b/>
          <w:sz w:val="18"/>
          <w:szCs w:val="18"/>
        </w:rPr>
      </w:pPr>
      <w:r w:rsidRPr="00573A1B">
        <w:rPr>
          <w:rFonts w:ascii="Arial" w:hAnsi="Arial" w:cs="Arial"/>
          <w:noProof/>
          <w:sz w:val="18"/>
          <w:szCs w:val="18"/>
          <w:lang w:val="es-CR" w:eastAsia="es-CR"/>
        </w:rPr>
        <w:drawing>
          <wp:inline distT="0" distB="0" distL="0" distR="0" wp14:anchorId="5193B656" wp14:editId="7ADE8301">
            <wp:extent cx="9105900" cy="36195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107895" cy="3620293"/>
                    </a:xfrm>
                    <a:prstGeom prst="rect">
                      <a:avLst/>
                    </a:prstGeom>
                    <a:noFill/>
                    <a:ln>
                      <a:noFill/>
                    </a:ln>
                  </pic:spPr>
                </pic:pic>
              </a:graphicData>
            </a:graphic>
          </wp:inline>
        </w:drawing>
      </w:r>
      <w:r w:rsidR="00A41A74" w:rsidRPr="00573A1B">
        <w:rPr>
          <w:rFonts w:ascii="Arial" w:hAnsi="Arial" w:cs="Arial"/>
          <w:sz w:val="18"/>
          <w:szCs w:val="18"/>
        </w:rPr>
        <w:tab/>
      </w:r>
    </w:p>
    <w:p w14:paraId="33211A85" w14:textId="2AAD2B8F" w:rsidR="00AF5D7E" w:rsidRPr="00573A1B" w:rsidRDefault="00AF5D7E" w:rsidP="002B09EA">
      <w:pPr>
        <w:spacing w:after="0" w:line="240" w:lineRule="auto"/>
        <w:rPr>
          <w:rFonts w:ascii="Calibri" w:hAnsi="Calibri" w:cs="Arial"/>
          <w:b/>
          <w:sz w:val="16"/>
          <w:szCs w:val="16"/>
        </w:rPr>
      </w:pPr>
      <w:r w:rsidRPr="00573A1B">
        <w:rPr>
          <w:rFonts w:ascii="Calibri" w:hAnsi="Calibri" w:cs="Arial"/>
          <w:b/>
          <w:sz w:val="16"/>
          <w:szCs w:val="16"/>
        </w:rPr>
        <w:t>Fuente: Ejecución Presupuestaria al 3</w:t>
      </w:r>
      <w:r w:rsidR="00823193" w:rsidRPr="00573A1B">
        <w:rPr>
          <w:rFonts w:ascii="Calibri" w:hAnsi="Calibri" w:cs="Arial"/>
          <w:b/>
          <w:sz w:val="16"/>
          <w:szCs w:val="16"/>
        </w:rPr>
        <w:t xml:space="preserve">0 de </w:t>
      </w:r>
      <w:r w:rsidR="00531D2E" w:rsidRPr="00573A1B">
        <w:rPr>
          <w:rFonts w:ascii="Calibri" w:hAnsi="Calibri" w:cs="Arial"/>
          <w:b/>
          <w:sz w:val="16"/>
          <w:szCs w:val="16"/>
        </w:rPr>
        <w:t>setiembre</w:t>
      </w:r>
      <w:r w:rsidR="005804E5" w:rsidRPr="00573A1B">
        <w:rPr>
          <w:rFonts w:ascii="Calibri" w:hAnsi="Calibri" w:cs="Arial"/>
          <w:b/>
          <w:sz w:val="16"/>
          <w:szCs w:val="16"/>
        </w:rPr>
        <w:t xml:space="preserve"> del</w:t>
      </w:r>
      <w:r w:rsidR="009A0C59" w:rsidRPr="00573A1B">
        <w:rPr>
          <w:rFonts w:ascii="Calibri" w:hAnsi="Calibri" w:cs="Arial"/>
          <w:b/>
          <w:sz w:val="16"/>
          <w:szCs w:val="16"/>
        </w:rPr>
        <w:t xml:space="preserve"> </w:t>
      </w:r>
      <w:r w:rsidR="009A0C59" w:rsidRPr="00573A1B">
        <w:rPr>
          <w:rFonts w:ascii="Calibri" w:hAnsi="Calibri"/>
          <w:b/>
          <w:bCs/>
          <w:sz w:val="16"/>
          <w:szCs w:val="16"/>
        </w:rPr>
        <w:t>2018</w:t>
      </w:r>
      <w:r w:rsidRPr="00573A1B">
        <w:rPr>
          <w:rFonts w:ascii="Calibri" w:hAnsi="Calibri" w:cs="Arial"/>
          <w:b/>
          <w:sz w:val="16"/>
          <w:szCs w:val="16"/>
        </w:rPr>
        <w:t xml:space="preserve">, </w:t>
      </w:r>
      <w:r w:rsidR="008474A3" w:rsidRPr="00573A1B">
        <w:rPr>
          <w:rFonts w:ascii="Calibri" w:hAnsi="Calibri" w:cs="Arial"/>
          <w:b/>
          <w:sz w:val="16"/>
          <w:szCs w:val="16"/>
        </w:rPr>
        <w:t xml:space="preserve">Sistema </w:t>
      </w:r>
      <w:r w:rsidRPr="00573A1B">
        <w:rPr>
          <w:rFonts w:ascii="Calibri" w:hAnsi="Calibri" w:cs="Arial"/>
          <w:b/>
          <w:sz w:val="16"/>
          <w:szCs w:val="16"/>
        </w:rPr>
        <w:t>SIAF</w:t>
      </w:r>
      <w:r w:rsidR="00506CFC" w:rsidRPr="00573A1B">
        <w:rPr>
          <w:rFonts w:ascii="Calibri" w:hAnsi="Calibri" w:cs="Arial"/>
          <w:b/>
          <w:sz w:val="16"/>
          <w:szCs w:val="16"/>
        </w:rPr>
        <w:t xml:space="preserve">      </w:t>
      </w:r>
    </w:p>
    <w:p w14:paraId="250CF527" w14:textId="77777777" w:rsidR="00394296" w:rsidRPr="00573A1B" w:rsidRDefault="00394296" w:rsidP="00BB6AE8">
      <w:pPr>
        <w:autoSpaceDE w:val="0"/>
        <w:autoSpaceDN w:val="0"/>
        <w:adjustRightInd w:val="0"/>
        <w:spacing w:before="120" w:after="0" w:line="240" w:lineRule="auto"/>
        <w:rPr>
          <w:rFonts w:ascii="Arial" w:hAnsi="Arial" w:cs="Arial"/>
          <w:b/>
          <w:sz w:val="20"/>
          <w:szCs w:val="20"/>
        </w:rPr>
      </w:pPr>
    </w:p>
    <w:p w14:paraId="7D259B1A" w14:textId="77777777" w:rsidR="00394296" w:rsidRPr="00573A1B" w:rsidRDefault="00394296" w:rsidP="00BB6AE8">
      <w:pPr>
        <w:autoSpaceDE w:val="0"/>
        <w:autoSpaceDN w:val="0"/>
        <w:adjustRightInd w:val="0"/>
        <w:spacing w:before="120" w:after="0" w:line="240" w:lineRule="auto"/>
        <w:rPr>
          <w:rFonts w:ascii="Arial" w:hAnsi="Arial" w:cs="Arial"/>
          <w:b/>
          <w:sz w:val="20"/>
          <w:szCs w:val="20"/>
        </w:rPr>
      </w:pPr>
    </w:p>
    <w:p w14:paraId="20129819" w14:textId="77777777" w:rsidR="00A41A74" w:rsidRPr="00573A1B" w:rsidRDefault="00A41A74" w:rsidP="00BB6AE8">
      <w:pPr>
        <w:autoSpaceDE w:val="0"/>
        <w:autoSpaceDN w:val="0"/>
        <w:adjustRightInd w:val="0"/>
        <w:spacing w:before="120" w:after="0" w:line="240" w:lineRule="auto"/>
        <w:rPr>
          <w:rFonts w:ascii="Arial" w:hAnsi="Arial" w:cs="Arial"/>
          <w:b/>
          <w:sz w:val="20"/>
          <w:szCs w:val="20"/>
        </w:rPr>
        <w:sectPr w:rsidR="00A41A74" w:rsidRPr="00573A1B" w:rsidSect="00A41A74">
          <w:headerReference w:type="default" r:id="rId12"/>
          <w:footerReference w:type="default" r:id="rId13"/>
          <w:pgSz w:w="15840" w:h="12240" w:orient="landscape" w:code="1"/>
          <w:pgMar w:top="1985" w:right="851" w:bottom="1183" w:left="851" w:header="709" w:footer="709" w:gutter="0"/>
          <w:cols w:space="708"/>
          <w:docGrid w:linePitch="360"/>
        </w:sectPr>
      </w:pPr>
    </w:p>
    <w:p w14:paraId="312A8CC7" w14:textId="0461AF95" w:rsidR="00452C0B" w:rsidRPr="00573A1B" w:rsidRDefault="00452C0B" w:rsidP="00452C0B">
      <w:pPr>
        <w:autoSpaceDE w:val="0"/>
        <w:autoSpaceDN w:val="0"/>
        <w:adjustRightInd w:val="0"/>
        <w:spacing w:after="0" w:line="240" w:lineRule="auto"/>
        <w:rPr>
          <w:rFonts w:ascii="Arial" w:hAnsi="Arial" w:cs="Arial"/>
          <w:b/>
          <w:bCs/>
          <w:sz w:val="28"/>
          <w:szCs w:val="28"/>
        </w:rPr>
      </w:pPr>
      <w:r w:rsidRPr="00573A1B">
        <w:rPr>
          <w:rFonts w:ascii="Arial" w:hAnsi="Arial" w:cs="Arial"/>
          <w:b/>
          <w:bCs/>
          <w:sz w:val="28"/>
          <w:szCs w:val="28"/>
        </w:rPr>
        <w:lastRenderedPageBreak/>
        <w:t xml:space="preserve">3. </w:t>
      </w:r>
      <w:r w:rsidR="00CC4E2C" w:rsidRPr="00573A1B">
        <w:rPr>
          <w:rFonts w:ascii="Arial" w:hAnsi="Arial" w:cs="Arial"/>
          <w:b/>
          <w:bCs/>
          <w:sz w:val="28"/>
          <w:szCs w:val="28"/>
        </w:rPr>
        <w:t>COMENTARIOS GENERALES</w:t>
      </w:r>
    </w:p>
    <w:p w14:paraId="312A8CC8" w14:textId="77777777" w:rsidR="00452C0B" w:rsidRPr="00573A1B" w:rsidRDefault="00452C0B" w:rsidP="00452C0B">
      <w:pPr>
        <w:autoSpaceDE w:val="0"/>
        <w:autoSpaceDN w:val="0"/>
        <w:adjustRightInd w:val="0"/>
        <w:spacing w:after="0" w:line="240" w:lineRule="auto"/>
        <w:rPr>
          <w:rFonts w:ascii="Arial" w:hAnsi="Arial" w:cs="Arial"/>
          <w:b/>
          <w:bCs/>
          <w:sz w:val="24"/>
          <w:szCs w:val="24"/>
        </w:rPr>
      </w:pPr>
    </w:p>
    <w:p w14:paraId="159B3CAC" w14:textId="2C1995F3" w:rsidR="00B44200" w:rsidRPr="00573A1B" w:rsidRDefault="00012D71" w:rsidP="00DA6AE8">
      <w:pPr>
        <w:autoSpaceDE w:val="0"/>
        <w:autoSpaceDN w:val="0"/>
        <w:adjustRightInd w:val="0"/>
        <w:spacing w:after="0" w:line="240" w:lineRule="auto"/>
        <w:jc w:val="both"/>
        <w:rPr>
          <w:rFonts w:ascii="Arial" w:hAnsi="Arial" w:cs="Arial"/>
          <w:iCs/>
          <w:sz w:val="24"/>
          <w:szCs w:val="24"/>
        </w:rPr>
      </w:pPr>
      <w:r w:rsidRPr="00573A1B">
        <w:rPr>
          <w:rFonts w:ascii="Arial" w:hAnsi="Arial" w:cs="Arial"/>
          <w:iCs/>
          <w:sz w:val="24"/>
          <w:szCs w:val="24"/>
        </w:rPr>
        <w:t xml:space="preserve">En el </w:t>
      </w:r>
      <w:r w:rsidR="00531D2E" w:rsidRPr="00573A1B">
        <w:rPr>
          <w:rFonts w:ascii="Arial" w:hAnsi="Arial" w:cs="Arial"/>
          <w:iCs/>
          <w:sz w:val="24"/>
          <w:szCs w:val="24"/>
        </w:rPr>
        <w:t>tercer trimestre</w:t>
      </w:r>
      <w:r w:rsidR="0085787C" w:rsidRPr="00573A1B">
        <w:rPr>
          <w:rFonts w:ascii="Arial" w:hAnsi="Arial" w:cs="Arial"/>
          <w:iCs/>
          <w:sz w:val="24"/>
          <w:szCs w:val="24"/>
        </w:rPr>
        <w:t xml:space="preserve"> del 2018</w:t>
      </w:r>
      <w:r w:rsidR="00CC4E2C" w:rsidRPr="00573A1B">
        <w:rPr>
          <w:rFonts w:ascii="Arial" w:hAnsi="Arial" w:cs="Arial"/>
          <w:iCs/>
          <w:sz w:val="24"/>
          <w:szCs w:val="24"/>
        </w:rPr>
        <w:t>, la ejecución presupuestaria de</w:t>
      </w:r>
      <w:r w:rsidR="00875ED1" w:rsidRPr="00573A1B">
        <w:rPr>
          <w:rFonts w:ascii="Arial" w:hAnsi="Arial" w:cs="Arial"/>
          <w:iCs/>
          <w:sz w:val="24"/>
          <w:szCs w:val="24"/>
        </w:rPr>
        <w:t xml:space="preserve"> los</w:t>
      </w:r>
      <w:r w:rsidR="00CC4E2C" w:rsidRPr="00573A1B">
        <w:rPr>
          <w:rFonts w:ascii="Arial" w:hAnsi="Arial" w:cs="Arial"/>
          <w:iCs/>
          <w:sz w:val="24"/>
          <w:szCs w:val="24"/>
        </w:rPr>
        <w:t xml:space="preserve"> </w:t>
      </w:r>
      <w:r w:rsidR="002C3D5D" w:rsidRPr="00573A1B">
        <w:rPr>
          <w:rFonts w:ascii="Arial" w:hAnsi="Arial" w:cs="Arial"/>
          <w:iCs/>
          <w:sz w:val="24"/>
          <w:szCs w:val="24"/>
        </w:rPr>
        <w:t xml:space="preserve">ingresos </w:t>
      </w:r>
      <w:r w:rsidR="009840FE" w:rsidRPr="00573A1B">
        <w:rPr>
          <w:rFonts w:ascii="Arial" w:hAnsi="Arial" w:cs="Arial"/>
          <w:iCs/>
          <w:sz w:val="24"/>
          <w:szCs w:val="24"/>
        </w:rPr>
        <w:t>alcanzó</w:t>
      </w:r>
      <w:r w:rsidR="002C3D5D" w:rsidRPr="00573A1B">
        <w:rPr>
          <w:rFonts w:ascii="Arial" w:hAnsi="Arial" w:cs="Arial"/>
          <w:iCs/>
          <w:sz w:val="24"/>
          <w:szCs w:val="24"/>
        </w:rPr>
        <w:t xml:space="preserve"> un</w:t>
      </w:r>
      <w:r w:rsidR="00CC4E2C" w:rsidRPr="00573A1B">
        <w:rPr>
          <w:rFonts w:ascii="Arial" w:hAnsi="Arial" w:cs="Arial"/>
          <w:b/>
          <w:iCs/>
          <w:sz w:val="24"/>
          <w:szCs w:val="24"/>
        </w:rPr>
        <w:t xml:space="preserve"> </w:t>
      </w:r>
      <w:r w:rsidR="00531D2E" w:rsidRPr="00573A1B">
        <w:rPr>
          <w:rFonts w:ascii="Arial" w:hAnsi="Arial" w:cs="Arial"/>
          <w:b/>
          <w:iCs/>
          <w:sz w:val="24"/>
          <w:szCs w:val="24"/>
        </w:rPr>
        <w:t>91.31</w:t>
      </w:r>
      <w:r w:rsidR="00CC4E2C" w:rsidRPr="00573A1B">
        <w:rPr>
          <w:rFonts w:ascii="Arial" w:hAnsi="Arial" w:cs="Arial"/>
          <w:b/>
          <w:iCs/>
          <w:sz w:val="24"/>
          <w:szCs w:val="24"/>
        </w:rPr>
        <w:t>%,</w:t>
      </w:r>
      <w:r w:rsidR="00286617" w:rsidRPr="00573A1B">
        <w:rPr>
          <w:rFonts w:ascii="Arial" w:hAnsi="Arial" w:cs="Arial"/>
          <w:b/>
          <w:iCs/>
          <w:sz w:val="24"/>
          <w:szCs w:val="24"/>
        </w:rPr>
        <w:t xml:space="preserve"> </w:t>
      </w:r>
      <w:r w:rsidR="00286617" w:rsidRPr="00573A1B">
        <w:rPr>
          <w:rFonts w:ascii="Arial" w:hAnsi="Arial" w:cs="Arial"/>
          <w:iCs/>
          <w:sz w:val="24"/>
          <w:szCs w:val="24"/>
        </w:rPr>
        <w:t>lo c</w:t>
      </w:r>
      <w:r w:rsidR="009840FE" w:rsidRPr="00573A1B">
        <w:rPr>
          <w:rFonts w:ascii="Arial" w:hAnsi="Arial" w:cs="Arial"/>
          <w:iCs/>
          <w:sz w:val="24"/>
          <w:szCs w:val="24"/>
        </w:rPr>
        <w:t>ual es considerado satisfactorio</w:t>
      </w:r>
      <w:r w:rsidR="00286617" w:rsidRPr="00573A1B">
        <w:rPr>
          <w:rFonts w:ascii="Arial" w:hAnsi="Arial" w:cs="Arial"/>
          <w:b/>
          <w:iCs/>
          <w:sz w:val="24"/>
          <w:szCs w:val="24"/>
        </w:rPr>
        <w:t xml:space="preserve">; </w:t>
      </w:r>
      <w:r w:rsidR="00B44200" w:rsidRPr="00573A1B">
        <w:rPr>
          <w:rFonts w:ascii="Arial" w:hAnsi="Arial" w:cs="Arial"/>
          <w:iCs/>
          <w:sz w:val="24"/>
          <w:szCs w:val="24"/>
        </w:rPr>
        <w:t xml:space="preserve">esto obedece a que se </w:t>
      </w:r>
      <w:r w:rsidR="00FB1557" w:rsidRPr="00573A1B">
        <w:rPr>
          <w:rFonts w:ascii="Arial" w:hAnsi="Arial" w:cs="Arial"/>
          <w:iCs/>
          <w:sz w:val="24"/>
          <w:szCs w:val="24"/>
        </w:rPr>
        <w:t>recibió</w:t>
      </w:r>
      <w:r w:rsidR="00254EC1" w:rsidRPr="00573A1B">
        <w:rPr>
          <w:rFonts w:ascii="Arial" w:hAnsi="Arial" w:cs="Arial"/>
          <w:iCs/>
          <w:sz w:val="24"/>
          <w:szCs w:val="24"/>
        </w:rPr>
        <w:t xml:space="preserve"> el </w:t>
      </w:r>
      <w:r w:rsidR="00531D2E" w:rsidRPr="00573A1B">
        <w:rPr>
          <w:rFonts w:ascii="Arial" w:hAnsi="Arial" w:cs="Arial"/>
          <w:b/>
          <w:iCs/>
          <w:sz w:val="24"/>
          <w:szCs w:val="24"/>
        </w:rPr>
        <w:t>75</w:t>
      </w:r>
      <w:r w:rsidR="002F3CA6" w:rsidRPr="00573A1B">
        <w:rPr>
          <w:rFonts w:ascii="Arial" w:hAnsi="Arial" w:cs="Arial"/>
          <w:b/>
          <w:iCs/>
          <w:sz w:val="24"/>
          <w:szCs w:val="24"/>
        </w:rPr>
        <w:t>.00</w:t>
      </w:r>
      <w:r w:rsidR="00254EC1" w:rsidRPr="00573A1B">
        <w:rPr>
          <w:rFonts w:ascii="Arial" w:hAnsi="Arial" w:cs="Arial"/>
          <w:b/>
          <w:iCs/>
          <w:sz w:val="24"/>
          <w:szCs w:val="24"/>
        </w:rPr>
        <w:t>%</w:t>
      </w:r>
      <w:r w:rsidR="00254EC1" w:rsidRPr="00573A1B">
        <w:rPr>
          <w:rFonts w:ascii="Arial" w:hAnsi="Arial" w:cs="Arial"/>
          <w:iCs/>
          <w:sz w:val="24"/>
          <w:szCs w:val="24"/>
        </w:rPr>
        <w:t xml:space="preserve"> de</w:t>
      </w:r>
      <w:r w:rsidR="00FB1557" w:rsidRPr="00573A1B">
        <w:rPr>
          <w:rFonts w:ascii="Arial" w:hAnsi="Arial" w:cs="Arial"/>
          <w:iCs/>
          <w:sz w:val="24"/>
          <w:szCs w:val="24"/>
        </w:rPr>
        <w:t xml:space="preserve"> los recursos originados de la Ley de Presupuesto</w:t>
      </w:r>
      <w:r w:rsidR="00254EC1" w:rsidRPr="00573A1B">
        <w:rPr>
          <w:rFonts w:ascii="Arial" w:hAnsi="Arial" w:cs="Arial"/>
          <w:iCs/>
          <w:sz w:val="24"/>
          <w:szCs w:val="24"/>
        </w:rPr>
        <w:t xml:space="preserve"> </w:t>
      </w:r>
      <w:r w:rsidR="00FB1557" w:rsidRPr="00573A1B">
        <w:rPr>
          <w:rFonts w:ascii="Arial" w:hAnsi="Arial" w:cs="Arial"/>
          <w:iCs/>
          <w:sz w:val="24"/>
          <w:szCs w:val="24"/>
        </w:rPr>
        <w:t>de la República</w:t>
      </w:r>
      <w:r w:rsidR="00B44200" w:rsidRPr="00573A1B">
        <w:rPr>
          <w:rFonts w:ascii="Arial" w:hAnsi="Arial" w:cs="Arial"/>
          <w:iCs/>
          <w:sz w:val="24"/>
          <w:szCs w:val="24"/>
        </w:rPr>
        <w:t xml:space="preserve"> y </w:t>
      </w:r>
      <w:r w:rsidR="00A1368D" w:rsidRPr="00573A1B">
        <w:rPr>
          <w:rFonts w:ascii="Arial" w:hAnsi="Arial" w:cs="Arial"/>
          <w:iCs/>
          <w:sz w:val="24"/>
          <w:szCs w:val="24"/>
        </w:rPr>
        <w:t xml:space="preserve">de </w:t>
      </w:r>
      <w:r w:rsidR="00053F47" w:rsidRPr="00573A1B">
        <w:rPr>
          <w:rFonts w:ascii="Arial" w:hAnsi="Arial" w:cs="Arial"/>
          <w:iCs/>
          <w:sz w:val="24"/>
          <w:szCs w:val="24"/>
        </w:rPr>
        <w:t>los fondos</w:t>
      </w:r>
      <w:r w:rsidR="00FB1557" w:rsidRPr="00573A1B">
        <w:rPr>
          <w:rFonts w:ascii="Arial" w:hAnsi="Arial" w:cs="Arial"/>
          <w:iCs/>
          <w:sz w:val="24"/>
          <w:szCs w:val="24"/>
        </w:rPr>
        <w:t xml:space="preserve"> provenientes de</w:t>
      </w:r>
      <w:r w:rsidR="00254EC1" w:rsidRPr="00573A1B">
        <w:rPr>
          <w:rFonts w:ascii="Arial" w:hAnsi="Arial" w:cs="Arial"/>
          <w:iCs/>
          <w:sz w:val="24"/>
          <w:szCs w:val="24"/>
        </w:rPr>
        <w:t xml:space="preserve"> la Ley 8111 de</w:t>
      </w:r>
      <w:r w:rsidR="00A1368D" w:rsidRPr="00573A1B">
        <w:rPr>
          <w:rFonts w:ascii="Arial" w:hAnsi="Arial" w:cs="Arial"/>
          <w:iCs/>
          <w:sz w:val="24"/>
          <w:szCs w:val="24"/>
        </w:rPr>
        <w:t xml:space="preserve"> la Junta de Protección Social, se han recibido a la fecha un porcentaje del </w:t>
      </w:r>
      <w:r w:rsidR="00A1368D" w:rsidRPr="00573A1B">
        <w:rPr>
          <w:rFonts w:ascii="Arial" w:hAnsi="Arial" w:cs="Arial"/>
          <w:b/>
          <w:iCs/>
          <w:sz w:val="24"/>
          <w:szCs w:val="24"/>
        </w:rPr>
        <w:t>195.93%,</w:t>
      </w:r>
      <w:r w:rsidR="00A1368D" w:rsidRPr="00573A1B">
        <w:rPr>
          <w:rFonts w:ascii="Arial" w:hAnsi="Arial" w:cs="Arial"/>
          <w:iCs/>
          <w:sz w:val="24"/>
          <w:szCs w:val="24"/>
        </w:rPr>
        <w:t xml:space="preserve"> del total presupuestado.</w:t>
      </w:r>
    </w:p>
    <w:p w14:paraId="52872563" w14:textId="77777777" w:rsidR="008315DD" w:rsidRPr="00573A1B" w:rsidRDefault="008315DD" w:rsidP="00DA6AE8">
      <w:pPr>
        <w:autoSpaceDE w:val="0"/>
        <w:autoSpaceDN w:val="0"/>
        <w:adjustRightInd w:val="0"/>
        <w:spacing w:after="0" w:line="240" w:lineRule="auto"/>
        <w:jc w:val="both"/>
        <w:rPr>
          <w:rFonts w:ascii="Arial" w:hAnsi="Arial" w:cs="Arial"/>
          <w:b/>
          <w:iCs/>
          <w:sz w:val="24"/>
          <w:szCs w:val="24"/>
        </w:rPr>
      </w:pPr>
    </w:p>
    <w:p w14:paraId="554FC3A2" w14:textId="343D4ACD" w:rsidR="00010D16" w:rsidRPr="00573A1B" w:rsidRDefault="006D5C2E" w:rsidP="00823193">
      <w:pPr>
        <w:autoSpaceDE w:val="0"/>
        <w:autoSpaceDN w:val="0"/>
        <w:adjustRightInd w:val="0"/>
        <w:spacing w:after="0" w:line="240" w:lineRule="auto"/>
        <w:jc w:val="both"/>
        <w:rPr>
          <w:rFonts w:ascii="Arial" w:hAnsi="Arial" w:cs="Arial"/>
          <w:iCs/>
          <w:sz w:val="24"/>
          <w:szCs w:val="24"/>
        </w:rPr>
      </w:pPr>
      <w:r w:rsidRPr="00573A1B">
        <w:rPr>
          <w:rFonts w:ascii="Arial" w:hAnsi="Arial" w:cs="Arial"/>
          <w:iCs/>
          <w:sz w:val="24"/>
          <w:szCs w:val="24"/>
        </w:rPr>
        <w:t xml:space="preserve">Con relación a los egresos se ha ejecutado un </w:t>
      </w:r>
      <w:r w:rsidRPr="00573A1B">
        <w:rPr>
          <w:rFonts w:ascii="Arial" w:hAnsi="Arial" w:cs="Arial"/>
          <w:b/>
          <w:iCs/>
          <w:sz w:val="24"/>
          <w:szCs w:val="24"/>
        </w:rPr>
        <w:t>24.52%</w:t>
      </w:r>
      <w:r w:rsidRPr="00573A1B">
        <w:rPr>
          <w:rFonts w:ascii="Arial" w:hAnsi="Arial" w:cs="Arial"/>
          <w:iCs/>
          <w:sz w:val="24"/>
          <w:szCs w:val="24"/>
        </w:rPr>
        <w:t xml:space="preserve"> del total presupuestado, lo cual se </w:t>
      </w:r>
      <w:r w:rsidR="0076674D" w:rsidRPr="00573A1B">
        <w:rPr>
          <w:rFonts w:ascii="Arial" w:hAnsi="Arial" w:cs="Arial"/>
          <w:iCs/>
          <w:sz w:val="24"/>
          <w:szCs w:val="24"/>
        </w:rPr>
        <w:t>considera una ejecución baja y esto obedece a que</w:t>
      </w:r>
      <w:r w:rsidR="00010D16" w:rsidRPr="00573A1B">
        <w:rPr>
          <w:rFonts w:ascii="Arial" w:hAnsi="Arial" w:cs="Arial"/>
          <w:iCs/>
          <w:sz w:val="24"/>
          <w:szCs w:val="24"/>
        </w:rPr>
        <w:t xml:space="preserve"> la CNVE programó la compra del 75% </w:t>
      </w:r>
      <w:r w:rsidR="00B2768E">
        <w:rPr>
          <w:rFonts w:ascii="Arial" w:hAnsi="Arial" w:cs="Arial"/>
          <w:iCs/>
          <w:sz w:val="24"/>
          <w:szCs w:val="24"/>
        </w:rPr>
        <w:t xml:space="preserve">de las vacunas </w:t>
      </w:r>
      <w:r w:rsidR="00010D16" w:rsidRPr="00573A1B">
        <w:rPr>
          <w:rFonts w:ascii="Arial" w:hAnsi="Arial" w:cs="Arial"/>
          <w:iCs/>
          <w:sz w:val="24"/>
          <w:szCs w:val="24"/>
        </w:rPr>
        <w:t xml:space="preserve">para el </w:t>
      </w:r>
      <w:r w:rsidR="00B2768E">
        <w:rPr>
          <w:rFonts w:ascii="Arial" w:hAnsi="Arial" w:cs="Arial"/>
          <w:iCs/>
          <w:sz w:val="24"/>
          <w:szCs w:val="24"/>
        </w:rPr>
        <w:t>tercer trimestre</w:t>
      </w:r>
      <w:r w:rsidR="00010D16" w:rsidRPr="00573A1B">
        <w:rPr>
          <w:rFonts w:ascii="Arial" w:hAnsi="Arial" w:cs="Arial"/>
          <w:iCs/>
          <w:sz w:val="24"/>
          <w:szCs w:val="24"/>
        </w:rPr>
        <w:t xml:space="preserve"> del año, atendiendo lo solicitado por la CCSS, que es la entidad a la cual se le donan las vacunas para su aplicación a la población, la CCSS manifestó que era mejor adquirir la mayoría de las vacunas en el segundo semestre para agotar las existencias que tiene.</w:t>
      </w:r>
    </w:p>
    <w:p w14:paraId="0486C589" w14:textId="77777777" w:rsidR="00010D16" w:rsidRPr="00573A1B" w:rsidRDefault="00010D16" w:rsidP="00823193">
      <w:pPr>
        <w:autoSpaceDE w:val="0"/>
        <w:autoSpaceDN w:val="0"/>
        <w:adjustRightInd w:val="0"/>
        <w:spacing w:after="0" w:line="240" w:lineRule="auto"/>
        <w:jc w:val="both"/>
        <w:rPr>
          <w:rFonts w:ascii="Arial" w:hAnsi="Arial" w:cs="Arial"/>
          <w:iCs/>
          <w:sz w:val="24"/>
          <w:szCs w:val="24"/>
        </w:rPr>
      </w:pPr>
    </w:p>
    <w:p w14:paraId="50D92C76" w14:textId="554064F3" w:rsidR="00823193" w:rsidRPr="00573A1B" w:rsidRDefault="00010D16" w:rsidP="00823193">
      <w:pPr>
        <w:autoSpaceDE w:val="0"/>
        <w:autoSpaceDN w:val="0"/>
        <w:adjustRightInd w:val="0"/>
        <w:spacing w:after="0" w:line="240" w:lineRule="auto"/>
        <w:jc w:val="both"/>
        <w:rPr>
          <w:rFonts w:ascii="Arial" w:hAnsi="Arial" w:cs="Arial"/>
          <w:sz w:val="24"/>
          <w:szCs w:val="24"/>
        </w:rPr>
      </w:pPr>
      <w:r w:rsidRPr="00573A1B">
        <w:rPr>
          <w:rFonts w:ascii="Arial" w:hAnsi="Arial" w:cs="Arial"/>
          <w:iCs/>
          <w:sz w:val="24"/>
          <w:szCs w:val="24"/>
        </w:rPr>
        <w:t>Adicionalmente,</w:t>
      </w:r>
      <w:r w:rsidR="0076674D" w:rsidRPr="00573A1B">
        <w:rPr>
          <w:rFonts w:ascii="Arial" w:hAnsi="Arial" w:cs="Arial"/>
          <w:iCs/>
          <w:sz w:val="24"/>
          <w:szCs w:val="24"/>
        </w:rPr>
        <w:t xml:space="preserve"> l</w:t>
      </w:r>
      <w:r w:rsidR="00823193" w:rsidRPr="00573A1B">
        <w:rPr>
          <w:rFonts w:ascii="Arial" w:hAnsi="Arial" w:cs="Arial"/>
          <w:sz w:val="24"/>
          <w:szCs w:val="24"/>
        </w:rPr>
        <w:t xml:space="preserve">a contratación de bienes duraderos para fortalecer la Cadena de Frío en la cual se conservan las vacunas, la cual inició en el 2017, todavía se encuentra en proceso en la Proveeduría del Ministerio de Salud, por lo que no se presenta ejecución en esta partida, se espera que se adjudique y se reciban los bienes en el </w:t>
      </w:r>
      <w:r w:rsidR="00B2768E">
        <w:rPr>
          <w:rFonts w:ascii="Arial" w:hAnsi="Arial" w:cs="Arial"/>
          <w:sz w:val="24"/>
          <w:szCs w:val="24"/>
        </w:rPr>
        <w:t>cuarto</w:t>
      </w:r>
      <w:r w:rsidR="00823193" w:rsidRPr="00573A1B">
        <w:rPr>
          <w:rFonts w:ascii="Arial" w:hAnsi="Arial" w:cs="Arial"/>
          <w:sz w:val="24"/>
          <w:szCs w:val="24"/>
        </w:rPr>
        <w:t xml:space="preserve"> trimestre </w:t>
      </w:r>
      <w:r w:rsidR="00B2768E">
        <w:rPr>
          <w:rFonts w:ascii="Arial" w:hAnsi="Arial" w:cs="Arial"/>
          <w:sz w:val="24"/>
          <w:szCs w:val="24"/>
        </w:rPr>
        <w:t xml:space="preserve">del </w:t>
      </w:r>
      <w:r w:rsidR="00823193" w:rsidRPr="00573A1B">
        <w:rPr>
          <w:rFonts w:ascii="Arial" w:hAnsi="Arial" w:cs="Arial"/>
          <w:sz w:val="24"/>
          <w:szCs w:val="24"/>
        </w:rPr>
        <w:t>2018.</w:t>
      </w:r>
    </w:p>
    <w:p w14:paraId="149A5D3F" w14:textId="11FD3D6D" w:rsidR="00010D16" w:rsidRPr="00573A1B" w:rsidRDefault="00010D16" w:rsidP="00823193">
      <w:pPr>
        <w:autoSpaceDE w:val="0"/>
        <w:autoSpaceDN w:val="0"/>
        <w:adjustRightInd w:val="0"/>
        <w:spacing w:after="0" w:line="240" w:lineRule="auto"/>
        <w:jc w:val="both"/>
        <w:rPr>
          <w:rFonts w:ascii="Arial" w:hAnsi="Arial" w:cs="Arial"/>
          <w:sz w:val="24"/>
          <w:szCs w:val="24"/>
        </w:rPr>
      </w:pPr>
    </w:p>
    <w:p w14:paraId="368B8049" w14:textId="77777777" w:rsidR="00823193" w:rsidRPr="00573A1B" w:rsidRDefault="00823193" w:rsidP="00823193">
      <w:pPr>
        <w:autoSpaceDE w:val="0"/>
        <w:autoSpaceDN w:val="0"/>
        <w:adjustRightInd w:val="0"/>
        <w:spacing w:after="0" w:line="240" w:lineRule="auto"/>
        <w:jc w:val="both"/>
        <w:rPr>
          <w:rFonts w:ascii="Arial" w:hAnsi="Arial" w:cs="Arial"/>
          <w:sz w:val="24"/>
          <w:szCs w:val="24"/>
        </w:rPr>
      </w:pPr>
    </w:p>
    <w:p w14:paraId="2D175A51" w14:textId="77777777" w:rsidR="00F95704" w:rsidRPr="00573A1B" w:rsidRDefault="00F95704" w:rsidP="00F95704">
      <w:pPr>
        <w:autoSpaceDE w:val="0"/>
        <w:autoSpaceDN w:val="0"/>
        <w:adjustRightInd w:val="0"/>
        <w:spacing w:after="0" w:line="240" w:lineRule="auto"/>
        <w:jc w:val="center"/>
        <w:rPr>
          <w:rFonts w:ascii="Arial" w:hAnsi="Arial" w:cs="Arial"/>
          <w:iCs/>
          <w:sz w:val="24"/>
          <w:szCs w:val="24"/>
        </w:rPr>
      </w:pPr>
    </w:p>
    <w:p w14:paraId="77AC4837" w14:textId="77777777" w:rsidR="00FD40BE" w:rsidRPr="00573A1B" w:rsidRDefault="00FD40BE" w:rsidP="00F95704">
      <w:pPr>
        <w:autoSpaceDE w:val="0"/>
        <w:autoSpaceDN w:val="0"/>
        <w:adjustRightInd w:val="0"/>
        <w:spacing w:after="0" w:line="240" w:lineRule="auto"/>
        <w:jc w:val="center"/>
        <w:rPr>
          <w:rFonts w:ascii="Arial" w:hAnsi="Arial" w:cs="Arial"/>
          <w:iCs/>
          <w:sz w:val="24"/>
          <w:szCs w:val="24"/>
        </w:rPr>
      </w:pPr>
      <w:bookmarkStart w:id="0" w:name="_GoBack"/>
      <w:bookmarkEnd w:id="0"/>
    </w:p>
    <w:p w14:paraId="275B5E8B" w14:textId="77777777" w:rsidR="00FD40BE" w:rsidRPr="00573A1B" w:rsidRDefault="00FD40BE" w:rsidP="00F95704">
      <w:pPr>
        <w:autoSpaceDE w:val="0"/>
        <w:autoSpaceDN w:val="0"/>
        <w:adjustRightInd w:val="0"/>
        <w:spacing w:after="0" w:line="240" w:lineRule="auto"/>
        <w:jc w:val="center"/>
        <w:rPr>
          <w:rFonts w:ascii="Arial" w:hAnsi="Arial" w:cs="Arial"/>
          <w:iCs/>
          <w:sz w:val="24"/>
          <w:szCs w:val="24"/>
        </w:rPr>
      </w:pPr>
    </w:p>
    <w:p w14:paraId="73F090EA" w14:textId="77777777" w:rsidR="00F95704" w:rsidRPr="00573A1B" w:rsidRDefault="00F95704" w:rsidP="00F95704">
      <w:pPr>
        <w:autoSpaceDE w:val="0"/>
        <w:autoSpaceDN w:val="0"/>
        <w:adjustRightInd w:val="0"/>
        <w:spacing w:after="0" w:line="240" w:lineRule="auto"/>
        <w:jc w:val="center"/>
        <w:rPr>
          <w:rFonts w:ascii="Arial" w:hAnsi="Arial" w:cs="Arial"/>
          <w:iCs/>
          <w:sz w:val="24"/>
          <w:szCs w:val="24"/>
        </w:rPr>
      </w:pPr>
    </w:p>
    <w:tbl>
      <w:tblPr>
        <w:tblW w:w="8638" w:type="dxa"/>
        <w:jc w:val="center"/>
        <w:tblLook w:val="04A0" w:firstRow="1" w:lastRow="0" w:firstColumn="1" w:lastColumn="0" w:noHBand="0" w:noVBand="1"/>
      </w:tblPr>
      <w:tblGrid>
        <w:gridCol w:w="4048"/>
        <w:gridCol w:w="355"/>
        <w:gridCol w:w="275"/>
        <w:gridCol w:w="3960"/>
      </w:tblGrid>
      <w:tr w:rsidR="00573A1B" w:rsidRPr="00573A1B" w14:paraId="0CE3B102" w14:textId="77777777" w:rsidTr="006B1D44">
        <w:trPr>
          <w:trHeight w:val="863"/>
          <w:jc w:val="center"/>
        </w:trPr>
        <w:tc>
          <w:tcPr>
            <w:tcW w:w="4048" w:type="dxa"/>
            <w:tcBorders>
              <w:top w:val="nil"/>
              <w:left w:val="nil"/>
              <w:bottom w:val="single" w:sz="4" w:space="0" w:color="auto"/>
              <w:right w:val="nil"/>
            </w:tcBorders>
          </w:tcPr>
          <w:p w14:paraId="0E2B4305" w14:textId="77777777" w:rsidR="006B1D44" w:rsidRPr="00573A1B" w:rsidRDefault="006B1D44" w:rsidP="00F5739A">
            <w:pPr>
              <w:suppressAutoHyphens/>
              <w:spacing w:after="0" w:line="240" w:lineRule="auto"/>
              <w:rPr>
                <w:rFonts w:ascii="Arial" w:eastAsia="Times New Roman" w:hAnsi="Arial" w:cs="Arial"/>
                <w:sz w:val="24"/>
                <w:szCs w:val="24"/>
                <w:lang w:eastAsia="ar-SA"/>
              </w:rPr>
            </w:pPr>
          </w:p>
          <w:p w14:paraId="2CB6DD53" w14:textId="77777777" w:rsidR="006B1D44" w:rsidRPr="00573A1B" w:rsidRDefault="006B1D44" w:rsidP="00F5739A">
            <w:pPr>
              <w:suppressAutoHyphens/>
              <w:spacing w:after="0" w:line="240" w:lineRule="auto"/>
              <w:rPr>
                <w:rFonts w:ascii="Arial" w:eastAsia="Times New Roman" w:hAnsi="Arial" w:cs="Arial"/>
                <w:sz w:val="24"/>
                <w:szCs w:val="24"/>
                <w:lang w:eastAsia="ar-SA"/>
              </w:rPr>
            </w:pPr>
          </w:p>
          <w:p w14:paraId="7E559011" w14:textId="77777777" w:rsidR="006B1D44" w:rsidRPr="00573A1B" w:rsidRDefault="006B1D44" w:rsidP="00F5739A">
            <w:pPr>
              <w:suppressAutoHyphens/>
              <w:spacing w:after="0" w:line="240" w:lineRule="auto"/>
              <w:rPr>
                <w:rFonts w:ascii="Arial" w:eastAsia="Times New Roman" w:hAnsi="Arial" w:cs="Arial"/>
                <w:sz w:val="24"/>
                <w:szCs w:val="24"/>
                <w:lang w:eastAsia="ar-SA"/>
              </w:rPr>
            </w:pPr>
          </w:p>
        </w:tc>
        <w:tc>
          <w:tcPr>
            <w:tcW w:w="355" w:type="dxa"/>
          </w:tcPr>
          <w:p w14:paraId="3384D0FD" w14:textId="77777777" w:rsidR="006B1D44" w:rsidRPr="00573A1B" w:rsidRDefault="006B1D44" w:rsidP="00F5739A">
            <w:pPr>
              <w:suppressAutoHyphens/>
              <w:spacing w:after="0" w:line="240" w:lineRule="auto"/>
              <w:rPr>
                <w:rFonts w:ascii="Arial" w:eastAsia="Times New Roman" w:hAnsi="Arial" w:cs="Arial"/>
                <w:sz w:val="24"/>
                <w:szCs w:val="24"/>
                <w:lang w:eastAsia="ar-SA"/>
              </w:rPr>
            </w:pPr>
          </w:p>
        </w:tc>
        <w:tc>
          <w:tcPr>
            <w:tcW w:w="275" w:type="dxa"/>
          </w:tcPr>
          <w:p w14:paraId="376C3286" w14:textId="77777777" w:rsidR="006B1D44" w:rsidRPr="00573A1B" w:rsidRDefault="006B1D44" w:rsidP="00F5739A">
            <w:pPr>
              <w:suppressAutoHyphens/>
              <w:spacing w:after="0" w:line="240" w:lineRule="auto"/>
              <w:rPr>
                <w:rFonts w:ascii="Arial" w:eastAsia="Times New Roman" w:hAnsi="Arial" w:cs="Arial"/>
                <w:sz w:val="24"/>
                <w:szCs w:val="24"/>
                <w:lang w:eastAsia="ar-SA"/>
              </w:rPr>
            </w:pPr>
          </w:p>
        </w:tc>
        <w:tc>
          <w:tcPr>
            <w:tcW w:w="3960" w:type="dxa"/>
            <w:tcBorders>
              <w:top w:val="nil"/>
              <w:left w:val="nil"/>
              <w:bottom w:val="single" w:sz="4" w:space="0" w:color="auto"/>
              <w:right w:val="nil"/>
            </w:tcBorders>
          </w:tcPr>
          <w:p w14:paraId="4CDB1C90" w14:textId="77777777" w:rsidR="006B1D44" w:rsidRPr="00573A1B" w:rsidRDefault="006B1D44" w:rsidP="00F5739A">
            <w:pPr>
              <w:suppressAutoHyphens/>
              <w:spacing w:after="0" w:line="240" w:lineRule="auto"/>
              <w:rPr>
                <w:rFonts w:ascii="Arial" w:eastAsia="Times New Roman" w:hAnsi="Arial" w:cs="Arial"/>
                <w:sz w:val="24"/>
                <w:szCs w:val="24"/>
                <w:lang w:eastAsia="ar-SA"/>
              </w:rPr>
            </w:pPr>
          </w:p>
        </w:tc>
      </w:tr>
      <w:tr w:rsidR="00573A1B" w:rsidRPr="00573A1B" w14:paraId="2948B52A" w14:textId="77777777" w:rsidTr="00D80315">
        <w:trPr>
          <w:trHeight w:val="1152"/>
          <w:jc w:val="center"/>
        </w:trPr>
        <w:tc>
          <w:tcPr>
            <w:tcW w:w="4048" w:type="dxa"/>
            <w:tcBorders>
              <w:top w:val="single" w:sz="4" w:space="0" w:color="auto"/>
              <w:left w:val="nil"/>
              <w:right w:val="nil"/>
            </w:tcBorders>
            <w:hideMark/>
          </w:tcPr>
          <w:p w14:paraId="085EE253" w14:textId="77777777" w:rsidR="006B1D44" w:rsidRPr="00573A1B" w:rsidRDefault="006B1D44" w:rsidP="00012D71">
            <w:pPr>
              <w:suppressAutoHyphens/>
              <w:spacing w:after="0" w:line="240" w:lineRule="auto"/>
              <w:jc w:val="center"/>
              <w:rPr>
                <w:rFonts w:ascii="Arial" w:eastAsia="Times New Roman" w:hAnsi="Arial" w:cs="Arial"/>
                <w:sz w:val="24"/>
                <w:szCs w:val="24"/>
                <w:lang w:eastAsia="ar-SA"/>
              </w:rPr>
            </w:pPr>
            <w:r w:rsidRPr="00573A1B">
              <w:rPr>
                <w:rFonts w:ascii="Arial" w:eastAsia="Times New Roman" w:hAnsi="Arial" w:cs="Arial"/>
                <w:sz w:val="24"/>
                <w:szCs w:val="24"/>
                <w:lang w:eastAsia="ar-SA"/>
              </w:rPr>
              <w:t>Elaborado por:</w:t>
            </w:r>
          </w:p>
          <w:p w14:paraId="77E4CD3D" w14:textId="77777777" w:rsidR="006B1D44" w:rsidRPr="00573A1B" w:rsidRDefault="006B1D44" w:rsidP="00012D71">
            <w:pPr>
              <w:suppressAutoHyphens/>
              <w:spacing w:after="0" w:line="240" w:lineRule="auto"/>
              <w:jc w:val="center"/>
              <w:rPr>
                <w:rFonts w:ascii="Arial" w:eastAsia="Times New Roman" w:hAnsi="Arial" w:cs="Arial"/>
                <w:b/>
                <w:sz w:val="24"/>
                <w:szCs w:val="24"/>
                <w:lang w:eastAsia="ar-SA"/>
              </w:rPr>
            </w:pPr>
            <w:r w:rsidRPr="00573A1B">
              <w:rPr>
                <w:rFonts w:ascii="Arial" w:eastAsia="Times New Roman" w:hAnsi="Arial" w:cs="Arial"/>
                <w:b/>
                <w:sz w:val="24"/>
                <w:szCs w:val="24"/>
                <w:lang w:eastAsia="ar-SA"/>
              </w:rPr>
              <w:t>Bach. Isabel Núñez Arias</w:t>
            </w:r>
          </w:p>
          <w:p w14:paraId="160A5466" w14:textId="68CD95D3" w:rsidR="006B1D44" w:rsidRPr="00573A1B" w:rsidRDefault="00B2768E" w:rsidP="00012D71">
            <w:pPr>
              <w:suppressAutoHyphens/>
              <w:spacing w:after="0" w:line="240" w:lineRule="auto"/>
              <w:jc w:val="center"/>
              <w:rPr>
                <w:rFonts w:ascii="Arial" w:eastAsia="Times New Roman" w:hAnsi="Arial" w:cs="Arial"/>
                <w:sz w:val="24"/>
                <w:szCs w:val="24"/>
                <w:lang w:eastAsia="ar-SA"/>
              </w:rPr>
            </w:pPr>
            <w:r>
              <w:rPr>
                <w:rFonts w:ascii="Arial" w:eastAsia="Times New Roman" w:hAnsi="Arial" w:cs="Arial"/>
                <w:sz w:val="24"/>
                <w:szCs w:val="24"/>
                <w:lang w:eastAsia="ar-SA"/>
              </w:rPr>
              <w:t>A</w:t>
            </w:r>
            <w:r w:rsidR="006B1D44" w:rsidRPr="00573A1B">
              <w:rPr>
                <w:rFonts w:ascii="Arial" w:eastAsia="Times New Roman" w:hAnsi="Arial" w:cs="Arial"/>
                <w:sz w:val="24"/>
                <w:szCs w:val="24"/>
                <w:lang w:eastAsia="ar-SA"/>
              </w:rPr>
              <w:t>nalista</w:t>
            </w:r>
          </w:p>
        </w:tc>
        <w:tc>
          <w:tcPr>
            <w:tcW w:w="355" w:type="dxa"/>
          </w:tcPr>
          <w:p w14:paraId="25548926" w14:textId="77777777" w:rsidR="006B1D44" w:rsidRPr="00573A1B" w:rsidRDefault="006B1D44" w:rsidP="00F5739A">
            <w:pPr>
              <w:suppressAutoHyphens/>
              <w:spacing w:after="0" w:line="240" w:lineRule="auto"/>
              <w:rPr>
                <w:rFonts w:ascii="Arial" w:eastAsia="Times New Roman" w:hAnsi="Arial" w:cs="Arial"/>
                <w:sz w:val="24"/>
                <w:szCs w:val="24"/>
                <w:lang w:eastAsia="ar-SA"/>
              </w:rPr>
            </w:pPr>
          </w:p>
        </w:tc>
        <w:tc>
          <w:tcPr>
            <w:tcW w:w="275" w:type="dxa"/>
          </w:tcPr>
          <w:p w14:paraId="1F2B7115" w14:textId="77777777" w:rsidR="006B1D44" w:rsidRPr="00573A1B" w:rsidRDefault="006B1D44" w:rsidP="00F5739A">
            <w:pPr>
              <w:suppressAutoHyphens/>
              <w:spacing w:after="0" w:line="240" w:lineRule="auto"/>
              <w:rPr>
                <w:rFonts w:ascii="Arial" w:eastAsia="Times New Roman" w:hAnsi="Arial" w:cs="Arial"/>
                <w:sz w:val="24"/>
                <w:szCs w:val="24"/>
                <w:lang w:eastAsia="ar-SA"/>
              </w:rPr>
            </w:pPr>
          </w:p>
        </w:tc>
        <w:tc>
          <w:tcPr>
            <w:tcW w:w="3960" w:type="dxa"/>
            <w:tcBorders>
              <w:top w:val="single" w:sz="4" w:space="0" w:color="auto"/>
              <w:left w:val="nil"/>
              <w:right w:val="nil"/>
            </w:tcBorders>
            <w:hideMark/>
          </w:tcPr>
          <w:p w14:paraId="4276DEF2" w14:textId="77777777" w:rsidR="006B1D44" w:rsidRPr="00573A1B" w:rsidRDefault="006B1D44" w:rsidP="00012D71">
            <w:pPr>
              <w:suppressAutoHyphens/>
              <w:spacing w:after="0" w:line="240" w:lineRule="auto"/>
              <w:jc w:val="center"/>
              <w:rPr>
                <w:rFonts w:ascii="Arial" w:eastAsia="Times New Roman" w:hAnsi="Arial" w:cs="Arial"/>
                <w:sz w:val="24"/>
                <w:szCs w:val="24"/>
                <w:lang w:eastAsia="ar-SA"/>
              </w:rPr>
            </w:pPr>
            <w:r w:rsidRPr="00573A1B">
              <w:rPr>
                <w:rFonts w:ascii="Arial" w:eastAsia="Times New Roman" w:hAnsi="Arial" w:cs="Arial"/>
                <w:sz w:val="24"/>
                <w:szCs w:val="24"/>
                <w:lang w:eastAsia="ar-SA"/>
              </w:rPr>
              <w:t>Aprobado por:</w:t>
            </w:r>
          </w:p>
          <w:p w14:paraId="19ADA9EC" w14:textId="77777777" w:rsidR="006B1D44" w:rsidRPr="00573A1B" w:rsidRDefault="006B1D44" w:rsidP="00012D71">
            <w:pPr>
              <w:suppressAutoHyphens/>
              <w:spacing w:after="0" w:line="240" w:lineRule="auto"/>
              <w:jc w:val="center"/>
              <w:rPr>
                <w:rFonts w:ascii="Arial" w:eastAsia="Times New Roman" w:hAnsi="Arial" w:cs="Arial"/>
                <w:sz w:val="24"/>
                <w:szCs w:val="24"/>
                <w:lang w:eastAsia="ar-SA"/>
              </w:rPr>
            </w:pPr>
            <w:r w:rsidRPr="00573A1B">
              <w:rPr>
                <w:rFonts w:ascii="Arial" w:eastAsia="Times New Roman" w:hAnsi="Arial" w:cs="Arial"/>
                <w:b/>
                <w:sz w:val="24"/>
                <w:szCs w:val="24"/>
                <w:lang w:eastAsia="ar-SA"/>
              </w:rPr>
              <w:t>Lic</w:t>
            </w:r>
            <w:r w:rsidRPr="00573A1B">
              <w:rPr>
                <w:rFonts w:ascii="Arial" w:eastAsia="Times New Roman" w:hAnsi="Arial" w:cs="Arial"/>
                <w:sz w:val="24"/>
                <w:szCs w:val="24"/>
                <w:lang w:eastAsia="ar-SA"/>
              </w:rPr>
              <w:t xml:space="preserve">. </w:t>
            </w:r>
            <w:r w:rsidRPr="00573A1B">
              <w:rPr>
                <w:rFonts w:ascii="Arial" w:eastAsia="Times New Roman" w:hAnsi="Arial" w:cs="Arial"/>
                <w:b/>
                <w:sz w:val="24"/>
                <w:szCs w:val="24"/>
                <w:lang w:eastAsia="ar-SA"/>
              </w:rPr>
              <w:t>Adrián</w:t>
            </w:r>
            <w:r w:rsidRPr="00573A1B">
              <w:rPr>
                <w:rFonts w:ascii="Arial" w:eastAsia="Times New Roman" w:hAnsi="Arial" w:cs="Arial"/>
                <w:sz w:val="24"/>
                <w:szCs w:val="24"/>
                <w:lang w:eastAsia="ar-SA"/>
              </w:rPr>
              <w:t xml:space="preserve"> </w:t>
            </w:r>
            <w:r w:rsidRPr="00573A1B">
              <w:rPr>
                <w:rFonts w:ascii="Arial" w:eastAsia="Times New Roman" w:hAnsi="Arial" w:cs="Arial"/>
                <w:b/>
                <w:sz w:val="24"/>
                <w:szCs w:val="24"/>
                <w:lang w:eastAsia="ar-SA"/>
              </w:rPr>
              <w:t>Vega</w:t>
            </w:r>
            <w:r w:rsidRPr="00573A1B">
              <w:rPr>
                <w:rFonts w:ascii="Arial" w:eastAsia="Times New Roman" w:hAnsi="Arial" w:cs="Arial"/>
                <w:sz w:val="24"/>
                <w:szCs w:val="24"/>
                <w:lang w:eastAsia="ar-SA"/>
              </w:rPr>
              <w:t xml:space="preserve"> </w:t>
            </w:r>
            <w:r w:rsidRPr="00573A1B">
              <w:rPr>
                <w:rFonts w:ascii="Arial" w:eastAsia="Times New Roman" w:hAnsi="Arial" w:cs="Arial"/>
                <w:b/>
                <w:sz w:val="24"/>
                <w:szCs w:val="24"/>
                <w:lang w:eastAsia="ar-SA"/>
              </w:rPr>
              <w:t>Navarro</w:t>
            </w:r>
            <w:r w:rsidRPr="00573A1B">
              <w:rPr>
                <w:rFonts w:ascii="Arial" w:eastAsia="Times New Roman" w:hAnsi="Arial" w:cs="Arial"/>
                <w:sz w:val="24"/>
                <w:szCs w:val="24"/>
                <w:lang w:eastAsia="ar-SA"/>
              </w:rPr>
              <w:t xml:space="preserve">, </w:t>
            </w:r>
            <w:r w:rsidRPr="00573A1B">
              <w:rPr>
                <w:rFonts w:ascii="Arial" w:eastAsia="Times New Roman" w:hAnsi="Arial" w:cs="Arial"/>
                <w:b/>
                <w:sz w:val="24"/>
                <w:szCs w:val="24"/>
                <w:lang w:eastAsia="ar-SA"/>
              </w:rPr>
              <w:t>MBA</w:t>
            </w:r>
          </w:p>
          <w:p w14:paraId="609E0593" w14:textId="5449AAB0" w:rsidR="006B1D44" w:rsidRPr="00573A1B" w:rsidRDefault="006B1D44" w:rsidP="00012D71">
            <w:pPr>
              <w:suppressAutoHyphens/>
              <w:spacing w:after="0" w:line="240" w:lineRule="auto"/>
              <w:jc w:val="center"/>
              <w:rPr>
                <w:rFonts w:ascii="Arial" w:eastAsia="Times New Roman" w:hAnsi="Arial" w:cs="Arial"/>
                <w:sz w:val="24"/>
                <w:szCs w:val="24"/>
                <w:lang w:eastAsia="ar-SA"/>
              </w:rPr>
            </w:pPr>
            <w:r w:rsidRPr="00573A1B">
              <w:rPr>
                <w:rFonts w:ascii="Arial" w:eastAsia="Times New Roman" w:hAnsi="Arial" w:cs="Arial"/>
                <w:sz w:val="24"/>
                <w:szCs w:val="24"/>
                <w:lang w:eastAsia="ar-SA"/>
              </w:rPr>
              <w:t>Jefe a.i. Unidad Financiera</w:t>
            </w:r>
          </w:p>
        </w:tc>
      </w:tr>
      <w:tr w:rsidR="00D80315" w:rsidRPr="00573A1B" w14:paraId="7C77ADE2" w14:textId="77777777" w:rsidTr="00D80315">
        <w:trPr>
          <w:trHeight w:val="1152"/>
          <w:jc w:val="center"/>
        </w:trPr>
        <w:tc>
          <w:tcPr>
            <w:tcW w:w="4048" w:type="dxa"/>
            <w:tcBorders>
              <w:left w:val="nil"/>
              <w:bottom w:val="nil"/>
            </w:tcBorders>
          </w:tcPr>
          <w:p w14:paraId="5AA22465" w14:textId="77777777" w:rsidR="009F5BBE" w:rsidRPr="00573A1B" w:rsidRDefault="009F5BBE" w:rsidP="00012D71">
            <w:pPr>
              <w:suppressAutoHyphens/>
              <w:spacing w:after="0" w:line="240" w:lineRule="auto"/>
              <w:jc w:val="center"/>
              <w:rPr>
                <w:rFonts w:ascii="Arial" w:eastAsia="Times New Roman" w:hAnsi="Arial" w:cs="Arial"/>
                <w:sz w:val="24"/>
                <w:szCs w:val="24"/>
                <w:lang w:eastAsia="ar-SA"/>
              </w:rPr>
            </w:pPr>
          </w:p>
        </w:tc>
        <w:tc>
          <w:tcPr>
            <w:tcW w:w="355" w:type="dxa"/>
          </w:tcPr>
          <w:p w14:paraId="195B1C39" w14:textId="77777777" w:rsidR="009F5BBE" w:rsidRPr="00573A1B" w:rsidRDefault="009F5BBE" w:rsidP="00F5739A">
            <w:pPr>
              <w:suppressAutoHyphens/>
              <w:spacing w:after="0" w:line="240" w:lineRule="auto"/>
              <w:rPr>
                <w:rFonts w:ascii="Arial" w:eastAsia="Times New Roman" w:hAnsi="Arial" w:cs="Arial"/>
                <w:sz w:val="24"/>
                <w:szCs w:val="24"/>
                <w:lang w:eastAsia="ar-SA"/>
              </w:rPr>
            </w:pPr>
          </w:p>
        </w:tc>
        <w:tc>
          <w:tcPr>
            <w:tcW w:w="275" w:type="dxa"/>
          </w:tcPr>
          <w:p w14:paraId="57566EE7" w14:textId="77777777" w:rsidR="009F5BBE" w:rsidRPr="00573A1B" w:rsidRDefault="009F5BBE" w:rsidP="00F5739A">
            <w:pPr>
              <w:suppressAutoHyphens/>
              <w:spacing w:after="0" w:line="240" w:lineRule="auto"/>
              <w:rPr>
                <w:rFonts w:ascii="Arial" w:eastAsia="Times New Roman" w:hAnsi="Arial" w:cs="Arial"/>
                <w:sz w:val="24"/>
                <w:szCs w:val="24"/>
                <w:lang w:eastAsia="ar-SA"/>
              </w:rPr>
            </w:pPr>
          </w:p>
        </w:tc>
        <w:tc>
          <w:tcPr>
            <w:tcW w:w="3960" w:type="dxa"/>
            <w:tcBorders>
              <w:bottom w:val="nil"/>
              <w:right w:val="nil"/>
            </w:tcBorders>
          </w:tcPr>
          <w:p w14:paraId="29E9769A" w14:textId="77777777" w:rsidR="009F5BBE" w:rsidRPr="00573A1B" w:rsidRDefault="009F5BBE" w:rsidP="00012D71">
            <w:pPr>
              <w:suppressAutoHyphens/>
              <w:spacing w:after="0" w:line="240" w:lineRule="auto"/>
              <w:jc w:val="center"/>
              <w:rPr>
                <w:rFonts w:ascii="Arial" w:eastAsia="Times New Roman" w:hAnsi="Arial" w:cs="Arial"/>
                <w:sz w:val="24"/>
                <w:szCs w:val="24"/>
                <w:lang w:eastAsia="ar-SA"/>
              </w:rPr>
            </w:pPr>
          </w:p>
        </w:tc>
      </w:tr>
    </w:tbl>
    <w:p w14:paraId="035548A1" w14:textId="77777777" w:rsidR="00A5237F" w:rsidRPr="00573A1B" w:rsidRDefault="00A5237F" w:rsidP="00A5237F">
      <w:pPr>
        <w:suppressAutoHyphens/>
        <w:spacing w:after="0" w:line="240" w:lineRule="auto"/>
        <w:rPr>
          <w:rFonts w:ascii="Arial" w:eastAsia="Times New Roman" w:hAnsi="Arial" w:cs="Arial"/>
          <w:sz w:val="24"/>
          <w:szCs w:val="24"/>
          <w:lang w:eastAsia="ar-SA"/>
        </w:rPr>
      </w:pPr>
    </w:p>
    <w:p w14:paraId="1B249A23" w14:textId="77777777" w:rsidR="00A5237F" w:rsidRPr="00573A1B" w:rsidRDefault="00A5237F" w:rsidP="00A5237F">
      <w:pPr>
        <w:suppressAutoHyphens/>
        <w:spacing w:after="0" w:line="240" w:lineRule="auto"/>
        <w:rPr>
          <w:rFonts w:ascii="Arial" w:eastAsia="Times New Roman" w:hAnsi="Arial" w:cs="Arial"/>
          <w:sz w:val="24"/>
          <w:szCs w:val="24"/>
          <w:lang w:eastAsia="ar-SA"/>
        </w:rPr>
      </w:pPr>
    </w:p>
    <w:sectPr w:rsidR="00A5237F" w:rsidRPr="00573A1B" w:rsidSect="00A41A74">
      <w:pgSz w:w="12240" w:h="15840" w:code="1"/>
      <w:pgMar w:top="851" w:right="1183" w:bottom="851"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471280" w14:textId="77777777" w:rsidR="0056670E" w:rsidRDefault="0056670E" w:rsidP="001762C6">
      <w:pPr>
        <w:spacing w:after="0" w:line="240" w:lineRule="auto"/>
      </w:pPr>
      <w:r>
        <w:separator/>
      </w:r>
    </w:p>
  </w:endnote>
  <w:endnote w:type="continuationSeparator" w:id="0">
    <w:p w14:paraId="283CB4A7" w14:textId="77777777" w:rsidR="0056670E" w:rsidRDefault="0056670E" w:rsidP="001762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45811715"/>
      <w:docPartObj>
        <w:docPartGallery w:val="Page Numbers (Bottom of Page)"/>
        <w:docPartUnique/>
      </w:docPartObj>
    </w:sdtPr>
    <w:sdtEndPr/>
    <w:sdtContent>
      <w:p w14:paraId="71B192A2" w14:textId="7FD22BC8" w:rsidR="00EE4F05" w:rsidRDefault="00EE4F05">
        <w:pPr>
          <w:pStyle w:val="Piedepgina"/>
          <w:jc w:val="center"/>
        </w:pPr>
        <w:r>
          <w:fldChar w:fldCharType="begin"/>
        </w:r>
        <w:r>
          <w:instrText>PAGE   \* MERGEFORMAT</w:instrText>
        </w:r>
        <w:r>
          <w:fldChar w:fldCharType="separate"/>
        </w:r>
        <w:r w:rsidR="00B2768E">
          <w:rPr>
            <w:noProof/>
          </w:rPr>
          <w:t>8</w:t>
        </w:r>
        <w:r>
          <w:fldChar w:fldCharType="end"/>
        </w:r>
      </w:p>
    </w:sdtContent>
  </w:sdt>
  <w:p w14:paraId="479616BE" w14:textId="77777777" w:rsidR="00EE4F05" w:rsidRDefault="00EE4F05">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4603928"/>
      <w:docPartObj>
        <w:docPartGallery w:val="Page Numbers (Bottom of Page)"/>
        <w:docPartUnique/>
      </w:docPartObj>
    </w:sdtPr>
    <w:sdtEndPr/>
    <w:sdtContent>
      <w:p w14:paraId="2F9F79E6" w14:textId="77777777" w:rsidR="001C1F03" w:rsidRDefault="001C1F03">
        <w:pPr>
          <w:pStyle w:val="Piedepgina"/>
          <w:jc w:val="center"/>
        </w:pPr>
      </w:p>
      <w:p w14:paraId="312A8CDD" w14:textId="63A85953" w:rsidR="00365158" w:rsidRDefault="00365158">
        <w:pPr>
          <w:pStyle w:val="Piedepgina"/>
          <w:jc w:val="center"/>
        </w:pPr>
        <w:r>
          <w:fldChar w:fldCharType="begin"/>
        </w:r>
        <w:r>
          <w:instrText xml:space="preserve"> PAGE   \* MERGEFORMAT </w:instrText>
        </w:r>
        <w:r>
          <w:fldChar w:fldCharType="separate"/>
        </w:r>
        <w:r w:rsidR="00B2768E">
          <w:rPr>
            <w:noProof/>
          </w:rPr>
          <w:t>10</w:t>
        </w:r>
        <w:r>
          <w:rPr>
            <w:noProof/>
          </w:rPr>
          <w:fldChar w:fldCharType="end"/>
        </w:r>
      </w:p>
    </w:sdtContent>
  </w:sdt>
  <w:p w14:paraId="312A8CDE" w14:textId="77777777" w:rsidR="00365158" w:rsidRDefault="00365158">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0D3B40" w14:textId="77777777" w:rsidR="0056670E" w:rsidRDefault="0056670E" w:rsidP="001762C6">
      <w:pPr>
        <w:spacing w:after="0" w:line="240" w:lineRule="auto"/>
      </w:pPr>
      <w:r>
        <w:separator/>
      </w:r>
    </w:p>
  </w:footnote>
  <w:footnote w:type="continuationSeparator" w:id="0">
    <w:p w14:paraId="0064FC33" w14:textId="77777777" w:rsidR="0056670E" w:rsidRDefault="0056670E" w:rsidP="001762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588" w:type="dxa"/>
      <w:jc w:val="center"/>
      <w:tblLook w:val="04A0" w:firstRow="1" w:lastRow="0" w:firstColumn="1" w:lastColumn="0" w:noHBand="0" w:noVBand="1"/>
    </w:tblPr>
    <w:tblGrid>
      <w:gridCol w:w="2609"/>
      <w:gridCol w:w="5979"/>
    </w:tblGrid>
    <w:tr w:rsidR="00A463D0" w:rsidRPr="00AD28C3" w14:paraId="4E25F649" w14:textId="77777777" w:rsidTr="005F6313">
      <w:trPr>
        <w:trHeight w:val="1855"/>
        <w:jc w:val="center"/>
      </w:trPr>
      <w:tc>
        <w:tcPr>
          <w:tcW w:w="2609" w:type="dxa"/>
          <w:shd w:val="clear" w:color="auto" w:fill="auto"/>
        </w:tcPr>
        <w:p w14:paraId="1819CC58" w14:textId="58B33325" w:rsidR="00A463D0" w:rsidRPr="00AD28C3" w:rsidRDefault="009F5BBE" w:rsidP="00A463D0">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60288" behindDoc="0" locked="0" layoutInCell="1" allowOverlap="1" wp14:anchorId="06E847DE" wp14:editId="704739E8">
                <wp:simplePos x="0" y="0"/>
                <wp:positionH relativeFrom="column">
                  <wp:posOffset>-685165</wp:posOffset>
                </wp:positionH>
                <wp:positionV relativeFrom="paragraph">
                  <wp:posOffset>13969</wp:posOffset>
                </wp:positionV>
                <wp:extent cx="2580845" cy="1209675"/>
                <wp:effectExtent l="0" t="0" r="0" b="0"/>
                <wp:wrapNone/>
                <wp:docPr id="20" name="Imagen 20"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3737" cy="12204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979" w:type="dxa"/>
          <w:shd w:val="clear" w:color="auto" w:fill="auto"/>
        </w:tcPr>
        <w:p w14:paraId="30C10464" w14:textId="03A98976" w:rsidR="00A463D0" w:rsidRPr="00A463D0" w:rsidRDefault="00A463D0" w:rsidP="00A463D0">
          <w:pPr>
            <w:pStyle w:val="Encabezado"/>
            <w:spacing w:before="240" w:after="120"/>
            <w:ind w:left="-425" w:firstLine="425"/>
            <w:jc w:val="center"/>
            <w:rPr>
              <w:rFonts w:cs="Arial"/>
              <w:b/>
              <w:sz w:val="28"/>
              <w:szCs w:val="28"/>
            </w:rPr>
          </w:pPr>
          <w:r w:rsidRPr="00A463D0">
            <w:rPr>
              <w:rFonts w:cs="Arial"/>
              <w:b/>
              <w:sz w:val="28"/>
              <w:szCs w:val="28"/>
            </w:rPr>
            <w:t>COMISIÓN NACIONAL DE</w:t>
          </w:r>
        </w:p>
        <w:p w14:paraId="77D2418C" w14:textId="0C602FC2" w:rsidR="00A463D0" w:rsidRPr="00A463D0" w:rsidRDefault="00A463D0" w:rsidP="00A463D0">
          <w:pPr>
            <w:pStyle w:val="Encabezado"/>
            <w:spacing w:after="120"/>
            <w:ind w:left="-425" w:firstLine="425"/>
            <w:jc w:val="center"/>
            <w:rPr>
              <w:rFonts w:cs="Arial"/>
              <w:b/>
              <w:sz w:val="28"/>
              <w:szCs w:val="28"/>
            </w:rPr>
          </w:pPr>
          <w:r w:rsidRPr="00A463D0">
            <w:rPr>
              <w:rFonts w:cs="Arial"/>
              <w:b/>
              <w:sz w:val="28"/>
              <w:szCs w:val="28"/>
            </w:rPr>
            <w:t>VACUNACIÓN Y EPIDEMIOLOGÍA</w:t>
          </w:r>
        </w:p>
        <w:p w14:paraId="5829942A" w14:textId="52E90B53" w:rsidR="00A463D0" w:rsidRPr="00AD28C3" w:rsidRDefault="00A463D0" w:rsidP="00A463D0">
          <w:pPr>
            <w:pStyle w:val="Encabezado"/>
            <w:spacing w:after="240"/>
            <w:jc w:val="center"/>
            <w:rPr>
              <w:b/>
              <w:i/>
              <w:iCs/>
              <w:color w:val="FF00FF"/>
              <w:sz w:val="32"/>
              <w:szCs w:val="32"/>
              <w:u w:val="single"/>
            </w:rPr>
          </w:pPr>
          <w:r w:rsidRPr="00A463D0">
            <w:rPr>
              <w:rFonts w:cs="Arial"/>
              <w:b/>
              <w:sz w:val="28"/>
              <w:szCs w:val="28"/>
            </w:rPr>
            <w:t>CNVE</w:t>
          </w:r>
        </w:p>
      </w:tc>
    </w:tr>
  </w:tbl>
  <w:p w14:paraId="7AC9AA95" w14:textId="78E73397" w:rsidR="00A463D0" w:rsidRPr="001D2067" w:rsidRDefault="00A463D0">
    <w:pPr>
      <w:pStyle w:val="Encabezado"/>
      <w:rPr>
        <w:lang w:val="es-E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467" w:type="dxa"/>
      <w:jc w:val="center"/>
      <w:tblLook w:val="04A0" w:firstRow="1" w:lastRow="0" w:firstColumn="1" w:lastColumn="0" w:noHBand="0" w:noVBand="1"/>
    </w:tblPr>
    <w:tblGrid>
      <w:gridCol w:w="3931"/>
      <w:gridCol w:w="4536"/>
    </w:tblGrid>
    <w:tr w:rsidR="00275AB1" w:rsidRPr="00AD28C3" w14:paraId="0CE207B2" w14:textId="77777777" w:rsidTr="009F5BBE">
      <w:trPr>
        <w:jc w:val="center"/>
      </w:trPr>
      <w:tc>
        <w:tcPr>
          <w:tcW w:w="3931" w:type="dxa"/>
          <w:shd w:val="clear" w:color="auto" w:fill="auto"/>
        </w:tcPr>
        <w:p w14:paraId="7A00262D" w14:textId="7FA4516B" w:rsidR="00275AB1" w:rsidRPr="00AD28C3" w:rsidRDefault="00275AB1" w:rsidP="00275AB1">
          <w:pPr>
            <w:pStyle w:val="Encabezado"/>
            <w:rPr>
              <w:b/>
              <w:i/>
              <w:iCs/>
              <w:color w:val="FF00FF"/>
              <w:sz w:val="20"/>
              <w:u w:val="single"/>
            </w:rPr>
          </w:pPr>
          <w:r w:rsidRPr="00AD28C3">
            <w:rPr>
              <w:b/>
              <w:i/>
              <w:iCs/>
              <w:noProof/>
              <w:color w:val="FF00FF"/>
              <w:sz w:val="20"/>
              <w:u w:val="single"/>
              <w:lang w:eastAsia="es-CR"/>
            </w:rPr>
            <w:drawing>
              <wp:anchor distT="0" distB="0" distL="114300" distR="114300" simplePos="0" relativeHeight="251662336" behindDoc="0" locked="0" layoutInCell="1" allowOverlap="1" wp14:anchorId="5C59BEF8" wp14:editId="5A881458">
                <wp:simplePos x="0" y="0"/>
                <wp:positionH relativeFrom="column">
                  <wp:posOffset>22225</wp:posOffset>
                </wp:positionH>
                <wp:positionV relativeFrom="paragraph">
                  <wp:posOffset>76835</wp:posOffset>
                </wp:positionV>
                <wp:extent cx="2419350" cy="945355"/>
                <wp:effectExtent l="0" t="0" r="0" b="7620"/>
                <wp:wrapNone/>
                <wp:docPr id="10" name="Imagen 10" descr="Logo MS - Bicentena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MS - Bicentenari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9350" cy="94535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36" w:type="dxa"/>
          <w:shd w:val="clear" w:color="auto" w:fill="auto"/>
        </w:tcPr>
        <w:p w14:paraId="72C596BD" w14:textId="77777777" w:rsidR="00275AB1" w:rsidRPr="00275AB1" w:rsidRDefault="00275AB1" w:rsidP="00275AB1">
          <w:pPr>
            <w:pStyle w:val="Encabezado"/>
            <w:spacing w:before="240" w:after="120"/>
            <w:ind w:left="-425" w:firstLine="425"/>
            <w:jc w:val="center"/>
            <w:rPr>
              <w:rFonts w:cs="Arial"/>
              <w:b/>
              <w:sz w:val="28"/>
              <w:szCs w:val="28"/>
            </w:rPr>
          </w:pPr>
          <w:r w:rsidRPr="00275AB1">
            <w:rPr>
              <w:rFonts w:cs="Arial"/>
              <w:b/>
              <w:sz w:val="28"/>
              <w:szCs w:val="28"/>
            </w:rPr>
            <w:t>CONSEJO NACIONAL DE</w:t>
          </w:r>
        </w:p>
        <w:p w14:paraId="2134BD62" w14:textId="77777777" w:rsidR="00275AB1" w:rsidRPr="00275AB1" w:rsidRDefault="00275AB1" w:rsidP="00275AB1">
          <w:pPr>
            <w:pStyle w:val="Encabezado"/>
            <w:spacing w:after="120"/>
            <w:ind w:left="-425" w:firstLine="425"/>
            <w:jc w:val="center"/>
            <w:rPr>
              <w:rFonts w:cs="Arial"/>
              <w:b/>
              <w:sz w:val="28"/>
              <w:szCs w:val="28"/>
            </w:rPr>
          </w:pPr>
          <w:r w:rsidRPr="00275AB1">
            <w:rPr>
              <w:rFonts w:cs="Arial"/>
              <w:b/>
              <w:sz w:val="28"/>
              <w:szCs w:val="28"/>
            </w:rPr>
            <w:t>INVESTIGACIÓN EN SALUD</w:t>
          </w:r>
        </w:p>
        <w:p w14:paraId="7F5221A7" w14:textId="77777777" w:rsidR="00275AB1" w:rsidRPr="00AD28C3" w:rsidRDefault="00275AB1" w:rsidP="00275AB1">
          <w:pPr>
            <w:pStyle w:val="Encabezado"/>
            <w:spacing w:after="240"/>
            <w:jc w:val="center"/>
            <w:rPr>
              <w:b/>
              <w:i/>
              <w:iCs/>
              <w:color w:val="FF00FF"/>
              <w:sz w:val="32"/>
              <w:szCs w:val="32"/>
              <w:u w:val="single"/>
            </w:rPr>
          </w:pPr>
          <w:r w:rsidRPr="00275AB1">
            <w:rPr>
              <w:rFonts w:cs="Arial"/>
              <w:b/>
              <w:sz w:val="28"/>
              <w:szCs w:val="28"/>
            </w:rPr>
            <w:t>CONIS</w:t>
          </w:r>
        </w:p>
      </w:tc>
    </w:tr>
  </w:tbl>
  <w:p w14:paraId="312A8CDC" w14:textId="77777777" w:rsidR="00365158" w:rsidRDefault="00365158">
    <w:pPr>
      <w:pStyle w:val="Encabezado"/>
    </w:pPr>
  </w:p>
  <w:p w14:paraId="0F0E9FC9" w14:textId="77777777" w:rsidR="00286617" w:rsidRDefault="0028661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D742CB"/>
    <w:multiLevelType w:val="hybridMultilevel"/>
    <w:tmpl w:val="72C4345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9F34169"/>
    <w:multiLevelType w:val="hybridMultilevel"/>
    <w:tmpl w:val="6A48E640"/>
    <w:lvl w:ilvl="0" w:tplc="7990FB1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E1D679D"/>
    <w:multiLevelType w:val="hybridMultilevel"/>
    <w:tmpl w:val="DBF60E3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F76345F"/>
    <w:multiLevelType w:val="hybridMultilevel"/>
    <w:tmpl w:val="6E9A6D6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06B5CF0"/>
    <w:multiLevelType w:val="hybridMultilevel"/>
    <w:tmpl w:val="3B660EA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15:restartNumberingAfterBreak="0">
    <w:nsid w:val="285B5B74"/>
    <w:multiLevelType w:val="multilevel"/>
    <w:tmpl w:val="0A98E1EC"/>
    <w:lvl w:ilvl="0">
      <w:start w:val="1"/>
      <w:numFmt w:val="decimal"/>
      <w:lvlText w:val="%1"/>
      <w:lvlJc w:val="left"/>
      <w:pPr>
        <w:ind w:left="2344" w:hanging="360"/>
      </w:pPr>
      <w:rPr>
        <w:rFonts w:hint="default"/>
      </w:rPr>
    </w:lvl>
    <w:lvl w:ilvl="1">
      <w:start w:val="3"/>
      <w:numFmt w:val="decimal"/>
      <w:isLgl/>
      <w:lvlText w:val="%1.%2"/>
      <w:lvlJc w:val="left"/>
      <w:pPr>
        <w:ind w:left="2719" w:hanging="735"/>
      </w:pPr>
      <w:rPr>
        <w:rFonts w:hint="default"/>
      </w:rPr>
    </w:lvl>
    <w:lvl w:ilvl="2">
      <w:start w:val="5"/>
      <w:numFmt w:val="decimalZero"/>
      <w:isLgl/>
      <w:lvlText w:val="%1.%2.%3"/>
      <w:lvlJc w:val="left"/>
      <w:pPr>
        <w:ind w:left="2719" w:hanging="735"/>
      </w:pPr>
      <w:rPr>
        <w:rFonts w:hint="default"/>
      </w:rPr>
    </w:lvl>
    <w:lvl w:ilvl="3">
      <w:start w:val="1"/>
      <w:numFmt w:val="decimal"/>
      <w:isLgl/>
      <w:lvlText w:val="%1.%2.%3.%4"/>
      <w:lvlJc w:val="left"/>
      <w:pPr>
        <w:ind w:left="3064" w:hanging="1080"/>
      </w:pPr>
      <w:rPr>
        <w:rFonts w:hint="default"/>
      </w:rPr>
    </w:lvl>
    <w:lvl w:ilvl="4">
      <w:start w:val="1"/>
      <w:numFmt w:val="decimalZero"/>
      <w:isLgl/>
      <w:lvlText w:val="%1.%2.%3.%4.%5"/>
      <w:lvlJc w:val="left"/>
      <w:pPr>
        <w:ind w:left="3064" w:hanging="1080"/>
      </w:pPr>
      <w:rPr>
        <w:rFonts w:hint="default"/>
      </w:rPr>
    </w:lvl>
    <w:lvl w:ilvl="5">
      <w:start w:val="1"/>
      <w:numFmt w:val="decimalZero"/>
      <w:isLgl/>
      <w:lvlText w:val="%1.%2.%3.%4.%5.%6"/>
      <w:lvlJc w:val="left"/>
      <w:pPr>
        <w:ind w:left="3424" w:hanging="1440"/>
      </w:pPr>
      <w:rPr>
        <w:rFonts w:hint="default"/>
      </w:rPr>
    </w:lvl>
    <w:lvl w:ilvl="6">
      <w:start w:val="1"/>
      <w:numFmt w:val="decimal"/>
      <w:isLgl/>
      <w:lvlText w:val="%1.%2.%3.%4.%5.%6.%7"/>
      <w:lvlJc w:val="left"/>
      <w:pPr>
        <w:ind w:left="3424" w:hanging="1440"/>
      </w:pPr>
      <w:rPr>
        <w:rFonts w:hint="default"/>
      </w:rPr>
    </w:lvl>
    <w:lvl w:ilvl="7">
      <w:start w:val="1"/>
      <w:numFmt w:val="decimal"/>
      <w:isLgl/>
      <w:lvlText w:val="%1.%2.%3.%4.%5.%6.%7.%8"/>
      <w:lvlJc w:val="left"/>
      <w:pPr>
        <w:ind w:left="3784" w:hanging="1800"/>
      </w:pPr>
      <w:rPr>
        <w:rFonts w:hint="default"/>
      </w:rPr>
    </w:lvl>
    <w:lvl w:ilvl="8">
      <w:start w:val="1"/>
      <w:numFmt w:val="decimalZero"/>
      <w:isLgl/>
      <w:lvlText w:val="%1.%2.%3.%4.%5.%6.%7.%8.%9"/>
      <w:lvlJc w:val="left"/>
      <w:pPr>
        <w:ind w:left="3784" w:hanging="1800"/>
      </w:pPr>
      <w:rPr>
        <w:rFonts w:hint="default"/>
      </w:rPr>
    </w:lvl>
  </w:abstractNum>
  <w:abstractNum w:abstractNumId="6" w15:restartNumberingAfterBreak="0">
    <w:nsid w:val="30FF5696"/>
    <w:multiLevelType w:val="hybridMultilevel"/>
    <w:tmpl w:val="DE1EA7F2"/>
    <w:lvl w:ilvl="0" w:tplc="0046F8BC">
      <w:start w:val="1"/>
      <w:numFmt w:val="bullet"/>
      <w:lvlText w:val="•"/>
      <w:lvlJc w:val="left"/>
      <w:pPr>
        <w:ind w:left="720" w:hanging="360"/>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53573E7"/>
    <w:multiLevelType w:val="hybridMultilevel"/>
    <w:tmpl w:val="4C7490D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15:restartNumberingAfterBreak="0">
    <w:nsid w:val="462540E1"/>
    <w:multiLevelType w:val="multilevel"/>
    <w:tmpl w:val="B34C0D7E"/>
    <w:lvl w:ilvl="0">
      <w:start w:val="1"/>
      <w:numFmt w:val="decimal"/>
      <w:lvlText w:val="%1."/>
      <w:lvlJc w:val="left"/>
      <w:pPr>
        <w:ind w:left="1776" w:hanging="360"/>
      </w:pPr>
      <w:rPr>
        <w:rFonts w:hint="default"/>
      </w:rPr>
    </w:lvl>
    <w:lvl w:ilvl="1">
      <w:start w:val="3"/>
      <w:numFmt w:val="decimalZero"/>
      <w:isLgl/>
      <w:lvlText w:val="%1.%2"/>
      <w:lvlJc w:val="left"/>
      <w:pPr>
        <w:ind w:left="2466" w:hanging="870"/>
      </w:pPr>
      <w:rPr>
        <w:rFonts w:hint="default"/>
      </w:rPr>
    </w:lvl>
    <w:lvl w:ilvl="2">
      <w:start w:val="5"/>
      <w:numFmt w:val="decimalZero"/>
      <w:isLgl/>
      <w:lvlText w:val="%1.%2.%3"/>
      <w:lvlJc w:val="left"/>
      <w:pPr>
        <w:ind w:left="2646" w:hanging="870"/>
      </w:pPr>
      <w:rPr>
        <w:rFonts w:hint="default"/>
      </w:rPr>
    </w:lvl>
    <w:lvl w:ilvl="3">
      <w:start w:val="1"/>
      <w:numFmt w:val="decimal"/>
      <w:isLgl/>
      <w:lvlText w:val="%1.%2.%3.%4"/>
      <w:lvlJc w:val="left"/>
      <w:pPr>
        <w:ind w:left="3036" w:hanging="1080"/>
      </w:pPr>
      <w:rPr>
        <w:rFonts w:hint="default"/>
      </w:rPr>
    </w:lvl>
    <w:lvl w:ilvl="4">
      <w:start w:val="1"/>
      <w:numFmt w:val="decimalZero"/>
      <w:isLgl/>
      <w:lvlText w:val="%1.%2.%3.%4.%5"/>
      <w:lvlJc w:val="left"/>
      <w:pPr>
        <w:ind w:left="3216" w:hanging="1080"/>
      </w:pPr>
      <w:rPr>
        <w:rFonts w:hint="default"/>
      </w:rPr>
    </w:lvl>
    <w:lvl w:ilvl="5">
      <w:start w:val="1"/>
      <w:numFmt w:val="decimalZero"/>
      <w:isLgl/>
      <w:lvlText w:val="%1.%2.%3.%4.%5.%6"/>
      <w:lvlJc w:val="left"/>
      <w:pPr>
        <w:ind w:left="3756" w:hanging="1440"/>
      </w:pPr>
      <w:rPr>
        <w:rFonts w:hint="default"/>
      </w:rPr>
    </w:lvl>
    <w:lvl w:ilvl="6">
      <w:start w:val="1"/>
      <w:numFmt w:val="decimal"/>
      <w:isLgl/>
      <w:lvlText w:val="%1.%2.%3.%4.%5.%6.%7"/>
      <w:lvlJc w:val="left"/>
      <w:pPr>
        <w:ind w:left="3936" w:hanging="1440"/>
      </w:pPr>
      <w:rPr>
        <w:rFonts w:hint="default"/>
      </w:rPr>
    </w:lvl>
    <w:lvl w:ilvl="7">
      <w:start w:val="1"/>
      <w:numFmt w:val="decimal"/>
      <w:isLgl/>
      <w:lvlText w:val="%1.%2.%3.%4.%5.%6.%7.%8"/>
      <w:lvlJc w:val="left"/>
      <w:pPr>
        <w:ind w:left="4476" w:hanging="1800"/>
      </w:pPr>
      <w:rPr>
        <w:rFonts w:hint="default"/>
      </w:rPr>
    </w:lvl>
    <w:lvl w:ilvl="8">
      <w:start w:val="1"/>
      <w:numFmt w:val="decimalZero"/>
      <w:isLgl/>
      <w:lvlText w:val="%1.%2.%3.%4.%5.%6.%7.%8.%9"/>
      <w:lvlJc w:val="left"/>
      <w:pPr>
        <w:ind w:left="4656" w:hanging="1800"/>
      </w:pPr>
      <w:rPr>
        <w:rFonts w:hint="default"/>
      </w:rPr>
    </w:lvl>
  </w:abstractNum>
  <w:abstractNum w:abstractNumId="9" w15:restartNumberingAfterBreak="0">
    <w:nsid w:val="5FBE443B"/>
    <w:multiLevelType w:val="hybridMultilevel"/>
    <w:tmpl w:val="C4046F2A"/>
    <w:lvl w:ilvl="0" w:tplc="1D3270B2">
      <w:start w:val="2"/>
      <w:numFmt w:val="decimal"/>
      <w:lvlText w:val="%1."/>
      <w:lvlJc w:val="left"/>
      <w:pPr>
        <w:ind w:left="840" w:hanging="360"/>
      </w:pPr>
      <w:rPr>
        <w:rFonts w:hint="default"/>
        <w:color w:val="auto"/>
      </w:rPr>
    </w:lvl>
    <w:lvl w:ilvl="1" w:tplc="0C0A0019" w:tentative="1">
      <w:start w:val="1"/>
      <w:numFmt w:val="lowerLetter"/>
      <w:lvlText w:val="%2."/>
      <w:lvlJc w:val="left"/>
      <w:pPr>
        <w:ind w:left="1560" w:hanging="360"/>
      </w:pPr>
    </w:lvl>
    <w:lvl w:ilvl="2" w:tplc="0C0A001B" w:tentative="1">
      <w:start w:val="1"/>
      <w:numFmt w:val="lowerRoman"/>
      <w:lvlText w:val="%3."/>
      <w:lvlJc w:val="right"/>
      <w:pPr>
        <w:ind w:left="2280" w:hanging="180"/>
      </w:pPr>
    </w:lvl>
    <w:lvl w:ilvl="3" w:tplc="0C0A000F" w:tentative="1">
      <w:start w:val="1"/>
      <w:numFmt w:val="decimal"/>
      <w:lvlText w:val="%4."/>
      <w:lvlJc w:val="left"/>
      <w:pPr>
        <w:ind w:left="3000" w:hanging="360"/>
      </w:pPr>
    </w:lvl>
    <w:lvl w:ilvl="4" w:tplc="0C0A0019" w:tentative="1">
      <w:start w:val="1"/>
      <w:numFmt w:val="lowerLetter"/>
      <w:lvlText w:val="%5."/>
      <w:lvlJc w:val="left"/>
      <w:pPr>
        <w:ind w:left="3720" w:hanging="360"/>
      </w:pPr>
    </w:lvl>
    <w:lvl w:ilvl="5" w:tplc="0C0A001B" w:tentative="1">
      <w:start w:val="1"/>
      <w:numFmt w:val="lowerRoman"/>
      <w:lvlText w:val="%6."/>
      <w:lvlJc w:val="right"/>
      <w:pPr>
        <w:ind w:left="4440" w:hanging="180"/>
      </w:pPr>
    </w:lvl>
    <w:lvl w:ilvl="6" w:tplc="0C0A000F" w:tentative="1">
      <w:start w:val="1"/>
      <w:numFmt w:val="decimal"/>
      <w:lvlText w:val="%7."/>
      <w:lvlJc w:val="left"/>
      <w:pPr>
        <w:ind w:left="5160" w:hanging="360"/>
      </w:pPr>
    </w:lvl>
    <w:lvl w:ilvl="7" w:tplc="0C0A0019" w:tentative="1">
      <w:start w:val="1"/>
      <w:numFmt w:val="lowerLetter"/>
      <w:lvlText w:val="%8."/>
      <w:lvlJc w:val="left"/>
      <w:pPr>
        <w:ind w:left="5880" w:hanging="360"/>
      </w:pPr>
    </w:lvl>
    <w:lvl w:ilvl="8" w:tplc="0C0A001B" w:tentative="1">
      <w:start w:val="1"/>
      <w:numFmt w:val="lowerRoman"/>
      <w:lvlText w:val="%9."/>
      <w:lvlJc w:val="right"/>
      <w:pPr>
        <w:ind w:left="6600" w:hanging="180"/>
      </w:pPr>
    </w:lvl>
  </w:abstractNum>
  <w:abstractNum w:abstractNumId="10" w15:restartNumberingAfterBreak="0">
    <w:nsid w:val="634468D9"/>
    <w:multiLevelType w:val="multilevel"/>
    <w:tmpl w:val="7E8E9B0A"/>
    <w:lvl w:ilvl="0">
      <w:start w:val="1"/>
      <w:numFmt w:val="decimal"/>
      <w:lvlText w:val="%1."/>
      <w:lvlJc w:val="left"/>
      <w:pPr>
        <w:ind w:left="480" w:hanging="480"/>
      </w:pPr>
    </w:lvl>
    <w:lvl w:ilvl="1">
      <w:start w:val="2"/>
      <w:numFmt w:val="decimal"/>
      <w:isLgl/>
      <w:lvlText w:val="%1.%2."/>
      <w:lvlJc w:val="left"/>
      <w:pPr>
        <w:ind w:left="720" w:hanging="720"/>
      </w:pPr>
      <w:rPr>
        <w:rFonts w:cs="Times New Roman"/>
        <w:sz w:val="24"/>
      </w:rPr>
    </w:lvl>
    <w:lvl w:ilvl="2">
      <w:start w:val="1"/>
      <w:numFmt w:val="decimal"/>
      <w:isLgl/>
      <w:lvlText w:val="%1.%2.%3."/>
      <w:lvlJc w:val="left"/>
      <w:pPr>
        <w:ind w:left="720" w:hanging="720"/>
      </w:pPr>
      <w:rPr>
        <w:rFonts w:cs="Times New Roman"/>
        <w:sz w:val="24"/>
      </w:rPr>
    </w:lvl>
    <w:lvl w:ilvl="3">
      <w:start w:val="1"/>
      <w:numFmt w:val="decimal"/>
      <w:isLgl/>
      <w:lvlText w:val="%1.%2.%3.%4."/>
      <w:lvlJc w:val="left"/>
      <w:pPr>
        <w:ind w:left="1080" w:hanging="1080"/>
      </w:pPr>
      <w:rPr>
        <w:rFonts w:cs="Times New Roman"/>
        <w:sz w:val="24"/>
      </w:rPr>
    </w:lvl>
    <w:lvl w:ilvl="4">
      <w:start w:val="1"/>
      <w:numFmt w:val="decimalZero"/>
      <w:isLgl/>
      <w:lvlText w:val="%1.%2.%3.%4.%5."/>
      <w:lvlJc w:val="left"/>
      <w:pPr>
        <w:ind w:left="1080" w:hanging="1080"/>
      </w:pPr>
      <w:rPr>
        <w:rFonts w:cs="Times New Roman"/>
        <w:sz w:val="24"/>
      </w:rPr>
    </w:lvl>
    <w:lvl w:ilvl="5">
      <w:start w:val="1"/>
      <w:numFmt w:val="decimalZero"/>
      <w:isLgl/>
      <w:lvlText w:val="%1.%2.%3.%4.%5.%6."/>
      <w:lvlJc w:val="left"/>
      <w:pPr>
        <w:ind w:left="1440" w:hanging="1440"/>
      </w:pPr>
      <w:rPr>
        <w:rFonts w:cs="Times New Roman"/>
        <w:sz w:val="24"/>
      </w:rPr>
    </w:lvl>
    <w:lvl w:ilvl="6">
      <w:start w:val="1"/>
      <w:numFmt w:val="decimal"/>
      <w:isLgl/>
      <w:lvlText w:val="%1.%2.%3.%4.%5.%6.%7."/>
      <w:lvlJc w:val="left"/>
      <w:pPr>
        <w:ind w:left="1440" w:hanging="1440"/>
      </w:pPr>
      <w:rPr>
        <w:rFonts w:cs="Times New Roman"/>
        <w:sz w:val="24"/>
      </w:rPr>
    </w:lvl>
    <w:lvl w:ilvl="7">
      <w:start w:val="1"/>
      <w:numFmt w:val="decimal"/>
      <w:isLgl/>
      <w:lvlText w:val="%1.%2.%3.%4.%5.%6.%7.%8."/>
      <w:lvlJc w:val="left"/>
      <w:pPr>
        <w:ind w:left="1800" w:hanging="1800"/>
      </w:pPr>
      <w:rPr>
        <w:rFonts w:cs="Times New Roman"/>
        <w:sz w:val="24"/>
      </w:rPr>
    </w:lvl>
    <w:lvl w:ilvl="8">
      <w:start w:val="1"/>
      <w:numFmt w:val="decimalZero"/>
      <w:isLgl/>
      <w:lvlText w:val="%1.%2.%3.%4.%5.%6.%7.%8.%9."/>
      <w:lvlJc w:val="left"/>
      <w:pPr>
        <w:ind w:left="1800" w:hanging="1800"/>
      </w:pPr>
      <w:rPr>
        <w:rFonts w:cs="Times New Roman"/>
        <w:sz w:val="24"/>
      </w:rPr>
    </w:lvl>
  </w:abstractNum>
  <w:abstractNum w:abstractNumId="11" w15:restartNumberingAfterBreak="0">
    <w:nsid w:val="666F088C"/>
    <w:multiLevelType w:val="multilevel"/>
    <w:tmpl w:val="1366A8F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6BC40E44"/>
    <w:multiLevelType w:val="hybridMultilevel"/>
    <w:tmpl w:val="6902D0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DD01327"/>
    <w:multiLevelType w:val="hybridMultilevel"/>
    <w:tmpl w:val="EA9CF7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2"/>
  </w:num>
  <w:num w:numId="2">
    <w:abstractNumId w:val="2"/>
  </w:num>
  <w:num w:numId="3">
    <w:abstractNumId w:val="11"/>
  </w:num>
  <w:num w:numId="4">
    <w:abstractNumId w:val="1"/>
  </w:num>
  <w:num w:numId="5">
    <w:abstractNumId w:val="3"/>
  </w:num>
  <w:num w:numId="6">
    <w:abstractNumId w:val="6"/>
  </w:num>
  <w:num w:numId="7">
    <w:abstractNumId w:val="4"/>
  </w:num>
  <w:num w:numId="8">
    <w:abstractNumId w:val="7"/>
  </w:num>
  <w:num w:numId="9">
    <w:abstractNumId w:val="0"/>
  </w:num>
  <w:num w:numId="10">
    <w:abstractNumId w:val="13"/>
  </w:num>
  <w:num w:numId="11">
    <w:abstractNumId w:val="8"/>
  </w:num>
  <w:num w:numId="12">
    <w:abstractNumId w:val="5"/>
  </w:num>
  <w:num w:numId="13">
    <w:abstractNumId w:val="1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62C6"/>
    <w:rsid w:val="00006D8E"/>
    <w:rsid w:val="00010D16"/>
    <w:rsid w:val="00012D71"/>
    <w:rsid w:val="000158B7"/>
    <w:rsid w:val="00017026"/>
    <w:rsid w:val="00034F83"/>
    <w:rsid w:val="00035840"/>
    <w:rsid w:val="00035B40"/>
    <w:rsid w:val="00036542"/>
    <w:rsid w:val="000402BC"/>
    <w:rsid w:val="00044EE5"/>
    <w:rsid w:val="000464CC"/>
    <w:rsid w:val="000474D6"/>
    <w:rsid w:val="00050D7A"/>
    <w:rsid w:val="00053F47"/>
    <w:rsid w:val="00062D5D"/>
    <w:rsid w:val="000677DE"/>
    <w:rsid w:val="00073320"/>
    <w:rsid w:val="00073432"/>
    <w:rsid w:val="00075C30"/>
    <w:rsid w:val="000763B4"/>
    <w:rsid w:val="00081266"/>
    <w:rsid w:val="00083592"/>
    <w:rsid w:val="00084301"/>
    <w:rsid w:val="00085F79"/>
    <w:rsid w:val="000926F6"/>
    <w:rsid w:val="00093363"/>
    <w:rsid w:val="000969EC"/>
    <w:rsid w:val="00096B87"/>
    <w:rsid w:val="000A2EAD"/>
    <w:rsid w:val="000B42D1"/>
    <w:rsid w:val="000C1F79"/>
    <w:rsid w:val="000C2FF1"/>
    <w:rsid w:val="000D0A86"/>
    <w:rsid w:val="000D21C2"/>
    <w:rsid w:val="000D48A6"/>
    <w:rsid w:val="000D672C"/>
    <w:rsid w:val="000E21C0"/>
    <w:rsid w:val="000E3FF0"/>
    <w:rsid w:val="000E4682"/>
    <w:rsid w:val="000E5912"/>
    <w:rsid w:val="000E6B6C"/>
    <w:rsid w:val="000F4B7F"/>
    <w:rsid w:val="000F4BC1"/>
    <w:rsid w:val="00107BE4"/>
    <w:rsid w:val="0011461F"/>
    <w:rsid w:val="0012578F"/>
    <w:rsid w:val="00127A95"/>
    <w:rsid w:val="0013156D"/>
    <w:rsid w:val="001321E4"/>
    <w:rsid w:val="00143594"/>
    <w:rsid w:val="001438B0"/>
    <w:rsid w:val="001544D3"/>
    <w:rsid w:val="00156E1A"/>
    <w:rsid w:val="001608FA"/>
    <w:rsid w:val="00164127"/>
    <w:rsid w:val="001666BA"/>
    <w:rsid w:val="00170EFD"/>
    <w:rsid w:val="00172EF9"/>
    <w:rsid w:val="001762C6"/>
    <w:rsid w:val="00181F97"/>
    <w:rsid w:val="00185063"/>
    <w:rsid w:val="00185515"/>
    <w:rsid w:val="00185F7B"/>
    <w:rsid w:val="00190976"/>
    <w:rsid w:val="001942DA"/>
    <w:rsid w:val="001944CE"/>
    <w:rsid w:val="001962C6"/>
    <w:rsid w:val="001A2587"/>
    <w:rsid w:val="001B184F"/>
    <w:rsid w:val="001C1D7A"/>
    <w:rsid w:val="001C1F03"/>
    <w:rsid w:val="001D2067"/>
    <w:rsid w:val="001D3E78"/>
    <w:rsid w:val="001E0BF9"/>
    <w:rsid w:val="001E1A0D"/>
    <w:rsid w:val="001E5CED"/>
    <w:rsid w:val="001F1B9B"/>
    <w:rsid w:val="001F1FB9"/>
    <w:rsid w:val="001F293D"/>
    <w:rsid w:val="0020243A"/>
    <w:rsid w:val="00203C07"/>
    <w:rsid w:val="00206932"/>
    <w:rsid w:val="00214737"/>
    <w:rsid w:val="00214ED9"/>
    <w:rsid w:val="00224157"/>
    <w:rsid w:val="00225870"/>
    <w:rsid w:val="00233AF3"/>
    <w:rsid w:val="00241006"/>
    <w:rsid w:val="0024252E"/>
    <w:rsid w:val="00242E9E"/>
    <w:rsid w:val="002443B2"/>
    <w:rsid w:val="00253AA5"/>
    <w:rsid w:val="00254715"/>
    <w:rsid w:val="00254EC1"/>
    <w:rsid w:val="00257422"/>
    <w:rsid w:val="00260341"/>
    <w:rsid w:val="00260BFC"/>
    <w:rsid w:val="00263A94"/>
    <w:rsid w:val="00265308"/>
    <w:rsid w:val="00270D26"/>
    <w:rsid w:val="00271F5A"/>
    <w:rsid w:val="00274A83"/>
    <w:rsid w:val="00275AB1"/>
    <w:rsid w:val="00286617"/>
    <w:rsid w:val="00292695"/>
    <w:rsid w:val="002935C6"/>
    <w:rsid w:val="0029547B"/>
    <w:rsid w:val="002958BE"/>
    <w:rsid w:val="002B09EA"/>
    <w:rsid w:val="002B149A"/>
    <w:rsid w:val="002B562E"/>
    <w:rsid w:val="002C0408"/>
    <w:rsid w:val="002C3D5D"/>
    <w:rsid w:val="002C5411"/>
    <w:rsid w:val="002D03C6"/>
    <w:rsid w:val="002D6D2F"/>
    <w:rsid w:val="002D7EF8"/>
    <w:rsid w:val="002E1822"/>
    <w:rsid w:val="002E4E34"/>
    <w:rsid w:val="002E7CDA"/>
    <w:rsid w:val="002F1AC7"/>
    <w:rsid w:val="002F3CA6"/>
    <w:rsid w:val="002F60EC"/>
    <w:rsid w:val="002F7CA8"/>
    <w:rsid w:val="003064A0"/>
    <w:rsid w:val="00313E40"/>
    <w:rsid w:val="00320EFB"/>
    <w:rsid w:val="00323676"/>
    <w:rsid w:val="00327323"/>
    <w:rsid w:val="00337299"/>
    <w:rsid w:val="00345D8E"/>
    <w:rsid w:val="00346764"/>
    <w:rsid w:val="00347179"/>
    <w:rsid w:val="00351748"/>
    <w:rsid w:val="003545B8"/>
    <w:rsid w:val="0035570F"/>
    <w:rsid w:val="00361CEC"/>
    <w:rsid w:val="00363783"/>
    <w:rsid w:val="0036403F"/>
    <w:rsid w:val="00364321"/>
    <w:rsid w:val="00365158"/>
    <w:rsid w:val="00386D6D"/>
    <w:rsid w:val="00393D36"/>
    <w:rsid w:val="00394296"/>
    <w:rsid w:val="003945E5"/>
    <w:rsid w:val="003958AE"/>
    <w:rsid w:val="00396824"/>
    <w:rsid w:val="00397C53"/>
    <w:rsid w:val="003A4BC9"/>
    <w:rsid w:val="003A7C4F"/>
    <w:rsid w:val="003C34BB"/>
    <w:rsid w:val="003C45B8"/>
    <w:rsid w:val="003D3203"/>
    <w:rsid w:val="003E0110"/>
    <w:rsid w:val="003E055E"/>
    <w:rsid w:val="003F4079"/>
    <w:rsid w:val="003F5E95"/>
    <w:rsid w:val="003F7C60"/>
    <w:rsid w:val="00403329"/>
    <w:rsid w:val="00403477"/>
    <w:rsid w:val="00406BBE"/>
    <w:rsid w:val="004117C3"/>
    <w:rsid w:val="00412698"/>
    <w:rsid w:val="00423724"/>
    <w:rsid w:val="00425582"/>
    <w:rsid w:val="00435850"/>
    <w:rsid w:val="00437F1A"/>
    <w:rsid w:val="004425CE"/>
    <w:rsid w:val="00445ED3"/>
    <w:rsid w:val="00447B6C"/>
    <w:rsid w:val="00450902"/>
    <w:rsid w:val="00452C0B"/>
    <w:rsid w:val="00454E28"/>
    <w:rsid w:val="00456449"/>
    <w:rsid w:val="004611F9"/>
    <w:rsid w:val="0046333F"/>
    <w:rsid w:val="00470D5D"/>
    <w:rsid w:val="00473042"/>
    <w:rsid w:val="004747A2"/>
    <w:rsid w:val="00477373"/>
    <w:rsid w:val="004800C6"/>
    <w:rsid w:val="0049062A"/>
    <w:rsid w:val="00495998"/>
    <w:rsid w:val="00497E04"/>
    <w:rsid w:val="004A5E25"/>
    <w:rsid w:val="004A7574"/>
    <w:rsid w:val="004B398C"/>
    <w:rsid w:val="004B4634"/>
    <w:rsid w:val="004B7216"/>
    <w:rsid w:val="004C461E"/>
    <w:rsid w:val="004D6926"/>
    <w:rsid w:val="004E3AF7"/>
    <w:rsid w:val="004E3F92"/>
    <w:rsid w:val="00500FB4"/>
    <w:rsid w:val="00505716"/>
    <w:rsid w:val="00506CFC"/>
    <w:rsid w:val="00510305"/>
    <w:rsid w:val="00513DD6"/>
    <w:rsid w:val="00522322"/>
    <w:rsid w:val="0052373A"/>
    <w:rsid w:val="00525558"/>
    <w:rsid w:val="00526F9F"/>
    <w:rsid w:val="0052742C"/>
    <w:rsid w:val="00531D2E"/>
    <w:rsid w:val="00536FEE"/>
    <w:rsid w:val="00537FF6"/>
    <w:rsid w:val="0054001B"/>
    <w:rsid w:val="0054353C"/>
    <w:rsid w:val="00546B93"/>
    <w:rsid w:val="0054799B"/>
    <w:rsid w:val="00553873"/>
    <w:rsid w:val="00556064"/>
    <w:rsid w:val="00561F0C"/>
    <w:rsid w:val="005627CE"/>
    <w:rsid w:val="00562C94"/>
    <w:rsid w:val="00564DA2"/>
    <w:rsid w:val="0056670E"/>
    <w:rsid w:val="005701CB"/>
    <w:rsid w:val="00573A1B"/>
    <w:rsid w:val="005804E5"/>
    <w:rsid w:val="0058374F"/>
    <w:rsid w:val="00584B19"/>
    <w:rsid w:val="00585C3E"/>
    <w:rsid w:val="005906D1"/>
    <w:rsid w:val="00591759"/>
    <w:rsid w:val="00595E9D"/>
    <w:rsid w:val="0059682D"/>
    <w:rsid w:val="005974BB"/>
    <w:rsid w:val="005977DA"/>
    <w:rsid w:val="005A0F33"/>
    <w:rsid w:val="005B3E3A"/>
    <w:rsid w:val="005B64D6"/>
    <w:rsid w:val="005C3131"/>
    <w:rsid w:val="005C4125"/>
    <w:rsid w:val="005C424C"/>
    <w:rsid w:val="005C798F"/>
    <w:rsid w:val="005D35E1"/>
    <w:rsid w:val="005D41EC"/>
    <w:rsid w:val="005D4B29"/>
    <w:rsid w:val="005E1746"/>
    <w:rsid w:val="005E1767"/>
    <w:rsid w:val="005E6DE9"/>
    <w:rsid w:val="005F51A4"/>
    <w:rsid w:val="005F6313"/>
    <w:rsid w:val="006075D5"/>
    <w:rsid w:val="00621F2E"/>
    <w:rsid w:val="006230E2"/>
    <w:rsid w:val="0062469F"/>
    <w:rsid w:val="00632C30"/>
    <w:rsid w:val="0063506C"/>
    <w:rsid w:val="00636539"/>
    <w:rsid w:val="006407F4"/>
    <w:rsid w:val="006422A7"/>
    <w:rsid w:val="00642CAF"/>
    <w:rsid w:val="006473A8"/>
    <w:rsid w:val="00656223"/>
    <w:rsid w:val="006640C6"/>
    <w:rsid w:val="0066419D"/>
    <w:rsid w:val="00665997"/>
    <w:rsid w:val="00666C89"/>
    <w:rsid w:val="0067037F"/>
    <w:rsid w:val="00670F35"/>
    <w:rsid w:val="00674E18"/>
    <w:rsid w:val="00676CAB"/>
    <w:rsid w:val="00677901"/>
    <w:rsid w:val="00683073"/>
    <w:rsid w:val="006833A2"/>
    <w:rsid w:val="0068449E"/>
    <w:rsid w:val="00684A1F"/>
    <w:rsid w:val="00694765"/>
    <w:rsid w:val="006A09F8"/>
    <w:rsid w:val="006A0F9D"/>
    <w:rsid w:val="006A16F4"/>
    <w:rsid w:val="006B1D44"/>
    <w:rsid w:val="006B2AF8"/>
    <w:rsid w:val="006B62AF"/>
    <w:rsid w:val="006B6D25"/>
    <w:rsid w:val="006C47AD"/>
    <w:rsid w:val="006C5692"/>
    <w:rsid w:val="006D1A7C"/>
    <w:rsid w:val="006D1F9C"/>
    <w:rsid w:val="006D5C2E"/>
    <w:rsid w:val="006D70CE"/>
    <w:rsid w:val="006E3252"/>
    <w:rsid w:val="006E3BC7"/>
    <w:rsid w:val="006E3D65"/>
    <w:rsid w:val="006F3499"/>
    <w:rsid w:val="006F6D54"/>
    <w:rsid w:val="00713DED"/>
    <w:rsid w:val="0072056A"/>
    <w:rsid w:val="00722B9E"/>
    <w:rsid w:val="00727CAC"/>
    <w:rsid w:val="00727DA3"/>
    <w:rsid w:val="00732FE9"/>
    <w:rsid w:val="00733539"/>
    <w:rsid w:val="00737458"/>
    <w:rsid w:val="00737492"/>
    <w:rsid w:val="00741A84"/>
    <w:rsid w:val="00745EBE"/>
    <w:rsid w:val="00747442"/>
    <w:rsid w:val="0075145D"/>
    <w:rsid w:val="00752841"/>
    <w:rsid w:val="00754110"/>
    <w:rsid w:val="00755430"/>
    <w:rsid w:val="00761FE6"/>
    <w:rsid w:val="00762EA5"/>
    <w:rsid w:val="007635BB"/>
    <w:rsid w:val="0076674D"/>
    <w:rsid w:val="0076756F"/>
    <w:rsid w:val="00771B3F"/>
    <w:rsid w:val="007734D4"/>
    <w:rsid w:val="007762F2"/>
    <w:rsid w:val="00781F62"/>
    <w:rsid w:val="00782CDC"/>
    <w:rsid w:val="007861CD"/>
    <w:rsid w:val="00794454"/>
    <w:rsid w:val="00796DAA"/>
    <w:rsid w:val="00797732"/>
    <w:rsid w:val="007A71EF"/>
    <w:rsid w:val="007B3821"/>
    <w:rsid w:val="007B457B"/>
    <w:rsid w:val="007B6A7A"/>
    <w:rsid w:val="007B7D49"/>
    <w:rsid w:val="007C4EAC"/>
    <w:rsid w:val="007C628F"/>
    <w:rsid w:val="007C6E91"/>
    <w:rsid w:val="007E3010"/>
    <w:rsid w:val="007E715D"/>
    <w:rsid w:val="007F1D25"/>
    <w:rsid w:val="007F53CB"/>
    <w:rsid w:val="00801EE3"/>
    <w:rsid w:val="00803205"/>
    <w:rsid w:val="008040B8"/>
    <w:rsid w:val="008043AE"/>
    <w:rsid w:val="008056C5"/>
    <w:rsid w:val="00806D91"/>
    <w:rsid w:val="00807B0D"/>
    <w:rsid w:val="008104B0"/>
    <w:rsid w:val="00812D3A"/>
    <w:rsid w:val="0081361A"/>
    <w:rsid w:val="00814B0E"/>
    <w:rsid w:val="008172CE"/>
    <w:rsid w:val="00823193"/>
    <w:rsid w:val="00824C9A"/>
    <w:rsid w:val="008315DD"/>
    <w:rsid w:val="008356D4"/>
    <w:rsid w:val="00846B23"/>
    <w:rsid w:val="008474A3"/>
    <w:rsid w:val="00852860"/>
    <w:rsid w:val="00856C1F"/>
    <w:rsid w:val="0085787C"/>
    <w:rsid w:val="008614DC"/>
    <w:rsid w:val="008706D0"/>
    <w:rsid w:val="00875ED1"/>
    <w:rsid w:val="0087649C"/>
    <w:rsid w:val="00880CF8"/>
    <w:rsid w:val="00881822"/>
    <w:rsid w:val="00886DA2"/>
    <w:rsid w:val="00891AC1"/>
    <w:rsid w:val="008925BA"/>
    <w:rsid w:val="008927C3"/>
    <w:rsid w:val="008954E0"/>
    <w:rsid w:val="00897646"/>
    <w:rsid w:val="008977AB"/>
    <w:rsid w:val="008A00A8"/>
    <w:rsid w:val="008A40DE"/>
    <w:rsid w:val="008A67D1"/>
    <w:rsid w:val="008B18FB"/>
    <w:rsid w:val="008C013E"/>
    <w:rsid w:val="008C3FB7"/>
    <w:rsid w:val="008C67C0"/>
    <w:rsid w:val="008D2798"/>
    <w:rsid w:val="008D28AB"/>
    <w:rsid w:val="008E39C6"/>
    <w:rsid w:val="008E42AF"/>
    <w:rsid w:val="008E6B12"/>
    <w:rsid w:val="00900354"/>
    <w:rsid w:val="00902F71"/>
    <w:rsid w:val="00911C2F"/>
    <w:rsid w:val="00912567"/>
    <w:rsid w:val="00921858"/>
    <w:rsid w:val="00921A89"/>
    <w:rsid w:val="0092292F"/>
    <w:rsid w:val="00923EFE"/>
    <w:rsid w:val="00926C44"/>
    <w:rsid w:val="009325C0"/>
    <w:rsid w:val="00934618"/>
    <w:rsid w:val="0093751D"/>
    <w:rsid w:val="00937E3E"/>
    <w:rsid w:val="009404C7"/>
    <w:rsid w:val="0094223D"/>
    <w:rsid w:val="009431D0"/>
    <w:rsid w:val="00950BEA"/>
    <w:rsid w:val="00954C5D"/>
    <w:rsid w:val="009623BD"/>
    <w:rsid w:val="00964149"/>
    <w:rsid w:val="0096673A"/>
    <w:rsid w:val="00967B81"/>
    <w:rsid w:val="00982067"/>
    <w:rsid w:val="00982507"/>
    <w:rsid w:val="00983323"/>
    <w:rsid w:val="00983BEC"/>
    <w:rsid w:val="009840FE"/>
    <w:rsid w:val="00985633"/>
    <w:rsid w:val="00992CD8"/>
    <w:rsid w:val="00994CF1"/>
    <w:rsid w:val="00996369"/>
    <w:rsid w:val="009A0C59"/>
    <w:rsid w:val="009A0E1F"/>
    <w:rsid w:val="009A37AE"/>
    <w:rsid w:val="009A5A61"/>
    <w:rsid w:val="009A5E4F"/>
    <w:rsid w:val="009B0DC3"/>
    <w:rsid w:val="009B110E"/>
    <w:rsid w:val="009B4117"/>
    <w:rsid w:val="009B4E4C"/>
    <w:rsid w:val="009B6FAC"/>
    <w:rsid w:val="009C27F0"/>
    <w:rsid w:val="009C2E50"/>
    <w:rsid w:val="009C3E5F"/>
    <w:rsid w:val="009C4ABC"/>
    <w:rsid w:val="009D011E"/>
    <w:rsid w:val="009D4238"/>
    <w:rsid w:val="009D5A93"/>
    <w:rsid w:val="009E0A92"/>
    <w:rsid w:val="009F5BBE"/>
    <w:rsid w:val="009F615A"/>
    <w:rsid w:val="009F7245"/>
    <w:rsid w:val="00A052FD"/>
    <w:rsid w:val="00A059DC"/>
    <w:rsid w:val="00A0767F"/>
    <w:rsid w:val="00A1368D"/>
    <w:rsid w:val="00A20C8E"/>
    <w:rsid w:val="00A21DF6"/>
    <w:rsid w:val="00A279F3"/>
    <w:rsid w:val="00A36D0C"/>
    <w:rsid w:val="00A41A74"/>
    <w:rsid w:val="00A43AFC"/>
    <w:rsid w:val="00A43EA5"/>
    <w:rsid w:val="00A463D0"/>
    <w:rsid w:val="00A5237F"/>
    <w:rsid w:val="00A53A9A"/>
    <w:rsid w:val="00A5711C"/>
    <w:rsid w:val="00A577C9"/>
    <w:rsid w:val="00A60B33"/>
    <w:rsid w:val="00A663A8"/>
    <w:rsid w:val="00A72376"/>
    <w:rsid w:val="00A73A34"/>
    <w:rsid w:val="00A83417"/>
    <w:rsid w:val="00A87FAE"/>
    <w:rsid w:val="00A92124"/>
    <w:rsid w:val="00A96743"/>
    <w:rsid w:val="00AA0252"/>
    <w:rsid w:val="00AA1D8F"/>
    <w:rsid w:val="00AB1E68"/>
    <w:rsid w:val="00AB2A06"/>
    <w:rsid w:val="00AB2FCF"/>
    <w:rsid w:val="00AB6EF0"/>
    <w:rsid w:val="00AE1FDE"/>
    <w:rsid w:val="00AF53BD"/>
    <w:rsid w:val="00AF55AA"/>
    <w:rsid w:val="00AF5D7E"/>
    <w:rsid w:val="00AF7045"/>
    <w:rsid w:val="00B11BCF"/>
    <w:rsid w:val="00B26E89"/>
    <w:rsid w:val="00B2768E"/>
    <w:rsid w:val="00B3030B"/>
    <w:rsid w:val="00B31300"/>
    <w:rsid w:val="00B34DDC"/>
    <w:rsid w:val="00B37859"/>
    <w:rsid w:val="00B4244E"/>
    <w:rsid w:val="00B44200"/>
    <w:rsid w:val="00B5171D"/>
    <w:rsid w:val="00B53250"/>
    <w:rsid w:val="00B56FFF"/>
    <w:rsid w:val="00B60B84"/>
    <w:rsid w:val="00B62562"/>
    <w:rsid w:val="00B63FD8"/>
    <w:rsid w:val="00B71A47"/>
    <w:rsid w:val="00B7226E"/>
    <w:rsid w:val="00B73383"/>
    <w:rsid w:val="00B74EAC"/>
    <w:rsid w:val="00B95B2D"/>
    <w:rsid w:val="00B97DF9"/>
    <w:rsid w:val="00BA2240"/>
    <w:rsid w:val="00BB0C04"/>
    <w:rsid w:val="00BB345B"/>
    <w:rsid w:val="00BB4772"/>
    <w:rsid w:val="00BB6AE8"/>
    <w:rsid w:val="00BC35DB"/>
    <w:rsid w:val="00BE4D72"/>
    <w:rsid w:val="00BE598A"/>
    <w:rsid w:val="00BE69AD"/>
    <w:rsid w:val="00C011C4"/>
    <w:rsid w:val="00C04B13"/>
    <w:rsid w:val="00C17E72"/>
    <w:rsid w:val="00C17F4D"/>
    <w:rsid w:val="00C202A8"/>
    <w:rsid w:val="00C24382"/>
    <w:rsid w:val="00C32108"/>
    <w:rsid w:val="00C359E7"/>
    <w:rsid w:val="00C37AC8"/>
    <w:rsid w:val="00C41E2B"/>
    <w:rsid w:val="00C44893"/>
    <w:rsid w:val="00C5283E"/>
    <w:rsid w:val="00C60FE1"/>
    <w:rsid w:val="00C6404B"/>
    <w:rsid w:val="00C640C6"/>
    <w:rsid w:val="00C703C4"/>
    <w:rsid w:val="00C71C9C"/>
    <w:rsid w:val="00C75387"/>
    <w:rsid w:val="00C77255"/>
    <w:rsid w:val="00C8722D"/>
    <w:rsid w:val="00C928DB"/>
    <w:rsid w:val="00C9366A"/>
    <w:rsid w:val="00C95D84"/>
    <w:rsid w:val="00C96BB1"/>
    <w:rsid w:val="00CA58BC"/>
    <w:rsid w:val="00CB3722"/>
    <w:rsid w:val="00CB4324"/>
    <w:rsid w:val="00CC4E2C"/>
    <w:rsid w:val="00CC4FF9"/>
    <w:rsid w:val="00CD3440"/>
    <w:rsid w:val="00CD495D"/>
    <w:rsid w:val="00CE0F76"/>
    <w:rsid w:val="00CE3B2E"/>
    <w:rsid w:val="00CE428F"/>
    <w:rsid w:val="00CF15AF"/>
    <w:rsid w:val="00CF3B34"/>
    <w:rsid w:val="00CF58BE"/>
    <w:rsid w:val="00CF6762"/>
    <w:rsid w:val="00D109F1"/>
    <w:rsid w:val="00D10E61"/>
    <w:rsid w:val="00D17DFA"/>
    <w:rsid w:val="00D27344"/>
    <w:rsid w:val="00D33ADA"/>
    <w:rsid w:val="00D349B1"/>
    <w:rsid w:val="00D366BE"/>
    <w:rsid w:val="00D45332"/>
    <w:rsid w:val="00D5120F"/>
    <w:rsid w:val="00D51D6B"/>
    <w:rsid w:val="00D52D73"/>
    <w:rsid w:val="00D56866"/>
    <w:rsid w:val="00D57B72"/>
    <w:rsid w:val="00D61A25"/>
    <w:rsid w:val="00D627A2"/>
    <w:rsid w:val="00D711FE"/>
    <w:rsid w:val="00D7479F"/>
    <w:rsid w:val="00D76B0D"/>
    <w:rsid w:val="00D80315"/>
    <w:rsid w:val="00D80843"/>
    <w:rsid w:val="00D83F71"/>
    <w:rsid w:val="00D87E6A"/>
    <w:rsid w:val="00DA0B0F"/>
    <w:rsid w:val="00DA6AE8"/>
    <w:rsid w:val="00DB154E"/>
    <w:rsid w:val="00DB70A9"/>
    <w:rsid w:val="00DC1498"/>
    <w:rsid w:val="00DC3A77"/>
    <w:rsid w:val="00DD36D8"/>
    <w:rsid w:val="00DD5286"/>
    <w:rsid w:val="00DD567A"/>
    <w:rsid w:val="00DD5CB9"/>
    <w:rsid w:val="00DF0598"/>
    <w:rsid w:val="00E02618"/>
    <w:rsid w:val="00E037D2"/>
    <w:rsid w:val="00E1007C"/>
    <w:rsid w:val="00E1502B"/>
    <w:rsid w:val="00E20725"/>
    <w:rsid w:val="00E2301A"/>
    <w:rsid w:val="00E25AFB"/>
    <w:rsid w:val="00E33FEC"/>
    <w:rsid w:val="00E402E6"/>
    <w:rsid w:val="00E44BEE"/>
    <w:rsid w:val="00E52F24"/>
    <w:rsid w:val="00E53EFD"/>
    <w:rsid w:val="00E67CD5"/>
    <w:rsid w:val="00E73828"/>
    <w:rsid w:val="00E76051"/>
    <w:rsid w:val="00E85441"/>
    <w:rsid w:val="00E872D3"/>
    <w:rsid w:val="00E9224F"/>
    <w:rsid w:val="00E94BAC"/>
    <w:rsid w:val="00E962CB"/>
    <w:rsid w:val="00EB1235"/>
    <w:rsid w:val="00EB59F3"/>
    <w:rsid w:val="00EC0A7F"/>
    <w:rsid w:val="00EC28FF"/>
    <w:rsid w:val="00EC6039"/>
    <w:rsid w:val="00ED2644"/>
    <w:rsid w:val="00ED607F"/>
    <w:rsid w:val="00EE0945"/>
    <w:rsid w:val="00EE4F05"/>
    <w:rsid w:val="00EE7B89"/>
    <w:rsid w:val="00F05EA9"/>
    <w:rsid w:val="00F067A9"/>
    <w:rsid w:val="00F12B83"/>
    <w:rsid w:val="00F16759"/>
    <w:rsid w:val="00F256D4"/>
    <w:rsid w:val="00F25E94"/>
    <w:rsid w:val="00F33D3A"/>
    <w:rsid w:val="00F3606B"/>
    <w:rsid w:val="00F426C5"/>
    <w:rsid w:val="00F42710"/>
    <w:rsid w:val="00F505AA"/>
    <w:rsid w:val="00F52DF3"/>
    <w:rsid w:val="00F5739A"/>
    <w:rsid w:val="00F57C6F"/>
    <w:rsid w:val="00F6072A"/>
    <w:rsid w:val="00F6094A"/>
    <w:rsid w:val="00F675D3"/>
    <w:rsid w:val="00F67A83"/>
    <w:rsid w:val="00F7157D"/>
    <w:rsid w:val="00F7189F"/>
    <w:rsid w:val="00F8548F"/>
    <w:rsid w:val="00F872C9"/>
    <w:rsid w:val="00F914B6"/>
    <w:rsid w:val="00F95385"/>
    <w:rsid w:val="00F95704"/>
    <w:rsid w:val="00FA078A"/>
    <w:rsid w:val="00FA54B8"/>
    <w:rsid w:val="00FB1557"/>
    <w:rsid w:val="00FC0024"/>
    <w:rsid w:val="00FC08B5"/>
    <w:rsid w:val="00FC105D"/>
    <w:rsid w:val="00FD026D"/>
    <w:rsid w:val="00FD108A"/>
    <w:rsid w:val="00FD40BE"/>
    <w:rsid w:val="00FD4344"/>
    <w:rsid w:val="00FE282A"/>
    <w:rsid w:val="00FE50BA"/>
    <w:rsid w:val="00FE79D3"/>
    <w:rsid w:val="00FF00EF"/>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12A8BEB"/>
  <w15:docId w15:val="{7D64B697-A48E-4846-AD23-AF8A11E1A2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63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762C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762C6"/>
    <w:rPr>
      <w:rFonts w:ascii="Tahoma" w:hAnsi="Tahoma" w:cs="Tahoma"/>
      <w:sz w:val="16"/>
      <w:szCs w:val="16"/>
    </w:rPr>
  </w:style>
  <w:style w:type="paragraph" w:styleId="Encabezado">
    <w:name w:val="header"/>
    <w:basedOn w:val="Normal"/>
    <w:link w:val="EncabezadoCar"/>
    <w:uiPriority w:val="99"/>
    <w:rsid w:val="001762C6"/>
    <w:pPr>
      <w:suppressLineNumbers/>
      <w:tabs>
        <w:tab w:val="center" w:pos="4818"/>
        <w:tab w:val="right" w:pos="9637"/>
      </w:tabs>
      <w:suppressAutoHyphens/>
      <w:spacing w:after="0" w:line="240" w:lineRule="auto"/>
      <w:jc w:val="both"/>
    </w:pPr>
    <w:rPr>
      <w:rFonts w:ascii="Arial" w:eastAsia="Times New Roman" w:hAnsi="Arial" w:cs="Times New Roman"/>
      <w:sz w:val="24"/>
      <w:szCs w:val="20"/>
      <w:lang w:val="es-CR" w:eastAsia="ar-SA"/>
    </w:rPr>
  </w:style>
  <w:style w:type="character" w:customStyle="1" w:styleId="EncabezadoCar">
    <w:name w:val="Encabezado Car"/>
    <w:basedOn w:val="Fuentedeprrafopredeter"/>
    <w:link w:val="Encabezado"/>
    <w:uiPriority w:val="99"/>
    <w:rsid w:val="001762C6"/>
    <w:rPr>
      <w:rFonts w:ascii="Arial" w:eastAsia="Times New Roman" w:hAnsi="Arial" w:cs="Times New Roman"/>
      <w:sz w:val="24"/>
      <w:szCs w:val="20"/>
      <w:lang w:val="es-CR" w:eastAsia="ar-SA"/>
    </w:rPr>
  </w:style>
  <w:style w:type="paragraph" w:styleId="Piedepgina">
    <w:name w:val="footer"/>
    <w:basedOn w:val="Normal"/>
    <w:link w:val="PiedepginaCar"/>
    <w:uiPriority w:val="99"/>
    <w:unhideWhenUsed/>
    <w:rsid w:val="001762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762C6"/>
  </w:style>
  <w:style w:type="paragraph" w:styleId="Prrafodelista">
    <w:name w:val="List Paragraph"/>
    <w:basedOn w:val="Normal"/>
    <w:uiPriority w:val="34"/>
    <w:qFormat/>
    <w:rsid w:val="001762C6"/>
    <w:pPr>
      <w:ind w:left="720"/>
      <w:contextualSpacing/>
    </w:pPr>
  </w:style>
  <w:style w:type="table" w:styleId="Tablaconcuadrcula">
    <w:name w:val="Table Grid"/>
    <w:basedOn w:val="Tablanormal"/>
    <w:uiPriority w:val="59"/>
    <w:rsid w:val="00814B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D2067"/>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898500">
      <w:bodyDiv w:val="1"/>
      <w:marLeft w:val="0"/>
      <w:marRight w:val="0"/>
      <w:marTop w:val="0"/>
      <w:marBottom w:val="0"/>
      <w:divBdr>
        <w:top w:val="none" w:sz="0" w:space="0" w:color="auto"/>
        <w:left w:val="none" w:sz="0" w:space="0" w:color="auto"/>
        <w:bottom w:val="none" w:sz="0" w:space="0" w:color="auto"/>
        <w:right w:val="none" w:sz="0" w:space="0" w:color="auto"/>
      </w:divBdr>
    </w:div>
    <w:div w:id="374931519">
      <w:bodyDiv w:val="1"/>
      <w:marLeft w:val="0"/>
      <w:marRight w:val="0"/>
      <w:marTop w:val="0"/>
      <w:marBottom w:val="0"/>
      <w:divBdr>
        <w:top w:val="none" w:sz="0" w:space="0" w:color="auto"/>
        <w:left w:val="none" w:sz="0" w:space="0" w:color="auto"/>
        <w:bottom w:val="none" w:sz="0" w:space="0" w:color="auto"/>
        <w:right w:val="none" w:sz="0" w:space="0" w:color="auto"/>
      </w:divBdr>
    </w:div>
    <w:div w:id="408621223">
      <w:bodyDiv w:val="1"/>
      <w:marLeft w:val="0"/>
      <w:marRight w:val="0"/>
      <w:marTop w:val="0"/>
      <w:marBottom w:val="0"/>
      <w:divBdr>
        <w:top w:val="none" w:sz="0" w:space="0" w:color="auto"/>
        <w:left w:val="none" w:sz="0" w:space="0" w:color="auto"/>
        <w:bottom w:val="none" w:sz="0" w:space="0" w:color="auto"/>
        <w:right w:val="none" w:sz="0" w:space="0" w:color="auto"/>
      </w:divBdr>
    </w:div>
    <w:div w:id="482161919">
      <w:bodyDiv w:val="1"/>
      <w:marLeft w:val="0"/>
      <w:marRight w:val="0"/>
      <w:marTop w:val="0"/>
      <w:marBottom w:val="0"/>
      <w:divBdr>
        <w:top w:val="none" w:sz="0" w:space="0" w:color="auto"/>
        <w:left w:val="none" w:sz="0" w:space="0" w:color="auto"/>
        <w:bottom w:val="none" w:sz="0" w:space="0" w:color="auto"/>
        <w:right w:val="none" w:sz="0" w:space="0" w:color="auto"/>
      </w:divBdr>
    </w:div>
    <w:div w:id="505287209">
      <w:bodyDiv w:val="1"/>
      <w:marLeft w:val="0"/>
      <w:marRight w:val="0"/>
      <w:marTop w:val="0"/>
      <w:marBottom w:val="0"/>
      <w:divBdr>
        <w:top w:val="none" w:sz="0" w:space="0" w:color="auto"/>
        <w:left w:val="none" w:sz="0" w:space="0" w:color="auto"/>
        <w:bottom w:val="none" w:sz="0" w:space="0" w:color="auto"/>
        <w:right w:val="none" w:sz="0" w:space="0" w:color="auto"/>
      </w:divBdr>
    </w:div>
    <w:div w:id="518275288">
      <w:bodyDiv w:val="1"/>
      <w:marLeft w:val="0"/>
      <w:marRight w:val="0"/>
      <w:marTop w:val="0"/>
      <w:marBottom w:val="0"/>
      <w:divBdr>
        <w:top w:val="none" w:sz="0" w:space="0" w:color="auto"/>
        <w:left w:val="none" w:sz="0" w:space="0" w:color="auto"/>
        <w:bottom w:val="none" w:sz="0" w:space="0" w:color="auto"/>
        <w:right w:val="none" w:sz="0" w:space="0" w:color="auto"/>
      </w:divBdr>
    </w:div>
    <w:div w:id="585576897">
      <w:bodyDiv w:val="1"/>
      <w:marLeft w:val="0"/>
      <w:marRight w:val="0"/>
      <w:marTop w:val="0"/>
      <w:marBottom w:val="0"/>
      <w:divBdr>
        <w:top w:val="none" w:sz="0" w:space="0" w:color="auto"/>
        <w:left w:val="none" w:sz="0" w:space="0" w:color="auto"/>
        <w:bottom w:val="none" w:sz="0" w:space="0" w:color="auto"/>
        <w:right w:val="none" w:sz="0" w:space="0" w:color="auto"/>
      </w:divBdr>
    </w:div>
    <w:div w:id="860893178">
      <w:bodyDiv w:val="1"/>
      <w:marLeft w:val="0"/>
      <w:marRight w:val="0"/>
      <w:marTop w:val="0"/>
      <w:marBottom w:val="0"/>
      <w:divBdr>
        <w:top w:val="none" w:sz="0" w:space="0" w:color="auto"/>
        <w:left w:val="none" w:sz="0" w:space="0" w:color="auto"/>
        <w:bottom w:val="none" w:sz="0" w:space="0" w:color="auto"/>
        <w:right w:val="none" w:sz="0" w:space="0" w:color="auto"/>
      </w:divBdr>
    </w:div>
    <w:div w:id="865555234">
      <w:bodyDiv w:val="1"/>
      <w:marLeft w:val="0"/>
      <w:marRight w:val="0"/>
      <w:marTop w:val="0"/>
      <w:marBottom w:val="0"/>
      <w:divBdr>
        <w:top w:val="none" w:sz="0" w:space="0" w:color="auto"/>
        <w:left w:val="none" w:sz="0" w:space="0" w:color="auto"/>
        <w:bottom w:val="none" w:sz="0" w:space="0" w:color="auto"/>
        <w:right w:val="none" w:sz="0" w:space="0" w:color="auto"/>
      </w:divBdr>
      <w:divsChild>
        <w:div w:id="1111168463">
          <w:marLeft w:val="0"/>
          <w:marRight w:val="0"/>
          <w:marTop w:val="0"/>
          <w:marBottom w:val="0"/>
          <w:divBdr>
            <w:top w:val="none" w:sz="0" w:space="0" w:color="auto"/>
            <w:left w:val="none" w:sz="0" w:space="0" w:color="auto"/>
            <w:bottom w:val="none" w:sz="0" w:space="0" w:color="auto"/>
            <w:right w:val="none" w:sz="0" w:space="0" w:color="auto"/>
          </w:divBdr>
        </w:div>
      </w:divsChild>
    </w:div>
    <w:div w:id="1102802269">
      <w:bodyDiv w:val="1"/>
      <w:marLeft w:val="0"/>
      <w:marRight w:val="0"/>
      <w:marTop w:val="0"/>
      <w:marBottom w:val="0"/>
      <w:divBdr>
        <w:top w:val="none" w:sz="0" w:space="0" w:color="auto"/>
        <w:left w:val="none" w:sz="0" w:space="0" w:color="auto"/>
        <w:bottom w:val="none" w:sz="0" w:space="0" w:color="auto"/>
        <w:right w:val="none" w:sz="0" w:space="0" w:color="auto"/>
      </w:divBdr>
    </w:div>
    <w:div w:id="1225604541">
      <w:bodyDiv w:val="1"/>
      <w:marLeft w:val="0"/>
      <w:marRight w:val="0"/>
      <w:marTop w:val="0"/>
      <w:marBottom w:val="0"/>
      <w:divBdr>
        <w:top w:val="none" w:sz="0" w:space="0" w:color="auto"/>
        <w:left w:val="none" w:sz="0" w:space="0" w:color="auto"/>
        <w:bottom w:val="none" w:sz="0" w:space="0" w:color="auto"/>
        <w:right w:val="none" w:sz="0" w:space="0" w:color="auto"/>
      </w:divBdr>
    </w:div>
    <w:div w:id="1478381269">
      <w:bodyDiv w:val="1"/>
      <w:marLeft w:val="0"/>
      <w:marRight w:val="0"/>
      <w:marTop w:val="0"/>
      <w:marBottom w:val="0"/>
      <w:divBdr>
        <w:top w:val="none" w:sz="0" w:space="0" w:color="auto"/>
        <w:left w:val="none" w:sz="0" w:space="0" w:color="auto"/>
        <w:bottom w:val="none" w:sz="0" w:space="0" w:color="auto"/>
        <w:right w:val="none" w:sz="0" w:space="0" w:color="auto"/>
      </w:divBdr>
    </w:div>
    <w:div w:id="1864778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9827932-7D31-4D66-8BAD-5FD2EAEE9E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567</TotalTime>
  <Pages>10</Pages>
  <Words>1445</Words>
  <Characters>7953</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
    </vt:vector>
  </TitlesOfParts>
  <Company>Ministerio de Salud</Company>
  <LinksUpToDate>false</LinksUpToDate>
  <CharactersWithSpaces>9380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Msoto</dc:creator>
  <cp:lastModifiedBy>usuario</cp:lastModifiedBy>
  <cp:revision>25</cp:revision>
  <cp:lastPrinted>2018-04-15T17:56:00Z</cp:lastPrinted>
  <dcterms:created xsi:type="dcterms:W3CDTF">2018-07-20T13:58:00Z</dcterms:created>
  <dcterms:modified xsi:type="dcterms:W3CDTF">2018-10-11T18:01:00Z</dcterms:modified>
</cp:coreProperties>
</file>