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1147" w:rsidRDefault="003D1147">
      <w:pPr>
        <w:rPr>
          <w:rFonts w:cs="Arial"/>
          <w:b/>
          <w:szCs w:val="24"/>
        </w:rPr>
      </w:pPr>
    </w:p>
    <w:p w:rsidR="00CF22DB" w:rsidRDefault="00CF22DB" w:rsidP="00AB4541">
      <w:pPr>
        <w:ind w:left="-284"/>
        <w:rPr>
          <w:rFonts w:cs="Arial"/>
          <w:b/>
          <w:szCs w:val="24"/>
        </w:rPr>
      </w:pPr>
    </w:p>
    <w:p w:rsidR="003D1147" w:rsidRDefault="003D1147">
      <w:pPr>
        <w:rPr>
          <w:rFonts w:cs="Arial"/>
          <w:b/>
          <w:szCs w:val="24"/>
        </w:rPr>
      </w:pPr>
    </w:p>
    <w:p w:rsidR="003D1147" w:rsidRDefault="003D1147">
      <w:pPr>
        <w:jc w:val="center"/>
        <w:rPr>
          <w:rFonts w:cs="Arial"/>
          <w:b/>
          <w:bCs/>
          <w:color w:val="0070C0"/>
          <w:szCs w:val="24"/>
          <w:lang w:eastAsia="es-ES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84523C" w:rsidRDefault="0084523C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b/>
          <w:bCs/>
          <w:color w:val="000000"/>
          <w:sz w:val="36"/>
          <w:szCs w:val="36"/>
          <w:lang w:eastAsia="es-ES"/>
        </w:rPr>
      </w:pPr>
    </w:p>
    <w:p w:rsidR="00B242AF" w:rsidRPr="00414260" w:rsidRDefault="00167DB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EJECU</w:t>
      </w:r>
      <w:r w:rsidR="00121F12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CION</w:t>
      </w:r>
      <w:r w:rsidR="00CF22DB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PRESUPUESTARIA  </w:t>
      </w:r>
    </w:p>
    <w:p w:rsidR="00B242AF" w:rsidRPr="00D40ECA" w:rsidRDefault="00B242AF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3D1147" w:rsidRPr="00414260" w:rsidRDefault="008D36B4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F27613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V</w:t>
      </w:r>
      <w:r w:rsidR="00D74D19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Trimestre</w:t>
      </w:r>
      <w:r w:rsidR="00B242AF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–</w:t>
      </w:r>
      <w:r w:rsidR="007821CE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DF1970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201</w:t>
      </w:r>
      <w:r w:rsidR="00F6444B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8</w:t>
      </w: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B242AF" w:rsidRDefault="00473CBA" w:rsidP="00473CBA">
      <w:pPr>
        <w:rPr>
          <w:rFonts w:cs="Arial"/>
          <w:b/>
          <w:bCs/>
          <w:color w:val="000000"/>
          <w:sz w:val="28"/>
          <w:szCs w:val="28"/>
          <w:lang w:eastAsia="es-ES"/>
        </w:rPr>
      </w:pPr>
    </w:p>
    <w:p w:rsidR="003D1147" w:rsidRDefault="003D1147">
      <w:pPr>
        <w:jc w:val="left"/>
        <w:rPr>
          <w:rFonts w:cs="Arial"/>
          <w:b/>
          <w:bCs/>
          <w:color w:val="000000"/>
          <w:szCs w:val="24"/>
          <w:lang w:eastAsia="es-ES"/>
        </w:rPr>
      </w:pPr>
    </w:p>
    <w:p w:rsidR="003D1147" w:rsidRDefault="002B75A2">
      <w:pPr>
        <w:jc w:val="left"/>
        <w:rPr>
          <w:rFonts w:cs="Arial"/>
          <w:b/>
          <w:bCs/>
          <w:color w:val="000000"/>
          <w:szCs w:val="24"/>
          <w:lang w:eastAsia="es-ES"/>
        </w:rPr>
      </w:pPr>
      <w:r>
        <w:rPr>
          <w:rFonts w:cs="Arial"/>
          <w:b/>
          <w:bCs/>
          <w:color w:val="000000"/>
          <w:szCs w:val="24"/>
          <w:lang w:eastAsia="es-ES"/>
        </w:rPr>
        <w:br w:type="page"/>
      </w:r>
    </w:p>
    <w:p w:rsidR="00472FCE" w:rsidRPr="008210FB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8210FB">
        <w:rPr>
          <w:sz w:val="28"/>
          <w:szCs w:val="28"/>
        </w:rPr>
        <w:lastRenderedPageBreak/>
        <w:t>M</w:t>
      </w:r>
      <w:r w:rsidR="00B86953" w:rsidRPr="008210FB">
        <w:rPr>
          <w:sz w:val="28"/>
          <w:szCs w:val="28"/>
        </w:rPr>
        <w:t>arco General</w:t>
      </w:r>
    </w:p>
    <w:p w:rsidR="003D1147" w:rsidRPr="00472FCE" w:rsidRDefault="00B242AF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b/>
          <w:sz w:val="28"/>
          <w:szCs w:val="28"/>
        </w:rPr>
      </w:pPr>
      <w:r w:rsidRPr="00472FCE">
        <w:rPr>
          <w:b/>
        </w:rPr>
        <w:t>M</w:t>
      </w:r>
      <w:r w:rsidR="00B86953" w:rsidRPr="00472FCE">
        <w:rPr>
          <w:b/>
        </w:rPr>
        <w:t>arco Jurídico</w:t>
      </w:r>
    </w:p>
    <w:p w:rsidR="003D1147" w:rsidRDefault="003D1147">
      <w:pPr>
        <w:ind w:right="1282"/>
        <w:rPr>
          <w:rFonts w:cs="Arial"/>
          <w:bCs/>
          <w:color w:val="000000"/>
          <w:szCs w:val="24"/>
          <w:lang w:val="es"/>
        </w:rPr>
      </w:pPr>
    </w:p>
    <w:p w:rsidR="00B242AF" w:rsidRDefault="00167DBC">
      <w:pPr>
        <w:ind w:right="142"/>
        <w:rPr>
          <w:szCs w:val="24"/>
        </w:rPr>
      </w:pPr>
      <w:r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>
        <w:rPr>
          <w:rFonts w:cs="Arial"/>
          <w:bCs/>
          <w:color w:val="000000"/>
          <w:szCs w:val="24"/>
        </w:rPr>
        <w:t>Salud (</w:t>
      </w:r>
      <w:r w:rsidRPr="00B86953">
        <w:rPr>
          <w:rFonts w:cs="Arial"/>
          <w:b/>
          <w:bCs/>
          <w:color w:val="000000"/>
          <w:szCs w:val="24"/>
        </w:rPr>
        <w:t>OCIS</w:t>
      </w:r>
      <w:r>
        <w:rPr>
          <w:rFonts w:cs="Arial"/>
          <w:bCs/>
          <w:color w:val="000000"/>
          <w:szCs w:val="24"/>
        </w:rPr>
        <w:t>),</w:t>
      </w:r>
      <w:r w:rsidR="008210FB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 xml:space="preserve">es </w:t>
      </w:r>
      <w:r w:rsidR="001F2C3A">
        <w:rPr>
          <w:rFonts w:cs="Arial"/>
          <w:bCs/>
          <w:color w:val="000000"/>
          <w:szCs w:val="24"/>
        </w:rPr>
        <w:t>un organismo adscrito del Ministerio</w:t>
      </w:r>
      <w:r w:rsidR="006D221F">
        <w:rPr>
          <w:rFonts w:cs="Arial"/>
          <w:bCs/>
          <w:color w:val="000000"/>
          <w:szCs w:val="24"/>
        </w:rPr>
        <w:t xml:space="preserve"> de Salud</w:t>
      </w:r>
      <w:r>
        <w:rPr>
          <w:rFonts w:cs="Arial"/>
          <w:bCs/>
          <w:color w:val="000000"/>
          <w:szCs w:val="24"/>
        </w:rPr>
        <w:t xml:space="preserve">, fue creado </w:t>
      </w:r>
      <w:r w:rsidR="00B242AF">
        <w:rPr>
          <w:rFonts w:cs="Arial"/>
          <w:bCs/>
          <w:color w:val="000000"/>
          <w:szCs w:val="24"/>
        </w:rPr>
        <w:t xml:space="preserve">mediante la </w:t>
      </w:r>
      <w:r w:rsidR="00B242AF" w:rsidRPr="00CE5894">
        <w:rPr>
          <w:szCs w:val="24"/>
        </w:rPr>
        <w:t>Ley No.5412:</w:t>
      </w:r>
      <w:r w:rsidR="00B242AF" w:rsidRPr="00CE5894">
        <w:rPr>
          <w:b/>
          <w:szCs w:val="24"/>
        </w:rPr>
        <w:t xml:space="preserve"> </w:t>
      </w:r>
      <w:r w:rsidR="00B242AF" w:rsidRPr="00CE5894">
        <w:rPr>
          <w:b/>
          <w:i/>
          <w:szCs w:val="24"/>
        </w:rPr>
        <w:t>Ley Orgánica del Ministerio de Salud</w:t>
      </w:r>
      <w:r w:rsidR="00B242AF">
        <w:rPr>
          <w:szCs w:val="24"/>
        </w:rPr>
        <w:t>, del 8 de noviembre de 1973, publicada en La Gaceta No.12, del 18 de enero de 1974, según se detalla en:</w:t>
      </w:r>
    </w:p>
    <w:p w:rsidR="00B242AF" w:rsidRDefault="00B242AF">
      <w:pPr>
        <w:ind w:right="142"/>
        <w:rPr>
          <w:szCs w:val="24"/>
        </w:rPr>
      </w:pP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SECCION III</w:t>
      </w: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De la Oficina de Cooperación Internacional de la Salud O.C.I.S.</w:t>
      </w:r>
    </w:p>
    <w:p w:rsidR="00B242AF" w:rsidRPr="00844707" w:rsidRDefault="00B242AF" w:rsidP="00B242AF">
      <w:pPr>
        <w:widowControl w:val="0"/>
        <w:autoSpaceDE w:val="0"/>
        <w:adjustRightInd w:val="0"/>
        <w:spacing w:after="266"/>
        <w:rPr>
          <w:szCs w:val="24"/>
        </w:rPr>
      </w:pPr>
      <w:r w:rsidRPr="00844707">
        <w:rPr>
          <w:b/>
          <w:szCs w:val="24"/>
        </w:rPr>
        <w:t>Artículo 43.-</w:t>
      </w:r>
      <w:r w:rsidRPr="00844707">
        <w:rPr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:rsidR="00B242AF" w:rsidRPr="00B242AF" w:rsidRDefault="00B242AF" w:rsidP="00B242AF">
      <w:pPr>
        <w:spacing w:after="240"/>
        <w:rPr>
          <w:rFonts w:cs="Arial"/>
          <w:szCs w:val="24"/>
          <w:lang w:eastAsia="ja-JP"/>
        </w:rPr>
      </w:pPr>
      <w:r w:rsidRPr="00844707">
        <w:rPr>
          <w:szCs w:val="24"/>
        </w:rPr>
        <w:t>Dicha Oficina estará a cargo de un Administrador quien será el responsable de su gestión y quien dependerá directamente del Director de la División Administrativa</w:t>
      </w:r>
      <w:r w:rsidRPr="00B242AF">
        <w:rPr>
          <w:rFonts w:cs="Arial"/>
          <w:szCs w:val="24"/>
          <w:lang w:eastAsia="ja-JP"/>
        </w:rPr>
        <w:t>.</w:t>
      </w:r>
    </w:p>
    <w:p w:rsidR="00B242AF" w:rsidRDefault="00B242AF" w:rsidP="00B242AF">
      <w:pPr>
        <w:spacing w:after="240"/>
        <w:rPr>
          <w:szCs w:val="24"/>
        </w:rPr>
      </w:pPr>
      <w:r w:rsidRPr="00844707">
        <w:rPr>
          <w:b/>
          <w:szCs w:val="24"/>
        </w:rPr>
        <w:t>Artículo 44.</w:t>
      </w:r>
      <w:r>
        <w:rPr>
          <w:b/>
          <w:szCs w:val="24"/>
        </w:rPr>
        <w:t xml:space="preserve">- </w:t>
      </w:r>
      <w:r w:rsidRPr="00844707">
        <w:rPr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:rsidR="003D1147" w:rsidRDefault="00167DBC" w:rsidP="00B86953">
      <w:pPr>
        <w:ind w:right="142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 </w:t>
      </w:r>
    </w:p>
    <w:p w:rsidR="003D1147" w:rsidRDefault="00167DBC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Marco Normativo</w:t>
      </w:r>
    </w:p>
    <w:p w:rsidR="003D1147" w:rsidRDefault="003D1147">
      <w:pPr>
        <w:ind w:right="1282"/>
        <w:rPr>
          <w:rFonts w:cs="Arial"/>
          <w:bCs/>
          <w:color w:val="000000"/>
          <w:szCs w:val="24"/>
        </w:rPr>
      </w:pPr>
    </w:p>
    <w:p w:rsidR="00B86953" w:rsidRPr="00B86953" w:rsidRDefault="00B86953" w:rsidP="00F93CF0">
      <w:pPr>
        <w:numPr>
          <w:ilvl w:val="0"/>
          <w:numId w:val="9"/>
        </w:numPr>
        <w:spacing w:after="240"/>
        <w:rPr>
          <w:rFonts w:cs="Arial"/>
          <w:szCs w:val="24"/>
          <w:lang w:val="es-ES_tradnl" w:eastAsia="es-ES"/>
        </w:rPr>
      </w:pPr>
      <w:r w:rsidRPr="00B86953">
        <w:rPr>
          <w:rFonts w:cs="Arial"/>
          <w:szCs w:val="24"/>
        </w:rPr>
        <w:t xml:space="preserve">Ley No. 5395: </w:t>
      </w:r>
      <w:r w:rsidRPr="00B86953">
        <w:rPr>
          <w:rFonts w:cs="Arial"/>
          <w:b/>
          <w:i/>
          <w:szCs w:val="24"/>
        </w:rPr>
        <w:t>Ley General de Salud</w:t>
      </w:r>
      <w:r w:rsidRPr="00B86953">
        <w:rPr>
          <w:rFonts w:cs="Arial"/>
          <w:szCs w:val="24"/>
        </w:rPr>
        <w:t xml:space="preserve">, </w:t>
      </w:r>
      <w:r w:rsidRPr="00B86953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>Ley No.5412:</w:t>
      </w:r>
      <w:r w:rsidRPr="00CE5894">
        <w:rPr>
          <w:b/>
          <w:szCs w:val="24"/>
        </w:rPr>
        <w:t xml:space="preserve"> </w:t>
      </w:r>
      <w:r w:rsidRPr="00CE5894">
        <w:rPr>
          <w:b/>
          <w:i/>
          <w:szCs w:val="24"/>
        </w:rPr>
        <w:t>Ley Orgánica del Ministerio de Salud</w:t>
      </w:r>
      <w:r>
        <w:rPr>
          <w:szCs w:val="24"/>
        </w:rPr>
        <w:t xml:space="preserve">, del 8 de noviembre de 1973, publicada en La Gaceta No.12, del 18 de enero de 1974. 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, del 23 de diciembre de 1974, publicada en La Gaceta del 28 de diciembre de 1974.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, del 17 de febrero del 2009, publicada en el Alcance No. 9, de La Gaceta No. 34, del 18 de febrero del 2009.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1B29A4">
        <w:rPr>
          <w:szCs w:val="24"/>
        </w:rPr>
        <w:lastRenderedPageBreak/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,</w:t>
      </w:r>
      <w:r w:rsidRPr="001B29A4">
        <w:rPr>
          <w:szCs w:val="24"/>
        </w:rPr>
        <w:t xml:space="preserve"> del 13 de octubre del 2009</w:t>
      </w:r>
      <w:r>
        <w:rPr>
          <w:szCs w:val="24"/>
        </w:rPr>
        <w:t xml:space="preserve">, publicada </w:t>
      </w:r>
      <w:r w:rsidRPr="001B29A4">
        <w:rPr>
          <w:szCs w:val="24"/>
        </w:rPr>
        <w:t>en el Alcance N° 42 a La Gaceta N° 199 del 14 de octubre del 2009</w:t>
      </w:r>
    </w:p>
    <w:p w:rsidR="00B86953" w:rsidRPr="00844707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, del 22 de marzo del 2012, publicada en el Alcance No. 37, de La Gaceta No. 61, del 26 de marzo del 2012.</w:t>
      </w:r>
    </w:p>
    <w:p w:rsidR="003D1147" w:rsidRPr="00B86953" w:rsidRDefault="003D1147"/>
    <w:p w:rsidR="003D1147" w:rsidRPr="0007604A" w:rsidRDefault="00167DBC" w:rsidP="00204F4F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</w:rPr>
      </w:pPr>
      <w:r w:rsidRPr="0007604A">
        <w:rPr>
          <w:b/>
        </w:rPr>
        <w:t>F</w:t>
      </w:r>
      <w:r w:rsidR="0065060F">
        <w:rPr>
          <w:b/>
        </w:rPr>
        <w:t>uentes de Recursos</w:t>
      </w:r>
    </w:p>
    <w:p w:rsidR="003D1147" w:rsidRPr="00826635" w:rsidRDefault="003D1147"/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.</w:t>
      </w:r>
    </w:p>
    <w:p w:rsidR="0065060F" w:rsidRPr="00844707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.</w:t>
      </w:r>
    </w:p>
    <w:p w:rsidR="00773EB1" w:rsidRDefault="00773EB1" w:rsidP="00F93CF0">
      <w:pPr>
        <w:numPr>
          <w:ilvl w:val="0"/>
          <w:numId w:val="6"/>
        </w:numPr>
        <w:ind w:left="360"/>
      </w:pPr>
      <w:r>
        <w:t>Convenio Donación BID-OCIS para el Programa “</w:t>
      </w:r>
      <w:r w:rsidRPr="0065060F">
        <w:rPr>
          <w:b/>
        </w:rPr>
        <w:t>S</w:t>
      </w:r>
      <w:r w:rsidR="0065060F" w:rsidRPr="0065060F">
        <w:rPr>
          <w:b/>
        </w:rPr>
        <w:t>alud Mesoamerica 2</w:t>
      </w:r>
      <w:r w:rsidRPr="0065060F">
        <w:rPr>
          <w:b/>
        </w:rPr>
        <w:t>015</w:t>
      </w:r>
      <w:r w:rsidR="0065060F" w:rsidRPr="0065060F">
        <w:rPr>
          <w:b/>
        </w:rPr>
        <w:t xml:space="preserve"> (SM-2015) -</w:t>
      </w:r>
      <w:r w:rsidRPr="0065060F">
        <w:rPr>
          <w:b/>
        </w:rPr>
        <w:t xml:space="preserve"> Prevención al Embarazo en Adolescentes</w:t>
      </w:r>
      <w:r>
        <w:t>”</w:t>
      </w:r>
      <w:r w:rsidR="00204F4F">
        <w:t>.</w:t>
      </w:r>
    </w:p>
    <w:p w:rsidR="00773EB1" w:rsidRDefault="00773EB1" w:rsidP="00B65E5E"/>
    <w:p w:rsidR="006B2A76" w:rsidRDefault="006B2A76">
      <w:pPr>
        <w:rPr>
          <w:rFonts w:cs="Arial"/>
          <w:szCs w:val="24"/>
          <w:lang w:val="es"/>
        </w:rPr>
      </w:pPr>
    </w:p>
    <w:p w:rsidR="003D1147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t xml:space="preserve">A continuación, </w:t>
      </w:r>
      <w:r w:rsidR="00167DBC">
        <w:rPr>
          <w:rFonts w:cs="Arial"/>
          <w:szCs w:val="24"/>
          <w:lang w:val="es"/>
        </w:rPr>
        <w:t>se detalla</w:t>
      </w:r>
      <w:r w:rsidR="00486B16">
        <w:rPr>
          <w:rFonts w:cs="Arial"/>
          <w:szCs w:val="24"/>
          <w:lang w:val="es"/>
        </w:rPr>
        <w:t xml:space="preserve"> </w:t>
      </w:r>
      <w:r w:rsidR="00167DBC">
        <w:rPr>
          <w:rFonts w:cs="Arial"/>
          <w:szCs w:val="24"/>
          <w:lang w:val="es"/>
        </w:rPr>
        <w:t>la</w:t>
      </w:r>
      <w:r w:rsidR="00486B16">
        <w:rPr>
          <w:rFonts w:cs="Arial"/>
          <w:szCs w:val="24"/>
          <w:lang w:val="es"/>
        </w:rPr>
        <w:t xml:space="preserve"> codificación de las</w:t>
      </w:r>
      <w:r w:rsidR="00167DBC">
        <w:rPr>
          <w:rFonts w:cs="Arial"/>
          <w:szCs w:val="24"/>
          <w:lang w:val="es"/>
        </w:rPr>
        <w:t xml:space="preserve"> fuentes de financiamiento:</w:t>
      </w:r>
    </w:p>
    <w:p w:rsidR="00486B16" w:rsidRDefault="00486B16">
      <w:pPr>
        <w:rPr>
          <w:rFonts w:cs="Arial"/>
          <w:szCs w:val="24"/>
          <w:lang w:val="es"/>
        </w:rPr>
      </w:pPr>
    </w:p>
    <w:tbl>
      <w:tblPr>
        <w:tblW w:w="7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6"/>
      </w:tblGrid>
      <w:tr w:rsidR="000E4495" w:rsidRPr="00FE0771" w:rsidTr="00B926BE">
        <w:trPr>
          <w:trHeight w:val="1680"/>
          <w:jc w:val="center"/>
        </w:trPr>
        <w:tc>
          <w:tcPr>
            <w:tcW w:w="7376" w:type="dxa"/>
            <w:shd w:val="clear" w:color="auto" w:fill="auto"/>
          </w:tcPr>
          <w:p w:rsidR="000E4495" w:rsidRPr="00FE0771" w:rsidRDefault="00B926BE" w:rsidP="00110205">
            <w:pPr>
              <w:ind w:left="-539" w:right="-675"/>
              <w:jc w:val="center"/>
              <w:rPr>
                <w:rFonts w:cs="Arial"/>
                <w:szCs w:val="24"/>
                <w:lang w:val="es"/>
              </w:rPr>
            </w:pPr>
            <w:r>
              <w:object w:dxaOrig="907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0.5pt;height:132.75pt" o:ole="">
                  <v:imagedata r:id="rId8" o:title=""/>
                </v:shape>
                <o:OLEObject Type="Embed" ProgID="PBrush" ShapeID="_x0000_i1025" DrawAspect="Content" ObjectID="_1609931558" r:id="rId9"/>
              </w:object>
            </w:r>
          </w:p>
        </w:tc>
      </w:tr>
    </w:tbl>
    <w:p w:rsidR="003D1147" w:rsidRPr="00180BE6" w:rsidRDefault="00B805E6" w:rsidP="00266926">
      <w:pPr>
        <w:spacing w:before="120"/>
        <w:rPr>
          <w:sz w:val="20"/>
        </w:rPr>
      </w:pPr>
      <w:r>
        <w:rPr>
          <w:b/>
          <w:sz w:val="20"/>
        </w:rPr>
        <w:t xml:space="preserve">            </w:t>
      </w:r>
      <w:r w:rsidR="00180BE6" w:rsidRPr="00180BE6">
        <w:rPr>
          <w:b/>
          <w:sz w:val="20"/>
        </w:rPr>
        <w:t>Fuente</w:t>
      </w:r>
      <w:r w:rsidR="00180BE6">
        <w:t xml:space="preserve">: </w:t>
      </w:r>
      <w:r w:rsidR="00180BE6" w:rsidRPr="00180BE6">
        <w:rPr>
          <w:sz w:val="20"/>
        </w:rPr>
        <w:t>Área de Presupuestación, Custodia y Normalización.</w:t>
      </w:r>
    </w:p>
    <w:p w:rsidR="003D1147" w:rsidRDefault="003D1147"/>
    <w:p w:rsidR="00472FCE" w:rsidRDefault="00167DBC" w:rsidP="00472FCE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  <w:sz w:val="28"/>
          <w:szCs w:val="28"/>
        </w:rPr>
      </w:pPr>
      <w:r w:rsidRPr="00472FCE">
        <w:rPr>
          <w:b/>
          <w:szCs w:val="24"/>
        </w:rPr>
        <w:lastRenderedPageBreak/>
        <w:t>M</w:t>
      </w:r>
      <w:r w:rsidR="00462FC1" w:rsidRPr="00472FCE">
        <w:rPr>
          <w:b/>
          <w:szCs w:val="24"/>
        </w:rPr>
        <w:t>arco Estratégico</w:t>
      </w:r>
      <w:bookmarkStart w:id="0" w:name="_Toc84313590"/>
    </w:p>
    <w:p w:rsidR="0084268C" w:rsidRPr="00472FCE" w:rsidRDefault="00826635" w:rsidP="00B805E6">
      <w:pPr>
        <w:pStyle w:val="Ttulo3"/>
        <w:tabs>
          <w:tab w:val="left" w:pos="567"/>
        </w:tabs>
        <w:ind w:left="709" w:hanging="709"/>
        <w:jc w:val="left"/>
        <w:rPr>
          <w:sz w:val="24"/>
          <w:szCs w:val="24"/>
        </w:rPr>
      </w:pPr>
      <w:r w:rsidRPr="00472FCE">
        <w:rPr>
          <w:rFonts w:cs="Arial"/>
          <w:sz w:val="24"/>
          <w:szCs w:val="24"/>
          <w:lang w:val="es-ES" w:eastAsia="es-ES"/>
        </w:rPr>
        <w:t>O</w:t>
      </w:r>
      <w:r w:rsidR="00016D07">
        <w:rPr>
          <w:caps w:val="0"/>
          <w:sz w:val="24"/>
          <w:szCs w:val="24"/>
        </w:rPr>
        <w:t>bjetivo</w:t>
      </w:r>
      <w:r w:rsidR="00993225">
        <w:rPr>
          <w:caps w:val="0"/>
          <w:sz w:val="24"/>
          <w:szCs w:val="24"/>
        </w:rPr>
        <w:t xml:space="preserve"> </w:t>
      </w:r>
      <w:r w:rsidR="00B025E7">
        <w:rPr>
          <w:caps w:val="0"/>
          <w:sz w:val="24"/>
          <w:szCs w:val="24"/>
        </w:rPr>
        <w:t>largo plazo:</w:t>
      </w:r>
    </w:p>
    <w:p w:rsidR="0084268C" w:rsidRPr="00BB48C5" w:rsidRDefault="0084268C" w:rsidP="0084268C">
      <w:pPr>
        <w:rPr>
          <w:rFonts w:cs="Arial"/>
          <w:color w:val="000000"/>
          <w:szCs w:val="24"/>
          <w:lang w:val="es-ES" w:eastAsia="es-ES"/>
        </w:rPr>
      </w:pPr>
    </w:p>
    <w:p w:rsidR="0084268C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  <w:r w:rsidRPr="00BB48C5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BB48C5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BB48C5">
        <w:rPr>
          <w:rFonts w:cs="Arial"/>
          <w:color w:val="000000"/>
          <w:szCs w:val="24"/>
          <w:lang w:val="es-ES" w:eastAsia="es-ES"/>
        </w:rPr>
        <w:tab/>
      </w:r>
    </w:p>
    <w:p w:rsidR="00993225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</w:p>
    <w:p w:rsidR="003D1147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rFonts w:cs="Arial"/>
          <w:b w:val="0"/>
          <w:szCs w:val="24"/>
        </w:rPr>
      </w:pPr>
      <w:r w:rsidRPr="00472FCE">
        <w:rPr>
          <w:caps w:val="0"/>
          <w:sz w:val="24"/>
          <w:szCs w:val="24"/>
        </w:rPr>
        <w:t>P</w:t>
      </w:r>
      <w:r w:rsidR="00462FC1" w:rsidRPr="00472FCE">
        <w:rPr>
          <w:caps w:val="0"/>
          <w:sz w:val="24"/>
          <w:szCs w:val="24"/>
        </w:rPr>
        <w:t>rioridades</w:t>
      </w:r>
    </w:p>
    <w:p w:rsidR="003D1147" w:rsidRDefault="003D1147">
      <w:pPr>
        <w:rPr>
          <w:rFonts w:cs="Arial"/>
          <w:b/>
          <w:szCs w:val="24"/>
        </w:rPr>
      </w:pPr>
    </w:p>
    <w:p w:rsidR="003D1147" w:rsidRDefault="00167DBC" w:rsidP="00462FC1">
      <w:pPr>
        <w:rPr>
          <w:rFonts w:cs="Arial"/>
        </w:rPr>
      </w:pPr>
      <w:r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:rsidR="003D1147" w:rsidRPr="00472FCE" w:rsidRDefault="003D1147" w:rsidP="00472FC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/>
        <w:jc w:val="left"/>
        <w:rPr>
          <w:b/>
        </w:rPr>
      </w:pPr>
    </w:p>
    <w:p w:rsidR="003D1147" w:rsidRPr="00472FCE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M</w:t>
      </w:r>
      <w:r w:rsidR="00462FC1" w:rsidRPr="00472FCE">
        <w:rPr>
          <w:caps w:val="0"/>
          <w:sz w:val="24"/>
          <w:szCs w:val="24"/>
        </w:rPr>
        <w:t>isión</w:t>
      </w:r>
      <w:bookmarkEnd w:id="0"/>
    </w:p>
    <w:p w:rsidR="003D1147" w:rsidRPr="00993225" w:rsidRDefault="003D1147">
      <w:pPr>
        <w:rPr>
          <w:rFonts w:cs="Arial"/>
          <w:color w:val="FF0000"/>
          <w:szCs w:val="24"/>
        </w:rPr>
      </w:pPr>
    </w:p>
    <w:p w:rsidR="003D1147" w:rsidRPr="00266926" w:rsidRDefault="00167DBC" w:rsidP="00462FC1">
      <w:pPr>
        <w:tabs>
          <w:tab w:val="left" w:pos="142"/>
          <w:tab w:val="left" w:pos="1440"/>
        </w:tabs>
        <w:ind w:right="49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:rsidR="004E7961" w:rsidRPr="004E7961" w:rsidRDefault="004E7961" w:rsidP="004E7961">
      <w:pPr>
        <w:pStyle w:val="Ttulo3"/>
        <w:numPr>
          <w:ilvl w:val="0"/>
          <w:numId w:val="0"/>
        </w:numPr>
        <w:tabs>
          <w:tab w:val="left" w:pos="567"/>
        </w:tabs>
        <w:jc w:val="left"/>
        <w:rPr>
          <w:caps w:val="0"/>
          <w:color w:val="000000"/>
          <w:sz w:val="24"/>
          <w:szCs w:val="24"/>
        </w:rPr>
      </w:pPr>
    </w:p>
    <w:p w:rsidR="003D1147" w:rsidRPr="00BB48C5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color w:val="000000"/>
          <w:sz w:val="24"/>
          <w:szCs w:val="24"/>
        </w:rPr>
      </w:pPr>
      <w:r w:rsidRPr="00BB48C5">
        <w:rPr>
          <w:caps w:val="0"/>
          <w:color w:val="000000"/>
          <w:sz w:val="24"/>
          <w:szCs w:val="24"/>
        </w:rPr>
        <w:t>V</w:t>
      </w:r>
      <w:r w:rsidR="00462FC1" w:rsidRPr="00BB48C5">
        <w:rPr>
          <w:caps w:val="0"/>
          <w:color w:val="000000"/>
          <w:sz w:val="24"/>
          <w:szCs w:val="24"/>
        </w:rPr>
        <w:t>isión</w:t>
      </w:r>
    </w:p>
    <w:p w:rsidR="003D1147" w:rsidRPr="00BB48C5" w:rsidRDefault="003D1147">
      <w:pPr>
        <w:pStyle w:val="Textodebloque"/>
        <w:ind w:right="-22"/>
        <w:rPr>
          <w:rFonts w:cs="Arial"/>
          <w:sz w:val="24"/>
          <w:szCs w:val="24"/>
          <w:lang w:val="es-CR"/>
        </w:rPr>
      </w:pPr>
    </w:p>
    <w:p w:rsidR="003D1147" w:rsidRDefault="00167DBC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privados para el apoyo administrativo a los programas y campañas especiales que se le encomienden, ajustándose a la política </w:t>
      </w:r>
      <w:r w:rsidR="003A7D3E" w:rsidRPr="00266926">
        <w:rPr>
          <w:rFonts w:cs="Arial"/>
          <w:color w:val="000000"/>
          <w:szCs w:val="24"/>
        </w:rPr>
        <w:t>general del Ministerio de Salud</w:t>
      </w:r>
      <w:r w:rsidRPr="00266926">
        <w:rPr>
          <w:rFonts w:cs="Arial"/>
          <w:color w:val="000000"/>
          <w:szCs w:val="24"/>
        </w:rPr>
        <w:t>``</w:t>
      </w:r>
    </w:p>
    <w:p w:rsidR="00471233" w:rsidRDefault="00471233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</w:p>
    <w:p w:rsidR="00471233" w:rsidRDefault="00471233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</w:p>
    <w:p w:rsidR="00471233" w:rsidRDefault="00471233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</w:p>
    <w:p w:rsidR="00471233" w:rsidRDefault="00471233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</w:p>
    <w:p w:rsidR="00471233" w:rsidRDefault="00471233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</w:p>
    <w:p w:rsidR="005C5F9D" w:rsidRDefault="005C5F9D" w:rsidP="00B805E6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cs="Arial"/>
          <w:b/>
          <w:szCs w:val="24"/>
        </w:rPr>
      </w:pPr>
    </w:p>
    <w:p w:rsidR="003D1147" w:rsidRDefault="001860A4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Aspectos Estratégicos Institucionales</w:t>
      </w:r>
      <w:r w:rsidR="00167DBC">
        <w:rPr>
          <w:rFonts w:cs="Arial"/>
          <w:b/>
          <w:szCs w:val="24"/>
        </w:rPr>
        <w:t xml:space="preserve">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 xml:space="preserve">Estructura Programática </w:t>
      </w:r>
    </w:p>
    <w:p w:rsidR="003D1147" w:rsidRDefault="003D1147">
      <w:pPr>
        <w:rPr>
          <w:rFonts w:cs="Arial"/>
          <w:b/>
          <w:szCs w:val="24"/>
        </w:rPr>
      </w:pPr>
    </w:p>
    <w:p w:rsidR="00A47710" w:rsidRDefault="00A477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Responsable del Organismo P</w:t>
      </w:r>
      <w:r w:rsidR="00167DBC">
        <w:rPr>
          <w:rFonts w:cs="Arial"/>
          <w:b/>
          <w:szCs w:val="24"/>
        </w:rPr>
        <w:t xml:space="preserve">resupuestario: </w:t>
      </w:r>
    </w:p>
    <w:p w:rsidR="00A47710" w:rsidRDefault="00A47710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 xml:space="preserve">630 Gestión </w:t>
      </w:r>
      <w:r w:rsidR="009978A8" w:rsidRPr="008676E4">
        <w:rPr>
          <w:rFonts w:cs="Arial"/>
          <w:b/>
          <w:szCs w:val="24"/>
        </w:rPr>
        <w:t>Int</w:t>
      </w:r>
      <w:r w:rsidR="0034116B">
        <w:rPr>
          <w:rFonts w:cs="Arial"/>
          <w:b/>
          <w:szCs w:val="24"/>
        </w:rPr>
        <w:t>ra</w:t>
      </w:r>
      <w:r w:rsidR="009978A8" w:rsidRPr="008676E4">
        <w:rPr>
          <w:rFonts w:cs="Arial"/>
          <w:b/>
          <w:szCs w:val="24"/>
        </w:rPr>
        <w:t>institucional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A754B3">
        <w:rPr>
          <w:rFonts w:cs="Arial"/>
          <w:szCs w:val="24"/>
        </w:rPr>
        <w:t xml:space="preserve">Lic. </w:t>
      </w:r>
      <w:r w:rsidR="004A6999">
        <w:rPr>
          <w:rFonts w:cs="Arial"/>
          <w:szCs w:val="24"/>
        </w:rPr>
        <w:t>Javier Abarca Meléndez</w:t>
      </w:r>
      <w:r w:rsidR="00EF1180">
        <w:rPr>
          <w:rFonts w:cs="Arial"/>
          <w:szCs w:val="24"/>
        </w:rPr>
        <w:t>, Director Administrativo</w:t>
      </w:r>
    </w:p>
    <w:p w:rsidR="003D1147" w:rsidRDefault="003D1147">
      <w:pPr>
        <w:rPr>
          <w:rFonts w:cs="Arial"/>
          <w:szCs w:val="24"/>
        </w:rPr>
      </w:pPr>
    </w:p>
    <w:p w:rsidR="006B2A76" w:rsidRDefault="006B2A76">
      <w:pPr>
        <w:rPr>
          <w:rFonts w:cs="Arial"/>
          <w:b/>
          <w:szCs w:val="24"/>
        </w:rPr>
      </w:pPr>
    </w:p>
    <w:p w:rsidR="00D17BC3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631 Rectoría sobre la Producción Social de la Salud</w:t>
      </w:r>
    </w:p>
    <w:p w:rsidR="003D1147" w:rsidRPr="008676E4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 xml:space="preserve">Subprograma </w:t>
      </w:r>
      <w:r>
        <w:rPr>
          <w:rFonts w:cs="Arial"/>
          <w:szCs w:val="24"/>
        </w:rPr>
        <w:tab/>
        <w:t>631-0</w:t>
      </w:r>
      <w:r w:rsidR="00A47710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</w:t>
      </w:r>
      <w:r w:rsidR="00A47710" w:rsidRPr="00A47710">
        <w:rPr>
          <w:rFonts w:cs="Arial"/>
          <w:szCs w:val="24"/>
        </w:rPr>
        <w:t>Rectoría sobre la Producción Social de la Salud</w:t>
      </w:r>
    </w:p>
    <w:p w:rsidR="00D17BC3" w:rsidRDefault="00D17BC3">
      <w:pPr>
        <w:rPr>
          <w:rFonts w:cs="Arial"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 w:rsidR="00A47710">
        <w:rPr>
          <w:rFonts w:cs="Arial"/>
          <w:szCs w:val="24"/>
        </w:rPr>
        <w:tab/>
      </w:r>
      <w:r w:rsidR="009978A8">
        <w:rPr>
          <w:rFonts w:cs="Arial"/>
          <w:szCs w:val="24"/>
        </w:rPr>
        <w:t>Dr</w:t>
      </w:r>
      <w:r w:rsidR="00F27613">
        <w:rPr>
          <w:rFonts w:cs="Arial"/>
          <w:szCs w:val="24"/>
        </w:rPr>
        <w:t xml:space="preserve">. </w:t>
      </w:r>
      <w:r w:rsidR="00405A02">
        <w:rPr>
          <w:rFonts w:cs="Arial"/>
          <w:szCs w:val="24"/>
        </w:rPr>
        <w:t>Rodrigo Marín, Director a.i. Vigilancia de la Salud.</w:t>
      </w:r>
    </w:p>
    <w:p w:rsidR="00826635" w:rsidRDefault="00826635">
      <w:pPr>
        <w:rPr>
          <w:rFonts w:cs="Arial"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632 Provisión de Servicios de Salud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EF1180">
        <w:rPr>
          <w:rFonts w:cs="Arial"/>
          <w:szCs w:val="24"/>
        </w:rPr>
        <w:t xml:space="preserve">Licda. </w:t>
      </w:r>
      <w:r w:rsidR="00473CBA">
        <w:rPr>
          <w:rFonts w:cs="Arial"/>
          <w:szCs w:val="24"/>
        </w:rPr>
        <w:t>Nidia</w:t>
      </w:r>
      <w:r w:rsidR="00F71159">
        <w:rPr>
          <w:rFonts w:cs="Arial"/>
          <w:szCs w:val="24"/>
        </w:rPr>
        <w:t xml:space="preserve"> Ma. </w:t>
      </w:r>
      <w:r w:rsidR="00636045">
        <w:rPr>
          <w:rFonts w:cs="Arial"/>
          <w:szCs w:val="24"/>
        </w:rPr>
        <w:t>Conejo Morales</w:t>
      </w:r>
      <w:r w:rsidR="00A47710">
        <w:rPr>
          <w:rFonts w:cs="Arial"/>
          <w:szCs w:val="24"/>
        </w:rPr>
        <w:t>, Directora CEN-CINAI</w:t>
      </w:r>
    </w:p>
    <w:p w:rsidR="00877DD7" w:rsidRDefault="00877DD7">
      <w:pPr>
        <w:rPr>
          <w:rFonts w:cs="Arial"/>
          <w:szCs w:val="24"/>
        </w:rPr>
      </w:pPr>
    </w:p>
    <w:p w:rsidR="003D1147" w:rsidRDefault="003D1147">
      <w:pPr>
        <w:rPr>
          <w:rFonts w:cs="Arial"/>
          <w:szCs w:val="24"/>
        </w:rPr>
      </w:pPr>
    </w:p>
    <w:p w:rsidR="003D1147" w:rsidRPr="00472FCE" w:rsidRDefault="007C644A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Presupuesto aprobado</w:t>
      </w:r>
    </w:p>
    <w:p w:rsidR="003D1147" w:rsidRDefault="003D1147">
      <w:pPr>
        <w:rPr>
          <w:rFonts w:cs="Arial"/>
          <w:szCs w:val="24"/>
        </w:rPr>
      </w:pPr>
    </w:p>
    <w:tbl>
      <w:tblPr>
        <w:tblW w:w="98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2269"/>
        <w:gridCol w:w="1890"/>
      </w:tblGrid>
      <w:tr w:rsidR="00470DD2" w:rsidTr="007B71CA">
        <w:trPr>
          <w:cantSplit/>
          <w:trHeight w:val="236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240" w:after="120"/>
              <w:jc w:val="left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Nombre del programa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 Presupuesto</w:t>
            </w:r>
          </w:p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Aprobado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Participación Relativa</w:t>
            </w:r>
          </w:p>
        </w:tc>
      </w:tr>
      <w:tr w:rsidR="00EB026C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630 “</w:t>
            </w:r>
            <w:r w:rsidR="00EB026C" w:rsidRPr="00D17BC3">
              <w:rPr>
                <w:b/>
              </w:rPr>
              <w:t>Proyecto BID-MS “Prevención al Embarazo</w:t>
            </w:r>
            <w:r w:rsidRPr="00D17BC3">
              <w:rPr>
                <w:b/>
              </w:rPr>
              <w:t xml:space="preserve"> a los Adolescentes” SM 2015.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4706" w:rsidRPr="00D17BC3" w:rsidRDefault="00DE7DD0" w:rsidP="00746076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DC6A52">
              <w:rPr>
                <w:rFonts w:cs="Arial"/>
                <w:b/>
              </w:rPr>
              <w:t>302.</w:t>
            </w:r>
            <w:r w:rsidR="00746076">
              <w:rPr>
                <w:rFonts w:cs="Arial"/>
                <w:b/>
              </w:rPr>
              <w:t>827.125.73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173F9B" w:rsidP="00D17BC3">
            <w:pPr>
              <w:spacing w:before="120" w:after="120"/>
              <w:jc w:val="center"/>
              <w:rPr>
                <w:b/>
                <w:color w:val="000000"/>
              </w:rPr>
            </w:pPr>
            <w:r w:rsidRPr="00D17BC3">
              <w:rPr>
                <w:b/>
                <w:color w:val="000000"/>
              </w:rPr>
              <w:t>5</w:t>
            </w:r>
            <w:r w:rsidR="00CB4042">
              <w:rPr>
                <w:b/>
                <w:color w:val="000000"/>
              </w:rPr>
              <w:t>.</w:t>
            </w:r>
            <w:r w:rsidR="00746076">
              <w:rPr>
                <w:b/>
                <w:color w:val="000000"/>
              </w:rPr>
              <w:t>80</w:t>
            </w:r>
            <w:r w:rsidR="00AF7116" w:rsidRPr="00D17BC3">
              <w:rPr>
                <w:b/>
                <w:color w:val="000000"/>
              </w:rPr>
              <w:t>%</w:t>
            </w:r>
          </w:p>
          <w:p w:rsidR="00AF7116" w:rsidRPr="00D17BC3" w:rsidRDefault="00AF7116" w:rsidP="00D17BC3">
            <w:pPr>
              <w:spacing w:before="120" w:after="120"/>
              <w:jc w:val="center"/>
              <w:rPr>
                <w:b/>
                <w:color w:val="000000"/>
              </w:rPr>
            </w:pPr>
          </w:p>
        </w:tc>
      </w:tr>
      <w:tr w:rsidR="00EB026C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631</w:t>
            </w:r>
            <w:r w:rsidR="00567D04" w:rsidRPr="00D17BC3">
              <w:rPr>
                <w:b/>
              </w:rPr>
              <w:t xml:space="preserve"> </w:t>
            </w:r>
            <w:r w:rsidR="00EB026C" w:rsidRPr="00D17BC3">
              <w:rPr>
                <w:b/>
              </w:rPr>
              <w:t>San</w:t>
            </w:r>
            <w:r w:rsidR="004D10B3" w:rsidRPr="00D17BC3">
              <w:rPr>
                <w:b/>
              </w:rPr>
              <w:t xml:space="preserve">eamiento Básico Rural (SANEBAR) y la </w:t>
            </w:r>
            <w:r w:rsidR="00EB026C" w:rsidRPr="00D17BC3">
              <w:rPr>
                <w:b/>
              </w:rPr>
              <w:t xml:space="preserve">Ley General del Control del Tabaco Ley No. 9028.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20FE" w:rsidRPr="00D17BC3" w:rsidRDefault="00DE7DD0" w:rsidP="00DC6A52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DC6A52">
              <w:rPr>
                <w:rFonts w:cs="Arial"/>
                <w:b/>
              </w:rPr>
              <w:t>4.326.449.733.8</w:t>
            </w:r>
            <w:r w:rsidR="005022F2">
              <w:rPr>
                <w:b/>
              </w:rPr>
              <w:t>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5022F2" w:rsidP="00CD4089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DC6A52">
              <w:rPr>
                <w:b/>
                <w:color w:val="000000"/>
              </w:rPr>
              <w:t>2.8</w:t>
            </w:r>
            <w:r w:rsidR="00CD4089">
              <w:rPr>
                <w:b/>
                <w:color w:val="000000"/>
              </w:rPr>
              <w:t>1</w:t>
            </w:r>
            <w:r w:rsidR="00EB026C" w:rsidRPr="00D17BC3">
              <w:rPr>
                <w:b/>
                <w:color w:val="000000"/>
              </w:rPr>
              <w:t>%</w:t>
            </w:r>
          </w:p>
        </w:tc>
      </w:tr>
      <w:tr w:rsidR="00EF1180" w:rsidTr="00D17BC3">
        <w:trPr>
          <w:cantSplit/>
          <w:trHeight w:val="413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180" w:rsidRPr="00D17BC3" w:rsidRDefault="00EF1180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632 “Dirección Nacional y Desarrollo Infantil Cen Cinai”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DE7DD0" w:rsidP="00DC6A52">
            <w:pPr>
              <w:spacing w:before="120" w:after="240"/>
              <w:jc w:val="right"/>
              <w:rPr>
                <w:rFonts w:cs="Arial"/>
                <w:b/>
                <w:bCs/>
                <w:szCs w:val="24"/>
              </w:rPr>
            </w:pPr>
            <w:r w:rsidRPr="00D17BC3">
              <w:rPr>
                <w:rFonts w:cs="Arial"/>
                <w:b/>
                <w:bCs/>
                <w:szCs w:val="24"/>
              </w:rPr>
              <w:t>¢</w:t>
            </w:r>
            <w:r w:rsidR="005022F2">
              <w:rPr>
                <w:rFonts w:cs="Arial"/>
                <w:b/>
                <w:bCs/>
                <w:szCs w:val="24"/>
              </w:rPr>
              <w:t>5</w:t>
            </w:r>
            <w:r w:rsidR="00DC6A52">
              <w:rPr>
                <w:rFonts w:cs="Arial"/>
                <w:b/>
                <w:bCs/>
                <w:szCs w:val="24"/>
              </w:rPr>
              <w:t>94.976.821.36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5022F2" w:rsidP="00DC6A52">
            <w:pPr>
              <w:spacing w:before="120" w:after="24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1</w:t>
            </w:r>
            <w:r w:rsidR="00DC6A52">
              <w:rPr>
                <w:rFonts w:cs="Arial"/>
                <w:b/>
                <w:bCs/>
                <w:color w:val="000000"/>
                <w:szCs w:val="24"/>
              </w:rPr>
              <w:t>1.39</w:t>
            </w:r>
            <w:r w:rsidR="00EF1180" w:rsidRPr="00D17BC3">
              <w:rPr>
                <w:rFonts w:cs="Arial"/>
                <w:b/>
                <w:bCs/>
                <w:color w:val="000000"/>
                <w:szCs w:val="24"/>
              </w:rPr>
              <w:t>%</w:t>
            </w:r>
          </w:p>
        </w:tc>
      </w:tr>
      <w:tr w:rsidR="003100CB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00CB" w:rsidRDefault="003100CB" w:rsidP="007C644A">
            <w:pPr>
              <w:spacing w:before="120" w:after="12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 RECURSOS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DE7DD0" w:rsidP="00746076">
            <w:pPr>
              <w:spacing w:before="120" w:after="120"/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¢</w:t>
            </w:r>
            <w:r w:rsidR="001F1FB4">
              <w:rPr>
                <w:rFonts w:cs="Arial"/>
                <w:b/>
                <w:bCs/>
                <w:szCs w:val="24"/>
              </w:rPr>
              <w:t>5.224.</w:t>
            </w:r>
            <w:r w:rsidR="00746076">
              <w:rPr>
                <w:rFonts w:cs="Arial"/>
                <w:b/>
                <w:bCs/>
                <w:szCs w:val="24"/>
              </w:rPr>
              <w:t>253.680.89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3100CB" w:rsidP="00EF1180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  <w:r w:rsidR="00EF1180">
              <w:rPr>
                <w:rFonts w:cs="Arial"/>
                <w:b/>
                <w:bCs/>
              </w:rPr>
              <w:t>0</w:t>
            </w:r>
            <w:r w:rsidR="006411F0">
              <w:rPr>
                <w:rFonts w:cs="Arial"/>
                <w:b/>
                <w:bCs/>
              </w:rPr>
              <w:t>.00</w:t>
            </w:r>
            <w:r>
              <w:rPr>
                <w:rFonts w:cs="Arial"/>
                <w:b/>
                <w:bCs/>
              </w:rPr>
              <w:t>%</w:t>
            </w:r>
          </w:p>
        </w:tc>
      </w:tr>
    </w:tbl>
    <w:p w:rsidR="00226304" w:rsidRDefault="00226304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405A02" w:rsidRDefault="00405A02" w:rsidP="00471233">
      <w:pPr>
        <w:jc w:val="left"/>
        <w:rPr>
          <w:sz w:val="28"/>
          <w:szCs w:val="28"/>
        </w:rPr>
      </w:pPr>
    </w:p>
    <w:p w:rsidR="00405A02" w:rsidRDefault="00405A02" w:rsidP="00471233">
      <w:pPr>
        <w:jc w:val="left"/>
        <w:rPr>
          <w:sz w:val="28"/>
          <w:szCs w:val="28"/>
        </w:rPr>
      </w:pPr>
    </w:p>
    <w:p w:rsidR="003D1147" w:rsidRDefault="00167DBC" w:rsidP="00405A02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D72D5A">
        <w:rPr>
          <w:sz w:val="28"/>
          <w:szCs w:val="28"/>
        </w:rPr>
        <w:t>Análisis de la Ejecución Presupuestaria</w:t>
      </w:r>
    </w:p>
    <w:p w:rsidR="00405A02" w:rsidRPr="00D72D5A" w:rsidRDefault="00405A02" w:rsidP="00471233">
      <w:pPr>
        <w:jc w:val="left"/>
        <w:rPr>
          <w:sz w:val="28"/>
          <w:szCs w:val="28"/>
        </w:rPr>
      </w:pPr>
    </w:p>
    <w:p w:rsidR="003D1147" w:rsidRPr="00472FCE" w:rsidRDefault="00E4671E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 w:rsidRPr="00472FCE">
        <w:rPr>
          <w:rFonts w:cs="Arial"/>
          <w:b/>
          <w:szCs w:val="24"/>
        </w:rPr>
        <w:t>Comentarios Generales sobre los Ingresos</w:t>
      </w:r>
      <w:r w:rsidR="00167DBC" w:rsidRPr="00472FCE">
        <w:rPr>
          <w:rFonts w:cs="Arial"/>
          <w:b/>
          <w:szCs w:val="24"/>
        </w:rPr>
        <w:t xml:space="preserve">  </w:t>
      </w:r>
    </w:p>
    <w:p w:rsidR="003D1147" w:rsidRDefault="003D1147">
      <w:pPr>
        <w:rPr>
          <w:rFonts w:cs="Arial"/>
          <w:b/>
          <w:szCs w:val="24"/>
        </w:rPr>
      </w:pPr>
    </w:p>
    <w:p w:rsidR="00275A2E" w:rsidRDefault="00CF2DA1" w:rsidP="00275A2E">
      <w:pPr>
        <w:suppressAutoHyphens w:val="0"/>
        <w:autoSpaceDN/>
        <w:textAlignment w:val="auto"/>
        <w:rPr>
          <w:rFonts w:cs="Arial"/>
          <w:bCs/>
          <w:color w:val="000000"/>
          <w:sz w:val="22"/>
          <w:szCs w:val="22"/>
          <w:lang w:val="es-ES" w:eastAsia="es-ES"/>
        </w:rPr>
      </w:pPr>
      <w:r>
        <w:rPr>
          <w:rFonts w:cs="Arial"/>
          <w:szCs w:val="24"/>
        </w:rPr>
        <w:t xml:space="preserve">OCIS tiene un </w:t>
      </w:r>
      <w:r w:rsidR="00167DBC">
        <w:rPr>
          <w:rFonts w:cs="Arial"/>
          <w:szCs w:val="24"/>
        </w:rPr>
        <w:t>presupues</w:t>
      </w:r>
      <w:r>
        <w:rPr>
          <w:rFonts w:cs="Arial"/>
          <w:szCs w:val="24"/>
        </w:rPr>
        <w:t>to de</w:t>
      </w:r>
      <w:r w:rsidR="00167DBC">
        <w:rPr>
          <w:rFonts w:cs="Arial"/>
          <w:szCs w:val="24"/>
        </w:rPr>
        <w:t xml:space="preserve"> ingresos por la suma de </w:t>
      </w:r>
      <w:r w:rsidR="00167DBC" w:rsidRPr="00122287">
        <w:rPr>
          <w:rFonts w:cs="Arial"/>
          <w:b/>
          <w:szCs w:val="24"/>
        </w:rPr>
        <w:t>¢</w:t>
      </w:r>
      <w:r w:rsidR="00CC1AAE">
        <w:rPr>
          <w:rFonts w:cs="Arial"/>
          <w:b/>
          <w:szCs w:val="24"/>
        </w:rPr>
        <w:t>5.224.</w:t>
      </w:r>
      <w:r w:rsidR="00BA36CD">
        <w:rPr>
          <w:rFonts w:cs="Arial"/>
          <w:b/>
          <w:szCs w:val="24"/>
        </w:rPr>
        <w:t>253.680.89</w:t>
      </w:r>
      <w:r w:rsidR="00C631B5">
        <w:rPr>
          <w:rFonts w:cs="Arial"/>
          <w:b/>
          <w:szCs w:val="24"/>
        </w:rPr>
        <w:t xml:space="preserve"> </w:t>
      </w:r>
      <w:r w:rsidR="00C631B5">
        <w:rPr>
          <w:rFonts w:cs="Arial"/>
          <w:szCs w:val="24"/>
        </w:rPr>
        <w:t>de</w:t>
      </w:r>
      <w:r w:rsidR="00167DBC">
        <w:rPr>
          <w:rFonts w:cs="Arial"/>
          <w:szCs w:val="24"/>
        </w:rPr>
        <w:t xml:space="preserve"> lo</w:t>
      </w:r>
      <w:r w:rsidR="001860A4">
        <w:rPr>
          <w:rFonts w:cs="Arial"/>
          <w:szCs w:val="24"/>
        </w:rPr>
        <w:t>s</w:t>
      </w:r>
      <w:r w:rsidR="00167DBC">
        <w:rPr>
          <w:rFonts w:cs="Arial"/>
          <w:szCs w:val="24"/>
        </w:rPr>
        <w:t xml:space="preserve"> cual</w:t>
      </w:r>
      <w:r w:rsidR="001860A4">
        <w:rPr>
          <w:rFonts w:cs="Arial"/>
          <w:szCs w:val="24"/>
        </w:rPr>
        <w:t>es</w:t>
      </w:r>
      <w:r w:rsidR="00E00EE8">
        <w:rPr>
          <w:rFonts w:cs="Arial"/>
          <w:szCs w:val="24"/>
        </w:rPr>
        <w:t>, durante el</w:t>
      </w:r>
      <w:r>
        <w:rPr>
          <w:rFonts w:cs="Arial"/>
          <w:szCs w:val="24"/>
        </w:rPr>
        <w:t xml:space="preserve"> </w:t>
      </w:r>
      <w:r w:rsidR="00F27613">
        <w:rPr>
          <w:rFonts w:cs="Arial"/>
          <w:szCs w:val="24"/>
        </w:rPr>
        <w:t>cuarto</w:t>
      </w:r>
      <w:r w:rsidR="00CC1AAE">
        <w:rPr>
          <w:rFonts w:cs="Arial"/>
          <w:szCs w:val="24"/>
        </w:rPr>
        <w:t xml:space="preserve"> </w:t>
      </w:r>
      <w:r w:rsidR="00A6780B">
        <w:rPr>
          <w:rFonts w:cs="Arial"/>
          <w:szCs w:val="24"/>
        </w:rPr>
        <w:t>trimestre</w:t>
      </w:r>
      <w:r w:rsidR="00494A5E">
        <w:rPr>
          <w:rFonts w:cs="Arial"/>
          <w:szCs w:val="24"/>
        </w:rPr>
        <w:t xml:space="preserve"> </w:t>
      </w:r>
      <w:r w:rsidR="005C5F9D">
        <w:rPr>
          <w:rFonts w:cs="Arial"/>
          <w:szCs w:val="24"/>
        </w:rPr>
        <w:t>2018</w:t>
      </w:r>
      <w:r w:rsidR="00336B86">
        <w:rPr>
          <w:rFonts w:cs="Arial"/>
          <w:szCs w:val="24"/>
        </w:rPr>
        <w:t xml:space="preserve">, </w:t>
      </w:r>
      <w:r w:rsidR="00F27613">
        <w:rPr>
          <w:rFonts w:cs="Arial"/>
          <w:szCs w:val="24"/>
        </w:rPr>
        <w:t xml:space="preserve">se ejecutó la suma </w:t>
      </w:r>
      <w:r w:rsidR="00CC1AAE">
        <w:rPr>
          <w:rFonts w:cs="Arial"/>
          <w:szCs w:val="24"/>
        </w:rPr>
        <w:t xml:space="preserve">de </w:t>
      </w:r>
      <w:r w:rsidR="00CC1AAE" w:rsidRPr="00CC1AAE">
        <w:rPr>
          <w:rFonts w:cs="Arial"/>
          <w:b/>
          <w:szCs w:val="24"/>
        </w:rPr>
        <w:t>¢</w:t>
      </w:r>
      <w:r w:rsidR="00F27613">
        <w:rPr>
          <w:rFonts w:cs="Arial"/>
          <w:b/>
          <w:szCs w:val="24"/>
        </w:rPr>
        <w:t>400.000.000</w:t>
      </w:r>
      <w:r w:rsidR="00CC1AAE" w:rsidRPr="00CC1AAE">
        <w:rPr>
          <w:rFonts w:cs="Arial"/>
          <w:b/>
          <w:szCs w:val="24"/>
        </w:rPr>
        <w:t>.00</w:t>
      </w:r>
      <w:r w:rsidR="00F27613">
        <w:rPr>
          <w:rFonts w:cs="Arial"/>
          <w:b/>
          <w:szCs w:val="24"/>
        </w:rPr>
        <w:t>.</w:t>
      </w:r>
      <w:r w:rsidR="00400D4D">
        <w:rPr>
          <w:rFonts w:cs="Arial"/>
          <w:szCs w:val="24"/>
        </w:rPr>
        <w:t xml:space="preserve"> </w:t>
      </w:r>
      <w:r w:rsidR="00275A2E">
        <w:rPr>
          <w:rFonts w:cs="Arial"/>
          <w:szCs w:val="24"/>
        </w:rPr>
        <w:t xml:space="preserve">con un monto acumulado de </w:t>
      </w:r>
      <w:r w:rsidR="00275A2E" w:rsidRPr="00275A2E">
        <w:rPr>
          <w:rFonts w:cs="Arial"/>
          <w:b/>
          <w:szCs w:val="24"/>
        </w:rPr>
        <w:t>¢</w:t>
      </w:r>
      <w:r w:rsidR="00275A2E">
        <w:rPr>
          <w:rFonts w:cs="Arial"/>
          <w:b/>
          <w:bCs/>
          <w:color w:val="000000"/>
          <w:sz w:val="22"/>
          <w:szCs w:val="22"/>
          <w:lang w:val="es-ES" w:eastAsia="es-ES"/>
        </w:rPr>
        <w:t>4.</w:t>
      </w:r>
      <w:r w:rsidR="00F27613">
        <w:rPr>
          <w:rFonts w:cs="Arial"/>
          <w:b/>
          <w:bCs/>
          <w:color w:val="000000"/>
          <w:sz w:val="22"/>
          <w:szCs w:val="22"/>
          <w:lang w:val="es-ES" w:eastAsia="es-ES"/>
        </w:rPr>
        <w:t>822.344.539</w:t>
      </w:r>
      <w:r w:rsidR="00275A2E">
        <w:rPr>
          <w:rFonts w:cs="Arial"/>
          <w:b/>
          <w:bCs/>
          <w:color w:val="000000"/>
          <w:sz w:val="22"/>
          <w:szCs w:val="22"/>
          <w:lang w:val="es-ES" w:eastAsia="es-ES"/>
        </w:rPr>
        <w:t xml:space="preserve">.31, </w:t>
      </w:r>
      <w:r w:rsidR="00275A2E" w:rsidRPr="00275A2E">
        <w:rPr>
          <w:rFonts w:cs="Arial"/>
          <w:bCs/>
          <w:color w:val="000000"/>
          <w:sz w:val="22"/>
          <w:szCs w:val="22"/>
          <w:lang w:val="es-ES" w:eastAsia="es-ES"/>
        </w:rPr>
        <w:t>equivalente a</w:t>
      </w:r>
      <w:r w:rsidR="00275A2E">
        <w:rPr>
          <w:rFonts w:cs="Arial"/>
          <w:b/>
          <w:bCs/>
          <w:color w:val="000000"/>
          <w:sz w:val="22"/>
          <w:szCs w:val="22"/>
          <w:lang w:val="es-ES" w:eastAsia="es-ES"/>
        </w:rPr>
        <w:t xml:space="preserve"> </w:t>
      </w:r>
      <w:proofErr w:type="gramStart"/>
      <w:r w:rsidR="00275A2E" w:rsidRPr="00275A2E">
        <w:rPr>
          <w:rFonts w:cs="Arial"/>
          <w:bCs/>
          <w:color w:val="000000"/>
          <w:sz w:val="22"/>
          <w:szCs w:val="22"/>
          <w:lang w:val="es-ES" w:eastAsia="es-ES"/>
        </w:rPr>
        <w:t xml:space="preserve">un </w:t>
      </w:r>
      <w:r w:rsidR="00275A2E">
        <w:rPr>
          <w:rFonts w:cs="Arial"/>
          <w:bCs/>
          <w:color w:val="000000"/>
          <w:sz w:val="22"/>
          <w:szCs w:val="22"/>
          <w:lang w:val="es-ES" w:eastAsia="es-ES"/>
        </w:rPr>
        <w:t xml:space="preserve"> </w:t>
      </w:r>
      <w:r w:rsidR="00F27613" w:rsidRPr="00F27613">
        <w:rPr>
          <w:rFonts w:cs="Arial"/>
          <w:b/>
          <w:bCs/>
          <w:color w:val="000000"/>
          <w:sz w:val="22"/>
          <w:szCs w:val="22"/>
          <w:lang w:val="es-ES" w:eastAsia="es-ES"/>
        </w:rPr>
        <w:t>92.31</w:t>
      </w:r>
      <w:proofErr w:type="gramEnd"/>
      <w:r w:rsidR="00275A2E" w:rsidRPr="00F27613">
        <w:rPr>
          <w:rFonts w:cs="Arial"/>
          <w:b/>
          <w:bCs/>
          <w:color w:val="000000"/>
          <w:sz w:val="22"/>
          <w:szCs w:val="22"/>
          <w:lang w:val="es-ES" w:eastAsia="es-ES"/>
        </w:rPr>
        <w:t>%</w:t>
      </w:r>
      <w:r w:rsidR="00275A2E">
        <w:rPr>
          <w:rFonts w:cs="Arial"/>
          <w:bCs/>
          <w:color w:val="000000"/>
          <w:sz w:val="22"/>
          <w:szCs w:val="22"/>
          <w:lang w:val="es-ES" w:eastAsia="es-ES"/>
        </w:rPr>
        <w:t xml:space="preserve"> de ejecución.</w:t>
      </w:r>
    </w:p>
    <w:p w:rsidR="00275A2E" w:rsidRPr="00275A2E" w:rsidRDefault="00275A2E" w:rsidP="00275A2E">
      <w:pPr>
        <w:suppressAutoHyphens w:val="0"/>
        <w:autoSpaceDN/>
        <w:textAlignment w:val="auto"/>
        <w:rPr>
          <w:rFonts w:cs="Arial"/>
          <w:b/>
          <w:bCs/>
          <w:color w:val="000000"/>
          <w:sz w:val="22"/>
          <w:szCs w:val="22"/>
          <w:lang w:val="es-ES" w:eastAsia="es-ES"/>
        </w:rPr>
      </w:pPr>
    </w:p>
    <w:p w:rsidR="00E06C1C" w:rsidRPr="00112EB2" w:rsidRDefault="00E06C1C" w:rsidP="00E06C1C">
      <w:pPr>
        <w:rPr>
          <w:rFonts w:cs="Arial"/>
          <w:b/>
          <w:szCs w:val="24"/>
        </w:rPr>
      </w:pPr>
      <w:r w:rsidRPr="00112EB2">
        <w:rPr>
          <w:rFonts w:cs="Arial"/>
          <w:b/>
          <w:szCs w:val="24"/>
        </w:rPr>
        <w:t xml:space="preserve">1.4.1.0.00.00.0.0.000 Transferencias Corrientes del Sector Público </w:t>
      </w:r>
    </w:p>
    <w:p w:rsidR="00E06C1C" w:rsidRPr="00112EB2" w:rsidRDefault="00E06C1C" w:rsidP="00E06C1C">
      <w:pPr>
        <w:rPr>
          <w:rFonts w:cs="Arial"/>
          <w:b/>
          <w:szCs w:val="24"/>
        </w:rPr>
      </w:pPr>
      <w:r w:rsidRPr="00112EB2">
        <w:rPr>
          <w:rFonts w:cs="Arial"/>
          <w:b/>
          <w:szCs w:val="24"/>
        </w:rPr>
        <w:t>1.4.1.1.00.00.0.0.00</w:t>
      </w:r>
      <w:r>
        <w:rPr>
          <w:rFonts w:cs="Arial"/>
          <w:b/>
          <w:szCs w:val="24"/>
        </w:rPr>
        <w:t>0 Transferencias Corrientes de Órganos D</w:t>
      </w:r>
      <w:r w:rsidRPr="00112EB2">
        <w:rPr>
          <w:rFonts w:cs="Arial"/>
          <w:b/>
          <w:szCs w:val="24"/>
        </w:rPr>
        <w:t>esconcentrados</w:t>
      </w:r>
    </w:p>
    <w:p w:rsidR="00E06C1C" w:rsidRDefault="00E06C1C" w:rsidP="00E06C1C">
      <w:pPr>
        <w:rPr>
          <w:rFonts w:cs="Arial"/>
          <w:szCs w:val="24"/>
        </w:rPr>
      </w:pPr>
    </w:p>
    <w:p w:rsidR="00E06C1C" w:rsidRDefault="00E06C1C" w:rsidP="00E06C1C">
      <w:pPr>
        <w:rPr>
          <w:rFonts w:cs="Arial"/>
          <w:b/>
          <w:szCs w:val="24"/>
        </w:rPr>
      </w:pPr>
    </w:p>
    <w:p w:rsidR="00E06C1C" w:rsidRDefault="00307E10" w:rsidP="00E06C1C">
      <w:pPr>
        <w:rPr>
          <w:rFonts w:cs="Arial"/>
          <w:szCs w:val="24"/>
        </w:rPr>
      </w:pPr>
      <w:r>
        <w:rPr>
          <w:rFonts w:cs="Arial"/>
          <w:szCs w:val="24"/>
        </w:rPr>
        <w:t xml:space="preserve">Se recibió del Fondo de Asignaciones Familiares la suma de </w:t>
      </w:r>
      <w:r w:rsidRPr="00307E10">
        <w:rPr>
          <w:rFonts w:cs="Arial"/>
          <w:b/>
          <w:szCs w:val="24"/>
        </w:rPr>
        <w:t>¢</w:t>
      </w:r>
      <w:r w:rsidR="00F27613">
        <w:rPr>
          <w:rFonts w:cs="Arial"/>
          <w:b/>
          <w:szCs w:val="24"/>
        </w:rPr>
        <w:t>4</w:t>
      </w:r>
      <w:r w:rsidRPr="00307E10">
        <w:rPr>
          <w:rFonts w:cs="Arial"/>
          <w:b/>
          <w:szCs w:val="24"/>
        </w:rPr>
        <w:t xml:space="preserve">00.000.000.00, </w:t>
      </w:r>
      <w:r>
        <w:rPr>
          <w:rFonts w:cs="Arial"/>
          <w:szCs w:val="24"/>
        </w:rPr>
        <w:t>para la instalación de sistemas básicos para el tratamiento de aguas residuales unifamiliares. Equivalente</w:t>
      </w:r>
      <w:r w:rsidR="00E06C1C">
        <w:rPr>
          <w:rFonts w:cs="Arial"/>
          <w:szCs w:val="24"/>
        </w:rPr>
        <w:t xml:space="preserve"> a un </w:t>
      </w:r>
      <w:r w:rsidR="00F27613" w:rsidRPr="00F27613">
        <w:rPr>
          <w:rFonts w:cs="Arial"/>
          <w:b/>
          <w:szCs w:val="24"/>
        </w:rPr>
        <w:t>8</w:t>
      </w:r>
      <w:r w:rsidR="00E06C1C" w:rsidRPr="00F27613">
        <w:rPr>
          <w:rFonts w:cs="Arial"/>
          <w:b/>
          <w:szCs w:val="24"/>
        </w:rPr>
        <w:t>7</w:t>
      </w:r>
      <w:r w:rsidR="00E06C1C" w:rsidRPr="00FE52DB">
        <w:rPr>
          <w:rFonts w:cs="Arial"/>
          <w:b/>
          <w:szCs w:val="24"/>
        </w:rPr>
        <w:t>.50%</w:t>
      </w:r>
      <w:r w:rsidR="00E06C1C">
        <w:rPr>
          <w:rFonts w:cs="Arial"/>
          <w:szCs w:val="24"/>
        </w:rPr>
        <w:t xml:space="preserve"> de lo presupuestado.</w:t>
      </w:r>
    </w:p>
    <w:p w:rsidR="00275A2E" w:rsidRPr="00275A2E" w:rsidRDefault="00275A2E" w:rsidP="00275A2E">
      <w:pPr>
        <w:suppressAutoHyphens w:val="0"/>
        <w:autoSpaceDN/>
        <w:textAlignment w:val="auto"/>
        <w:rPr>
          <w:rFonts w:cs="Arial"/>
          <w:b/>
          <w:bCs/>
          <w:color w:val="000000"/>
          <w:sz w:val="22"/>
          <w:szCs w:val="22"/>
          <w:lang w:val="es-ES" w:eastAsia="es-ES"/>
        </w:rPr>
      </w:pPr>
    </w:p>
    <w:p w:rsidR="003D1147" w:rsidRPr="00442099" w:rsidRDefault="003D1147">
      <w:pPr>
        <w:rPr>
          <w:rFonts w:cs="Arial"/>
          <w:b/>
          <w:szCs w:val="24"/>
        </w:rPr>
      </w:pPr>
    </w:p>
    <w:p w:rsidR="003055D4" w:rsidRPr="003055D4" w:rsidRDefault="003055D4" w:rsidP="001739D4">
      <w:pPr>
        <w:rPr>
          <w:rFonts w:cs="Arial"/>
          <w:b/>
          <w:szCs w:val="24"/>
        </w:rPr>
      </w:pPr>
    </w:p>
    <w:p w:rsidR="00B54923" w:rsidRDefault="00B54923" w:rsidP="00B54923">
      <w:pPr>
        <w:jc w:val="left"/>
        <w:rPr>
          <w:b/>
        </w:rPr>
      </w:pPr>
      <w:r w:rsidRPr="00B54923">
        <w:rPr>
          <w:b/>
        </w:rPr>
        <w:t>2.2 Superávit</w:t>
      </w:r>
    </w:p>
    <w:p w:rsidR="00B54923" w:rsidRDefault="00B54923" w:rsidP="00B54923">
      <w:pPr>
        <w:jc w:val="left"/>
        <w:rPr>
          <w:b/>
        </w:rPr>
      </w:pPr>
    </w:p>
    <w:p w:rsidR="003201C0" w:rsidRDefault="003201C0" w:rsidP="003201C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3000000000000 FINANCIAMIENTO</w:t>
      </w:r>
    </w:p>
    <w:p w:rsidR="003201C0" w:rsidRDefault="003201C0" w:rsidP="003201C0">
      <w:pPr>
        <w:rPr>
          <w:rFonts w:cs="Arial"/>
          <w:b/>
          <w:szCs w:val="22"/>
        </w:rPr>
      </w:pPr>
    </w:p>
    <w:p w:rsidR="00B54923" w:rsidRDefault="003201C0" w:rsidP="003201C0">
      <w:pPr>
        <w:rPr>
          <w:rFonts w:cs="Arial"/>
          <w:szCs w:val="22"/>
        </w:rPr>
      </w:pPr>
      <w:r w:rsidRPr="00820516">
        <w:rPr>
          <w:rFonts w:cs="Arial"/>
          <w:szCs w:val="22"/>
        </w:rPr>
        <w:t xml:space="preserve">Correspondiente al Superávit </w:t>
      </w:r>
      <w:r w:rsidR="00824C0F">
        <w:rPr>
          <w:rFonts w:cs="Arial"/>
          <w:szCs w:val="22"/>
        </w:rPr>
        <w:t xml:space="preserve">ha </w:t>
      </w:r>
      <w:r w:rsidRPr="00820516">
        <w:rPr>
          <w:rFonts w:cs="Arial"/>
          <w:szCs w:val="22"/>
        </w:rPr>
        <w:t>ingres</w:t>
      </w:r>
      <w:r w:rsidR="00824C0F">
        <w:rPr>
          <w:rFonts w:cs="Arial"/>
          <w:szCs w:val="22"/>
        </w:rPr>
        <w:t>ad</w:t>
      </w:r>
      <w:r w:rsidRPr="00820516">
        <w:rPr>
          <w:rFonts w:cs="Arial"/>
          <w:szCs w:val="22"/>
        </w:rPr>
        <w:t>o la suma de</w:t>
      </w:r>
      <w:r>
        <w:rPr>
          <w:rFonts w:cs="Arial"/>
          <w:b/>
          <w:szCs w:val="22"/>
        </w:rPr>
        <w:t xml:space="preserve"> ¢</w:t>
      </w:r>
      <w:r w:rsidR="006D5EDC">
        <w:rPr>
          <w:rFonts w:cs="Arial"/>
          <w:b/>
          <w:szCs w:val="22"/>
        </w:rPr>
        <w:t>3.804.773.539.31</w:t>
      </w:r>
      <w:r w:rsidRPr="00400D4D">
        <w:rPr>
          <w:rFonts w:cs="Arial"/>
          <w:szCs w:val="22"/>
        </w:rPr>
        <w:t xml:space="preserve">, </w:t>
      </w:r>
      <w:r w:rsidR="00400D4D" w:rsidRPr="00400D4D">
        <w:rPr>
          <w:rFonts w:cs="Arial"/>
          <w:szCs w:val="22"/>
        </w:rPr>
        <w:t xml:space="preserve">que fue incorporado mediante un presupuesto extraordinario, </w:t>
      </w:r>
      <w:r w:rsidRPr="00400D4D">
        <w:rPr>
          <w:rFonts w:cs="Arial"/>
          <w:szCs w:val="22"/>
        </w:rPr>
        <w:t>desglosado</w:t>
      </w:r>
      <w:r w:rsidRPr="00820516">
        <w:rPr>
          <w:rFonts w:cs="Arial"/>
          <w:szCs w:val="22"/>
        </w:rPr>
        <w:t xml:space="preserve"> de la siguiente forma:</w:t>
      </w:r>
    </w:p>
    <w:p w:rsidR="005C5F9D" w:rsidRDefault="005C5F9D" w:rsidP="003201C0">
      <w:pPr>
        <w:rPr>
          <w:b/>
        </w:rPr>
      </w:pPr>
    </w:p>
    <w:p w:rsidR="00B54923" w:rsidRDefault="00B5492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</w:pPr>
    </w:p>
    <w:p w:rsidR="001A0712" w:rsidRPr="00B54923" w:rsidRDefault="00B2324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  <w:sectPr w:rsidR="001A0712" w:rsidRPr="00B54923" w:rsidSect="00DE3CB9">
          <w:headerReference w:type="default" r:id="rId10"/>
          <w:footerReference w:type="default" r:id="rId11"/>
          <w:footnotePr>
            <w:pos w:val="beneathText"/>
          </w:footnotePr>
          <w:pgSz w:w="12240" w:h="15840"/>
          <w:pgMar w:top="2410" w:right="1701" w:bottom="1134" w:left="1701" w:header="284" w:footer="720" w:gutter="0"/>
          <w:cols w:space="720"/>
          <w:docGrid w:linePitch="326"/>
        </w:sectPr>
      </w:pPr>
      <w:r>
        <w:rPr>
          <w:b/>
          <w:noProof/>
          <w:lang w:eastAsia="es-CR"/>
        </w:rPr>
        <w:drawing>
          <wp:inline distT="0" distB="0" distL="0" distR="0">
            <wp:extent cx="5610225" cy="21431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02" w:rsidRPr="006A3766" w:rsidRDefault="000B1602" w:rsidP="00DE6BB9">
      <w:pPr>
        <w:jc w:val="left"/>
        <w:rPr>
          <w:rFonts w:cs="Arial"/>
          <w:szCs w:val="24"/>
        </w:rPr>
      </w:pPr>
    </w:p>
    <w:p w:rsidR="00020854" w:rsidRDefault="00F27613" w:rsidP="003625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20"/>
        </w:tabs>
        <w:ind w:left="-567" w:right="141"/>
        <w:rPr>
          <w:rFonts w:cs="Arial"/>
          <w:szCs w:val="24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877300" cy="3007209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908" cy="300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61" w:rsidRDefault="000700D0" w:rsidP="00897B9A">
      <w:pPr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</w:p>
    <w:p w:rsidR="000700D0" w:rsidRPr="000700D0" w:rsidRDefault="000700D0" w:rsidP="00897B9A">
      <w:pPr>
        <w:jc w:val="left"/>
        <w:rPr>
          <w:rFonts w:cs="Arial"/>
          <w:b/>
          <w:bCs/>
          <w:color w:val="333333"/>
          <w:szCs w:val="24"/>
        </w:rPr>
        <w:sectPr w:rsidR="000700D0" w:rsidRPr="000700D0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  <w:r>
        <w:rPr>
          <w:b/>
          <w:bCs/>
          <w:sz w:val="16"/>
          <w:szCs w:val="16"/>
        </w:rPr>
        <w:t xml:space="preserve">  Fuente: Ejecución Presupuestaria al 3</w:t>
      </w:r>
      <w:r w:rsidR="00F27613">
        <w:rPr>
          <w:b/>
          <w:bCs/>
          <w:sz w:val="16"/>
          <w:szCs w:val="16"/>
        </w:rPr>
        <w:t xml:space="preserve">1 de diciembre </w:t>
      </w:r>
      <w:r>
        <w:rPr>
          <w:b/>
          <w:bCs/>
          <w:sz w:val="16"/>
          <w:szCs w:val="16"/>
        </w:rPr>
        <w:t>del 201</w:t>
      </w:r>
      <w:r w:rsidR="00EB439F">
        <w:rPr>
          <w:b/>
          <w:bCs/>
          <w:sz w:val="16"/>
          <w:szCs w:val="16"/>
        </w:rPr>
        <w:t>8</w:t>
      </w:r>
      <w:r>
        <w:rPr>
          <w:b/>
          <w:bCs/>
          <w:sz w:val="16"/>
          <w:szCs w:val="16"/>
        </w:rPr>
        <w:t>, SIGAF</w:t>
      </w:r>
    </w:p>
    <w:p w:rsidR="00C41737" w:rsidRDefault="001739D4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Cs w:val="24"/>
        </w:rPr>
        <w:lastRenderedPageBreak/>
        <w:tab/>
      </w:r>
    </w:p>
    <w:p w:rsidR="00C41737" w:rsidRDefault="00C41737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3D1147" w:rsidRDefault="00A3270F" w:rsidP="00A3270F">
      <w:pPr>
        <w:pStyle w:val="Ttulo2"/>
        <w:numPr>
          <w:ilvl w:val="1"/>
          <w:numId w:val="45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</w:t>
      </w:r>
      <w:r w:rsidR="00646EAA">
        <w:rPr>
          <w:rFonts w:cs="Arial"/>
          <w:b/>
          <w:szCs w:val="24"/>
        </w:rPr>
        <w:t xml:space="preserve">Comentarios </w:t>
      </w:r>
      <w:r w:rsidR="00DC51B6">
        <w:rPr>
          <w:rFonts w:cs="Arial"/>
          <w:b/>
          <w:szCs w:val="24"/>
        </w:rPr>
        <w:t xml:space="preserve">sobre la </w:t>
      </w:r>
      <w:r w:rsidR="00140175">
        <w:rPr>
          <w:rFonts w:cs="Arial"/>
          <w:b/>
          <w:szCs w:val="24"/>
        </w:rPr>
        <w:t>ejecución de</w:t>
      </w:r>
      <w:r w:rsidR="00646EAA">
        <w:rPr>
          <w:rFonts w:cs="Arial"/>
          <w:b/>
          <w:szCs w:val="24"/>
        </w:rPr>
        <w:t xml:space="preserve"> los Egresos</w:t>
      </w:r>
    </w:p>
    <w:p w:rsidR="00C16E5C" w:rsidRPr="00C16E5C" w:rsidRDefault="00C16E5C" w:rsidP="00C16E5C">
      <w:pPr>
        <w:rPr>
          <w:lang w:val="es"/>
        </w:rPr>
      </w:pPr>
    </w:p>
    <w:p w:rsidR="00946D8F" w:rsidRDefault="00C16E5C">
      <w:pPr>
        <w:rPr>
          <w:rFonts w:cs="Arial"/>
          <w:szCs w:val="24"/>
          <w:lang w:val="es-MX"/>
        </w:rPr>
      </w:pPr>
      <w:r>
        <w:rPr>
          <w:rFonts w:cs="Arial"/>
          <w:szCs w:val="24"/>
        </w:rPr>
        <w:t xml:space="preserve">La Oficina de Cooperación Internacional de la Salud (OCIS) tiene un presupuesto de egresos por la suma </w:t>
      </w:r>
      <w:r w:rsidRPr="00DB0F59">
        <w:rPr>
          <w:rFonts w:cs="Arial"/>
          <w:b/>
          <w:szCs w:val="24"/>
        </w:rPr>
        <w:t>¢</w:t>
      </w:r>
      <w:r w:rsidR="00A3270F">
        <w:rPr>
          <w:rFonts w:cs="Arial"/>
          <w:b/>
          <w:szCs w:val="24"/>
        </w:rPr>
        <w:t>5.224.253.680.89</w:t>
      </w:r>
      <w:r>
        <w:rPr>
          <w:rFonts w:cs="Arial"/>
          <w:b/>
          <w:szCs w:val="24"/>
        </w:rPr>
        <w:t>.</w:t>
      </w:r>
    </w:p>
    <w:p w:rsidR="00F21E26" w:rsidRDefault="00F21E26" w:rsidP="00D774A9">
      <w:pPr>
        <w:rPr>
          <w:rFonts w:cs="Arial"/>
          <w:szCs w:val="24"/>
        </w:rPr>
      </w:pPr>
    </w:p>
    <w:p w:rsidR="00F21E26" w:rsidRDefault="00F21E26" w:rsidP="00C70D39">
      <w:pPr>
        <w:pStyle w:val="Ttulo3"/>
        <w:numPr>
          <w:ilvl w:val="2"/>
          <w:numId w:val="45"/>
        </w:numPr>
        <w:tabs>
          <w:tab w:val="left" w:pos="567"/>
        </w:tabs>
        <w:jc w:val="left"/>
        <w:rPr>
          <w:caps w:val="0"/>
          <w:sz w:val="24"/>
          <w:szCs w:val="24"/>
        </w:rPr>
      </w:pPr>
      <w:r w:rsidRPr="000F4DB3">
        <w:rPr>
          <w:caps w:val="0"/>
          <w:sz w:val="24"/>
          <w:szCs w:val="24"/>
        </w:rPr>
        <w:t>Ejecución</w:t>
      </w:r>
      <w:r w:rsidRPr="00F21E26">
        <w:rPr>
          <w:sz w:val="24"/>
          <w:szCs w:val="24"/>
        </w:rPr>
        <w:t xml:space="preserve"> </w:t>
      </w:r>
      <w:r w:rsidR="000F4DB3" w:rsidRPr="00F21E26">
        <w:rPr>
          <w:caps w:val="0"/>
          <w:sz w:val="24"/>
          <w:szCs w:val="24"/>
        </w:rPr>
        <w:t xml:space="preserve">de egresos programa </w:t>
      </w:r>
      <w:r w:rsidRPr="00F21E26">
        <w:rPr>
          <w:sz w:val="24"/>
          <w:szCs w:val="24"/>
        </w:rPr>
        <w:t>630</w:t>
      </w:r>
      <w:r w:rsidR="004F7C16">
        <w:rPr>
          <w:sz w:val="24"/>
          <w:szCs w:val="24"/>
        </w:rPr>
        <w:t xml:space="preserve"> “</w:t>
      </w:r>
      <w:r w:rsidR="000F4DB3" w:rsidRPr="000F4DB3">
        <w:rPr>
          <w:caps w:val="0"/>
          <w:sz w:val="24"/>
          <w:szCs w:val="24"/>
        </w:rPr>
        <w:t>Gestión</w:t>
      </w:r>
      <w:r>
        <w:rPr>
          <w:sz w:val="24"/>
          <w:szCs w:val="24"/>
        </w:rPr>
        <w:t xml:space="preserve"> </w:t>
      </w:r>
      <w:r w:rsidRPr="000F4DB3">
        <w:rPr>
          <w:caps w:val="0"/>
          <w:sz w:val="24"/>
          <w:szCs w:val="24"/>
        </w:rPr>
        <w:t>Intrainstitucional</w:t>
      </w:r>
      <w:r w:rsidR="004F7C16">
        <w:rPr>
          <w:caps w:val="0"/>
          <w:sz w:val="24"/>
          <w:szCs w:val="24"/>
        </w:rPr>
        <w:t>”</w:t>
      </w:r>
    </w:p>
    <w:p w:rsidR="00D058D7" w:rsidRDefault="00D058D7" w:rsidP="00D058D7">
      <w:pPr>
        <w:rPr>
          <w:lang w:val="es"/>
        </w:rPr>
      </w:pPr>
    </w:p>
    <w:p w:rsidR="00D058D7" w:rsidRPr="00D058D7" w:rsidRDefault="00D058D7" w:rsidP="00D058D7">
      <w:pPr>
        <w:rPr>
          <w:lang w:val="es"/>
        </w:rPr>
      </w:pPr>
      <w:r>
        <w:rPr>
          <w:lang w:val="es"/>
        </w:rPr>
        <w:t xml:space="preserve">El presupuesto aprobado en este programa es por la suma de </w:t>
      </w:r>
      <w:r w:rsidRPr="00D058D7">
        <w:rPr>
          <w:b/>
          <w:lang w:val="es"/>
        </w:rPr>
        <w:t>¢302.827.125.73.</w:t>
      </w:r>
    </w:p>
    <w:p w:rsidR="00C70D39" w:rsidRDefault="00C70D39" w:rsidP="00C70D39">
      <w:pPr>
        <w:rPr>
          <w:lang w:val="es"/>
        </w:rPr>
      </w:pPr>
    </w:p>
    <w:p w:rsidR="00BA3800" w:rsidRPr="00EB0056" w:rsidRDefault="00F27613" w:rsidP="004167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Para el IV trimestre del año 2018, no hubo ejecución </w:t>
      </w:r>
      <w:r w:rsidR="00BA36CD">
        <w:rPr>
          <w:sz w:val="22"/>
          <w:szCs w:val="22"/>
        </w:rPr>
        <w:t>en este programa, esto debido a que no se han recibido las donaciones del (BID), Banco Internacional de Desarrollo.</w:t>
      </w:r>
    </w:p>
    <w:p w:rsidR="00BA3800" w:rsidRDefault="00BA3800" w:rsidP="0041670A">
      <w:pPr>
        <w:pStyle w:val="Default"/>
        <w:rPr>
          <w:sz w:val="22"/>
          <w:szCs w:val="22"/>
        </w:rPr>
      </w:pPr>
    </w:p>
    <w:p w:rsidR="001F7C95" w:rsidRDefault="001F7C95" w:rsidP="001567B2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1F7C95" w:rsidTr="00F27613">
        <w:trPr>
          <w:trHeight w:val="3503"/>
        </w:trPr>
        <w:tc>
          <w:tcPr>
            <w:tcW w:w="10632" w:type="dxa"/>
            <w:shd w:val="clear" w:color="auto" w:fill="auto"/>
          </w:tcPr>
          <w:p w:rsidR="001F7C95" w:rsidRDefault="00F27613" w:rsidP="00DC1685">
            <w:pPr>
              <w:ind w:left="-108"/>
            </w:pPr>
            <w:r>
              <w:object w:dxaOrig="1305" w:dyaOrig="4320">
                <v:shape id="_x0000_i1026" type="#_x0000_t75" style="width:539.25pt;height:195.75pt" o:ole="">
                  <v:imagedata r:id="rId14" o:title=""/>
                </v:shape>
                <o:OLEObject Type="Embed" ProgID="PBrush" ShapeID="_x0000_i1026" DrawAspect="Content" ObjectID="_1609931559" r:id="rId15"/>
              </w:object>
            </w:r>
          </w:p>
        </w:tc>
      </w:tr>
    </w:tbl>
    <w:p w:rsidR="00402B07" w:rsidRDefault="001F7C95" w:rsidP="001F7C95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</w:p>
    <w:p w:rsidR="001F7C95" w:rsidRPr="00897B9A" w:rsidRDefault="001F7C95" w:rsidP="00897B9A">
      <w:pPr>
        <w:jc w:val="left"/>
        <w:rPr>
          <w:b/>
          <w:bCs/>
          <w:sz w:val="16"/>
          <w:szCs w:val="16"/>
        </w:rPr>
      </w:pPr>
      <w:r w:rsidRPr="00897B9A">
        <w:rPr>
          <w:b/>
          <w:bCs/>
          <w:sz w:val="16"/>
          <w:szCs w:val="16"/>
        </w:rPr>
        <w:t>Fuente: Ejecución Presupuestaria al 3</w:t>
      </w:r>
      <w:r w:rsidR="00F27613">
        <w:rPr>
          <w:b/>
          <w:bCs/>
          <w:sz w:val="16"/>
          <w:szCs w:val="16"/>
        </w:rPr>
        <w:t xml:space="preserve">1 de diciembre </w:t>
      </w:r>
      <w:r w:rsidR="000441D5" w:rsidRPr="00897B9A">
        <w:rPr>
          <w:b/>
          <w:bCs/>
          <w:sz w:val="16"/>
          <w:szCs w:val="16"/>
        </w:rPr>
        <w:t>2018</w:t>
      </w:r>
      <w:r w:rsidRPr="00897B9A">
        <w:rPr>
          <w:b/>
          <w:bCs/>
          <w:sz w:val="16"/>
          <w:szCs w:val="16"/>
        </w:rPr>
        <w:t>.  SIGAF</w:t>
      </w:r>
    </w:p>
    <w:p w:rsidR="000F4DB3" w:rsidRDefault="000F4DB3" w:rsidP="000F4DB3">
      <w:pPr>
        <w:rPr>
          <w:lang w:val="es"/>
        </w:rPr>
      </w:pPr>
    </w:p>
    <w:p w:rsidR="001D64C6" w:rsidRDefault="001D64C6" w:rsidP="001D64C6">
      <w:pPr>
        <w:tabs>
          <w:tab w:val="left" w:pos="1200"/>
        </w:tabs>
        <w:rPr>
          <w:rFonts w:cs="Arial"/>
          <w:b/>
          <w:szCs w:val="24"/>
          <w:lang w:val="es"/>
        </w:rPr>
      </w:pPr>
    </w:p>
    <w:p w:rsidR="009E0959" w:rsidRDefault="009E0959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266926">
      <w:pPr>
        <w:rPr>
          <w:rFonts w:cs="Arial"/>
          <w:szCs w:val="24"/>
        </w:rPr>
      </w:pPr>
    </w:p>
    <w:p w:rsidR="00950E46" w:rsidRPr="00266926" w:rsidRDefault="00950E46" w:rsidP="00266926">
      <w:pPr>
        <w:rPr>
          <w:rFonts w:cs="Arial"/>
          <w:szCs w:val="24"/>
        </w:rPr>
        <w:sectPr w:rsidR="00950E46" w:rsidRPr="00266926" w:rsidSect="00950E46">
          <w:footnotePr>
            <w:pos w:val="beneathText"/>
          </w:footnotePr>
          <w:pgSz w:w="12240" w:h="15840"/>
          <w:pgMar w:top="170" w:right="1134" w:bottom="1276" w:left="1185" w:header="720" w:footer="720" w:gutter="0"/>
          <w:cols w:space="720"/>
          <w:docGrid w:linePitch="326"/>
        </w:sectPr>
      </w:pPr>
    </w:p>
    <w:p w:rsidR="00266926" w:rsidRDefault="00266926" w:rsidP="00087061">
      <w:pPr>
        <w:spacing w:after="240"/>
        <w:ind w:left="709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lastRenderedPageBreak/>
        <w:t>2.</w:t>
      </w:r>
      <w:r w:rsidR="00EB0056">
        <w:rPr>
          <w:rFonts w:cs="Arial"/>
          <w:b/>
          <w:szCs w:val="24"/>
          <w:lang w:val="es-MX"/>
        </w:rPr>
        <w:t>3</w:t>
      </w:r>
      <w:r w:rsidRPr="00266926">
        <w:rPr>
          <w:rFonts w:cs="Arial"/>
          <w:b/>
          <w:szCs w:val="24"/>
          <w:lang w:val="es-MX"/>
        </w:rPr>
        <w:t>.2 Ejecución de egresos programa 631 “Rectoría de Producción Social de Salud”</w:t>
      </w:r>
    </w:p>
    <w:p w:rsidR="00EF08B5" w:rsidRDefault="003D0884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</w:t>
      </w:r>
      <w:r w:rsidR="00967C03">
        <w:rPr>
          <w:rFonts w:cs="Arial"/>
          <w:szCs w:val="24"/>
          <w:lang w:val="es-MX"/>
        </w:rPr>
        <w:t>en este programa</w:t>
      </w:r>
      <w:r w:rsidR="008D7921">
        <w:rPr>
          <w:rFonts w:cs="Arial"/>
          <w:szCs w:val="24"/>
          <w:lang w:val="es-MX"/>
        </w:rPr>
        <w:t xml:space="preserve"> es por la</w:t>
      </w:r>
      <w:r w:rsidR="00967C03">
        <w:rPr>
          <w:rFonts w:cs="Arial"/>
          <w:szCs w:val="24"/>
          <w:lang w:val="es-MX"/>
        </w:rPr>
        <w:t xml:space="preserve"> suma de </w:t>
      </w:r>
      <w:r w:rsidR="00967C03" w:rsidRPr="00967C03">
        <w:rPr>
          <w:rFonts w:cs="Arial"/>
          <w:b/>
          <w:szCs w:val="24"/>
          <w:lang w:val="es-MX"/>
        </w:rPr>
        <w:t>¢</w:t>
      </w:r>
      <w:r w:rsidR="00EF08B5">
        <w:rPr>
          <w:rFonts w:cs="Arial"/>
          <w:b/>
          <w:szCs w:val="24"/>
          <w:lang w:val="es-MX"/>
        </w:rPr>
        <w:t>4.326.449.733.8</w:t>
      </w:r>
      <w:r w:rsidR="00967C03" w:rsidRPr="00967C03">
        <w:rPr>
          <w:rFonts w:cs="Arial"/>
          <w:b/>
          <w:szCs w:val="24"/>
          <w:lang w:val="es-MX"/>
        </w:rPr>
        <w:t>0</w:t>
      </w:r>
      <w:r w:rsidR="00FC0A6B">
        <w:rPr>
          <w:rFonts w:cs="Arial"/>
          <w:szCs w:val="24"/>
          <w:lang w:val="es-MX"/>
        </w:rPr>
        <w:t>.</w:t>
      </w:r>
    </w:p>
    <w:p w:rsidR="00FC0A6B" w:rsidRDefault="00FC0A6B" w:rsidP="00E207EF">
      <w:pPr>
        <w:ind w:left="709" w:right="90"/>
        <w:rPr>
          <w:rFonts w:cs="Arial"/>
          <w:szCs w:val="24"/>
          <w:lang w:val="es-MX"/>
        </w:rPr>
      </w:pPr>
    </w:p>
    <w:p w:rsidR="00FC0A6B" w:rsidRDefault="00FC0A6B" w:rsidP="00E207EF">
      <w:pPr>
        <w:ind w:left="709" w:right="90"/>
        <w:rPr>
          <w:rFonts w:cs="Arial"/>
          <w:szCs w:val="24"/>
          <w:lang w:val="es-MX"/>
        </w:rPr>
      </w:pPr>
    </w:p>
    <w:p w:rsidR="00F27613" w:rsidRDefault="00DE09A9" w:rsidP="00DE09A9">
      <w:pPr>
        <w:pStyle w:val="Prrafodelista"/>
        <w:numPr>
          <w:ilvl w:val="0"/>
          <w:numId w:val="46"/>
        </w:numPr>
        <w:ind w:right="90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ED7CFA">
        <w:rPr>
          <w:rFonts w:ascii="Arial" w:eastAsia="Times New Roman" w:hAnsi="Arial" w:cs="Arial"/>
          <w:b/>
          <w:sz w:val="24"/>
          <w:szCs w:val="24"/>
          <w:lang w:val="es-MX" w:eastAsia="ar-SA"/>
        </w:rPr>
        <w:t xml:space="preserve"> </w:t>
      </w:r>
      <w:r w:rsidR="00446D3E">
        <w:rPr>
          <w:rFonts w:ascii="Arial" w:eastAsia="Times New Roman" w:hAnsi="Arial" w:cs="Arial"/>
          <w:b/>
          <w:sz w:val="24"/>
          <w:szCs w:val="24"/>
          <w:lang w:val="es-MX" w:eastAsia="ar-SA"/>
        </w:rPr>
        <w:t>SERVICIOS</w:t>
      </w:r>
    </w:p>
    <w:p w:rsidR="00ED7CFA" w:rsidRPr="00ED7CFA" w:rsidRDefault="00ED7CFA" w:rsidP="00ED7CFA">
      <w:pPr>
        <w:pStyle w:val="Prrafodelista"/>
        <w:ind w:left="1069" w:right="90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</w:p>
    <w:p w:rsidR="00DE09A9" w:rsidRPr="00ED7CFA" w:rsidRDefault="00DE09A9" w:rsidP="00DE09A9">
      <w:pPr>
        <w:pStyle w:val="Prrafodelista"/>
        <w:numPr>
          <w:ilvl w:val="1"/>
          <w:numId w:val="46"/>
        </w:numPr>
        <w:ind w:left="851" w:right="90" w:hanging="142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ED7CFA">
        <w:rPr>
          <w:rFonts w:ascii="Arial" w:eastAsia="Times New Roman" w:hAnsi="Arial" w:cs="Arial"/>
          <w:sz w:val="24"/>
          <w:szCs w:val="24"/>
          <w:lang w:val="es-MX" w:eastAsia="ar-SA"/>
        </w:rPr>
        <w:t>Servicios Comerciales y Financieros</w:t>
      </w:r>
    </w:p>
    <w:p w:rsidR="00DE09A9" w:rsidRPr="00ED7CFA" w:rsidRDefault="00DE09A9" w:rsidP="00DE09A9">
      <w:pPr>
        <w:pStyle w:val="Prrafodelista"/>
        <w:ind w:left="0" w:right="90"/>
        <w:rPr>
          <w:rFonts w:cs="Arial"/>
          <w:sz w:val="24"/>
          <w:szCs w:val="24"/>
          <w:lang w:val="es-MX"/>
        </w:rPr>
      </w:pPr>
      <w:r w:rsidRPr="00ED7CFA">
        <w:rPr>
          <w:rFonts w:cs="Arial"/>
          <w:sz w:val="24"/>
          <w:szCs w:val="24"/>
          <w:lang w:val="es-MX"/>
        </w:rPr>
        <w:t xml:space="preserve">              </w:t>
      </w:r>
      <w:r w:rsidR="00ED7CFA" w:rsidRPr="00ED7CFA">
        <w:rPr>
          <w:rFonts w:cs="Arial"/>
          <w:sz w:val="24"/>
          <w:szCs w:val="24"/>
          <w:lang w:val="es-MX"/>
        </w:rPr>
        <w:t xml:space="preserve">1.03.01 </w:t>
      </w:r>
      <w:r w:rsidR="00ED7CFA" w:rsidRPr="00ED7CFA">
        <w:rPr>
          <w:rFonts w:ascii="Arial" w:eastAsia="Times New Roman" w:hAnsi="Arial" w:cs="Arial"/>
          <w:sz w:val="24"/>
          <w:szCs w:val="24"/>
          <w:lang w:val="es-MX" w:eastAsia="ar-SA"/>
        </w:rPr>
        <w:t>Información</w:t>
      </w:r>
    </w:p>
    <w:p w:rsidR="00DE09A9" w:rsidRDefault="00DE09A9" w:rsidP="00DE09A9">
      <w:pPr>
        <w:pStyle w:val="Prrafodelista"/>
        <w:ind w:left="0" w:right="90"/>
        <w:rPr>
          <w:rFonts w:cs="Arial"/>
          <w:b/>
          <w:szCs w:val="24"/>
          <w:lang w:val="es-MX"/>
        </w:rPr>
      </w:pPr>
    </w:p>
    <w:p w:rsidR="00923BD1" w:rsidRDefault="00DE09A9" w:rsidP="00DE09A9">
      <w:pPr>
        <w:pStyle w:val="Prrafodelista"/>
        <w:ind w:left="600" w:right="-193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923BD1">
        <w:rPr>
          <w:rFonts w:ascii="Arial" w:eastAsia="Times New Roman" w:hAnsi="Arial" w:cs="Arial"/>
          <w:sz w:val="24"/>
          <w:szCs w:val="24"/>
          <w:lang w:val="es-MX" w:eastAsia="ar-SA"/>
        </w:rPr>
        <w:t xml:space="preserve">Se ejecutó en esta </w:t>
      </w:r>
      <w:r w:rsidR="00E1536B" w:rsidRPr="00923BD1">
        <w:rPr>
          <w:rFonts w:ascii="Arial" w:eastAsia="Times New Roman" w:hAnsi="Arial" w:cs="Arial"/>
          <w:sz w:val="24"/>
          <w:szCs w:val="24"/>
          <w:lang w:val="es-MX" w:eastAsia="ar-SA"/>
        </w:rPr>
        <w:t>subpartida</w:t>
      </w:r>
      <w:r w:rsidRPr="00923BD1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la suma de </w:t>
      </w:r>
      <w:r w:rsidRPr="00324B1A">
        <w:rPr>
          <w:rFonts w:ascii="Arial" w:eastAsia="Times New Roman" w:hAnsi="Arial" w:cs="Arial"/>
          <w:b/>
          <w:sz w:val="24"/>
          <w:szCs w:val="24"/>
          <w:lang w:val="es-MX" w:eastAsia="ar-SA"/>
        </w:rPr>
        <w:t>¢16.530.958.31</w:t>
      </w:r>
      <w:r w:rsidRPr="00923BD1">
        <w:rPr>
          <w:rFonts w:ascii="Arial" w:eastAsia="Times New Roman" w:hAnsi="Arial" w:cs="Arial"/>
          <w:sz w:val="24"/>
          <w:szCs w:val="24"/>
          <w:lang w:val="es-MX" w:eastAsia="ar-SA"/>
        </w:rPr>
        <w:t>, correspondiente a servicios publicita</w:t>
      </w:r>
      <w:r w:rsidR="00923BD1">
        <w:rPr>
          <w:rFonts w:ascii="Arial" w:eastAsia="Times New Roman" w:hAnsi="Arial" w:cs="Arial"/>
          <w:sz w:val="24"/>
          <w:szCs w:val="24"/>
          <w:lang w:val="es-MX" w:eastAsia="ar-SA"/>
        </w:rPr>
        <w:t>rios, relacionados con</w:t>
      </w:r>
      <w:r w:rsidR="00E1536B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la promoción de la Ley Control del Tabaco y sus efectos nocivos en la Salud, </w:t>
      </w:r>
      <w:r w:rsidR="00BA36CD">
        <w:rPr>
          <w:rFonts w:ascii="Arial" w:eastAsia="Times New Roman" w:hAnsi="Arial" w:cs="Arial"/>
          <w:sz w:val="24"/>
          <w:szCs w:val="24"/>
          <w:lang w:val="es-MX" w:eastAsia="ar-SA"/>
        </w:rPr>
        <w:t>Ley 9028.</w:t>
      </w:r>
    </w:p>
    <w:p w:rsidR="00ED7CFA" w:rsidRDefault="00ED7CFA" w:rsidP="00ED7CFA">
      <w:pPr>
        <w:ind w:left="709" w:right="90"/>
        <w:rPr>
          <w:rFonts w:cs="Arial"/>
          <w:b/>
          <w:szCs w:val="24"/>
          <w:lang w:val="es-MX"/>
        </w:rPr>
      </w:pPr>
      <w:r w:rsidRPr="00EF08B5">
        <w:rPr>
          <w:rFonts w:cs="Arial"/>
          <w:b/>
          <w:szCs w:val="24"/>
          <w:lang w:val="es-MX"/>
        </w:rPr>
        <w:t>5.  BIENES DURADERO</w:t>
      </w:r>
      <w:r>
        <w:rPr>
          <w:rFonts w:cs="Arial"/>
          <w:b/>
          <w:szCs w:val="24"/>
          <w:lang w:val="es-MX"/>
        </w:rPr>
        <w:t>S</w:t>
      </w:r>
    </w:p>
    <w:p w:rsidR="00ED7CFA" w:rsidRDefault="00ED7CFA" w:rsidP="00ED7CFA">
      <w:pPr>
        <w:ind w:left="709" w:right="90"/>
        <w:rPr>
          <w:rFonts w:cs="Arial"/>
          <w:b/>
          <w:szCs w:val="24"/>
          <w:lang w:val="es-MX"/>
        </w:rPr>
      </w:pPr>
    </w:p>
    <w:p w:rsidR="00ED7CFA" w:rsidRPr="00ED7CFA" w:rsidRDefault="00ED7CFA" w:rsidP="00ED7CFA">
      <w:pPr>
        <w:ind w:left="709" w:right="90"/>
        <w:rPr>
          <w:rFonts w:cs="Arial"/>
          <w:szCs w:val="24"/>
          <w:lang w:val="es-MX"/>
        </w:rPr>
      </w:pPr>
      <w:r w:rsidRPr="00ED7CFA">
        <w:rPr>
          <w:rFonts w:cs="Arial"/>
          <w:szCs w:val="24"/>
          <w:lang w:val="es-MX"/>
        </w:rPr>
        <w:t>5.01 Maquinaria Equipo y Mobiliario</w:t>
      </w:r>
    </w:p>
    <w:p w:rsidR="00ED7CFA" w:rsidRDefault="00ED7CFA" w:rsidP="00ED7CFA">
      <w:pPr>
        <w:ind w:left="709" w:right="90"/>
        <w:rPr>
          <w:rFonts w:cs="Arial"/>
          <w:szCs w:val="24"/>
          <w:lang w:val="es-MX"/>
        </w:rPr>
      </w:pPr>
      <w:r w:rsidRPr="00ED7CFA">
        <w:rPr>
          <w:rFonts w:cs="Arial"/>
          <w:szCs w:val="24"/>
          <w:lang w:val="es-MX"/>
        </w:rPr>
        <w:t>5.01.03 Equipo de comunicación</w:t>
      </w:r>
    </w:p>
    <w:p w:rsidR="00ED7CFA" w:rsidRDefault="00ED7CFA" w:rsidP="00ED7CFA">
      <w:pPr>
        <w:ind w:left="709" w:right="90"/>
        <w:rPr>
          <w:rFonts w:cs="Arial"/>
          <w:szCs w:val="24"/>
          <w:lang w:val="es-MX"/>
        </w:rPr>
      </w:pPr>
    </w:p>
    <w:p w:rsidR="00ED7CFA" w:rsidRPr="00ED7CFA" w:rsidRDefault="00ED7CFA" w:rsidP="00ED7CFA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Por la compra de 1</w:t>
      </w:r>
      <w:r w:rsidR="00603C02">
        <w:rPr>
          <w:rFonts w:cs="Arial"/>
          <w:szCs w:val="24"/>
          <w:lang w:val="es-MX"/>
        </w:rPr>
        <w:t>53</w:t>
      </w:r>
      <w:r>
        <w:rPr>
          <w:rFonts w:cs="Arial"/>
          <w:szCs w:val="24"/>
          <w:lang w:val="es-MX"/>
        </w:rPr>
        <w:t xml:space="preserve"> microcomputadoras portátiles</w:t>
      </w:r>
      <w:r w:rsidR="00603C02">
        <w:rPr>
          <w:rFonts w:cs="Arial"/>
          <w:szCs w:val="24"/>
          <w:lang w:val="es-MX"/>
        </w:rPr>
        <w:t xml:space="preserve"> y de escritorio</w:t>
      </w:r>
      <w:r>
        <w:rPr>
          <w:rFonts w:cs="Arial"/>
          <w:szCs w:val="24"/>
          <w:lang w:val="es-MX"/>
        </w:rPr>
        <w:t xml:space="preserve">, se ejecutó la suma de </w:t>
      </w:r>
      <w:r w:rsidRPr="00ED7CFA">
        <w:rPr>
          <w:rFonts w:cs="Arial"/>
          <w:b/>
          <w:szCs w:val="24"/>
          <w:lang w:val="es-MX"/>
        </w:rPr>
        <w:t>¢150.442.518.32,</w:t>
      </w:r>
      <w:r>
        <w:rPr>
          <w:rFonts w:cs="Arial"/>
          <w:szCs w:val="24"/>
          <w:lang w:val="es-MX"/>
        </w:rPr>
        <w:t xml:space="preserve"> equivalente a un </w:t>
      </w:r>
      <w:r w:rsidR="00471233" w:rsidRPr="00471233">
        <w:rPr>
          <w:rFonts w:cs="Arial"/>
          <w:b/>
          <w:szCs w:val="24"/>
          <w:lang w:val="es-MX"/>
        </w:rPr>
        <w:t>18.83</w:t>
      </w:r>
      <w:r w:rsidRPr="00471233">
        <w:rPr>
          <w:rFonts w:cs="Arial"/>
          <w:b/>
          <w:szCs w:val="24"/>
          <w:lang w:val="es-MX"/>
        </w:rPr>
        <w:t>%</w:t>
      </w:r>
      <w:r>
        <w:rPr>
          <w:rFonts w:cs="Arial"/>
          <w:szCs w:val="24"/>
          <w:lang w:val="es-MX"/>
        </w:rPr>
        <w:t xml:space="preserve"> de lo presupuestado.</w:t>
      </w:r>
    </w:p>
    <w:p w:rsidR="00ED7CFA" w:rsidRDefault="00ED7CFA" w:rsidP="00ED7CFA">
      <w:pPr>
        <w:ind w:left="709" w:right="90"/>
        <w:rPr>
          <w:rFonts w:cs="Arial"/>
          <w:b/>
          <w:szCs w:val="24"/>
          <w:lang w:val="es-MX"/>
        </w:rPr>
      </w:pPr>
    </w:p>
    <w:p w:rsidR="00ED7CFA" w:rsidRDefault="00ED7CFA" w:rsidP="00ED7CFA">
      <w:pPr>
        <w:ind w:left="709" w:right="90"/>
        <w:rPr>
          <w:rFonts w:cs="Arial"/>
          <w:b/>
          <w:szCs w:val="24"/>
          <w:lang w:val="es-MX"/>
        </w:rPr>
      </w:pPr>
    </w:p>
    <w:p w:rsidR="00EF08B5" w:rsidRDefault="00603C02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5.02 Construcciones adiciones y mejoras.</w:t>
      </w:r>
    </w:p>
    <w:p w:rsidR="00603C02" w:rsidRDefault="00603C02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5.02.99 Otras construcciones adiciones y mejoras.</w:t>
      </w:r>
    </w:p>
    <w:p w:rsidR="00603C02" w:rsidRDefault="00603C02" w:rsidP="00E207EF">
      <w:pPr>
        <w:ind w:left="709" w:right="90"/>
        <w:rPr>
          <w:rFonts w:cs="Arial"/>
          <w:szCs w:val="24"/>
          <w:lang w:val="es-MX"/>
        </w:rPr>
      </w:pPr>
    </w:p>
    <w:p w:rsidR="00603C02" w:rsidRDefault="00267C1D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Por la compra de módulos sanitarios se ejecutó la suma de </w:t>
      </w:r>
      <w:r w:rsidRPr="00267C1D">
        <w:rPr>
          <w:rFonts w:cs="Arial"/>
          <w:b/>
          <w:szCs w:val="24"/>
          <w:lang w:val="es-MX"/>
        </w:rPr>
        <w:t>¢799.999.920.00</w:t>
      </w:r>
      <w:r>
        <w:rPr>
          <w:rFonts w:cs="Arial"/>
          <w:szCs w:val="24"/>
          <w:lang w:val="es-MX"/>
        </w:rPr>
        <w:t xml:space="preserve">, con una ejecución del </w:t>
      </w:r>
      <w:r w:rsidRPr="00267C1D">
        <w:rPr>
          <w:rFonts w:cs="Arial"/>
          <w:b/>
          <w:szCs w:val="24"/>
          <w:lang w:val="es-MX"/>
        </w:rPr>
        <w:t>100%</w:t>
      </w:r>
      <w:r>
        <w:rPr>
          <w:rFonts w:cs="Arial"/>
          <w:szCs w:val="24"/>
          <w:lang w:val="es-MX"/>
        </w:rPr>
        <w:t xml:space="preserve"> de lo presupuestado.</w:t>
      </w:r>
    </w:p>
    <w:p w:rsidR="00603C02" w:rsidRDefault="00603C02" w:rsidP="00E207EF">
      <w:pPr>
        <w:ind w:left="709" w:right="90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E207EF" w:rsidRDefault="00E207EF" w:rsidP="00C120D8">
      <w:pPr>
        <w:ind w:left="709" w:right="1275"/>
        <w:rPr>
          <w:rFonts w:cs="Arial"/>
          <w:szCs w:val="24"/>
          <w:lang w:val="es-MX"/>
        </w:rPr>
        <w:sectPr w:rsidR="00E207EF" w:rsidSect="00DE09A9">
          <w:footnotePr>
            <w:pos w:val="beneathText"/>
          </w:footnotePr>
          <w:pgSz w:w="12240" w:h="15840"/>
          <w:pgMar w:top="1523" w:right="1183" w:bottom="993" w:left="1185" w:header="720" w:footer="720" w:gutter="0"/>
          <w:cols w:space="720"/>
          <w:docGrid w:linePitch="326"/>
        </w:sect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C120D8" w:rsidRDefault="00914DBA" w:rsidP="00C510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left="-426" w:right="424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572500" cy="442468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993" cy="445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D5" w:rsidRPr="00897B9A" w:rsidRDefault="000441D5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5C5AC3" w:rsidRPr="00897B9A" w:rsidRDefault="00897B9A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  <w:r w:rsidR="005C5AC3" w:rsidRPr="00897B9A">
        <w:rPr>
          <w:rFonts w:cs="Arial"/>
          <w:sz w:val="16"/>
          <w:szCs w:val="16"/>
        </w:rPr>
        <w:t xml:space="preserve">Fuente: </w:t>
      </w:r>
      <w:r w:rsidR="00FD3689" w:rsidRPr="00897B9A">
        <w:rPr>
          <w:rFonts w:cs="Arial"/>
          <w:sz w:val="16"/>
          <w:szCs w:val="16"/>
        </w:rPr>
        <w:t>Ejecución Presupuestaria al 3</w:t>
      </w:r>
      <w:r w:rsidR="00923BD1">
        <w:rPr>
          <w:rFonts w:cs="Arial"/>
          <w:sz w:val="16"/>
          <w:szCs w:val="16"/>
        </w:rPr>
        <w:t xml:space="preserve">1 de diciembre del </w:t>
      </w:r>
      <w:r w:rsidR="00923BD1" w:rsidRPr="00897B9A">
        <w:rPr>
          <w:rFonts w:cs="Arial"/>
          <w:sz w:val="16"/>
          <w:szCs w:val="16"/>
        </w:rPr>
        <w:t>2018</w:t>
      </w:r>
      <w:r w:rsidR="00FD3689" w:rsidRPr="00897B9A">
        <w:rPr>
          <w:rFonts w:cs="Arial"/>
          <w:sz w:val="16"/>
          <w:szCs w:val="16"/>
        </w:rPr>
        <w:t xml:space="preserve">. </w:t>
      </w:r>
      <w:r w:rsidR="005C5AC3" w:rsidRPr="00897B9A">
        <w:rPr>
          <w:rFonts w:cs="Arial"/>
          <w:sz w:val="16"/>
          <w:szCs w:val="16"/>
        </w:rPr>
        <w:t xml:space="preserve"> SIGAF.</w:t>
      </w:r>
    </w:p>
    <w:p w:rsidR="00245670" w:rsidRDefault="00245670" w:rsidP="005C5AC3">
      <w:pPr>
        <w:rPr>
          <w:rFonts w:cs="Arial"/>
          <w:sz w:val="16"/>
          <w:szCs w:val="16"/>
        </w:rPr>
        <w:sectPr w:rsidR="00245670" w:rsidSect="00C51016">
          <w:footnotePr>
            <w:pos w:val="beneathText"/>
          </w:footnotePr>
          <w:pgSz w:w="15840" w:h="12240" w:orient="landscape"/>
          <w:pgMar w:top="1185" w:right="1665" w:bottom="1467" w:left="1276" w:header="720" w:footer="720" w:gutter="0"/>
          <w:cols w:space="720"/>
          <w:docGrid w:linePitch="326"/>
        </w:sectPr>
      </w:pPr>
    </w:p>
    <w:p w:rsidR="00245670" w:rsidRDefault="00245670" w:rsidP="005C5AC3">
      <w:pPr>
        <w:rPr>
          <w:rFonts w:cs="Arial"/>
          <w:sz w:val="16"/>
          <w:szCs w:val="16"/>
        </w:rPr>
      </w:pPr>
    </w:p>
    <w:p w:rsidR="00AD2E9B" w:rsidRPr="00BE4636" w:rsidRDefault="00245670" w:rsidP="009B347A">
      <w:pPr>
        <w:tabs>
          <w:tab w:val="left" w:pos="-284"/>
        </w:tabs>
        <w:ind w:left="-426"/>
        <w:rPr>
          <w:rFonts w:cs="Arial"/>
          <w:b/>
          <w:szCs w:val="24"/>
          <w:lang w:val="es-MX"/>
        </w:rPr>
      </w:pPr>
      <w:r>
        <w:rPr>
          <w:rFonts w:cs="Arial"/>
          <w:sz w:val="16"/>
          <w:szCs w:val="16"/>
        </w:rPr>
        <w:tab/>
      </w:r>
      <w:r w:rsidR="005C5AC3">
        <w:rPr>
          <w:rFonts w:cs="Arial"/>
          <w:color w:val="000000"/>
          <w:szCs w:val="24"/>
        </w:rPr>
        <w:tab/>
      </w:r>
      <w:r w:rsidR="001E72A2">
        <w:rPr>
          <w:rFonts w:cs="Arial"/>
          <w:sz w:val="16"/>
          <w:szCs w:val="16"/>
        </w:rPr>
        <w:t xml:space="preserve"> </w:t>
      </w:r>
      <w:r w:rsidR="00FC527D">
        <w:rPr>
          <w:rFonts w:cs="Arial"/>
          <w:b/>
          <w:szCs w:val="24"/>
          <w:lang w:val="es-MX"/>
        </w:rPr>
        <w:t xml:space="preserve"> </w:t>
      </w:r>
      <w:r w:rsidR="009B347A">
        <w:rPr>
          <w:rFonts w:cs="Arial"/>
          <w:b/>
          <w:szCs w:val="24"/>
          <w:lang w:val="es-MX"/>
        </w:rPr>
        <w:t xml:space="preserve">   </w:t>
      </w:r>
      <w:r w:rsidR="00BE4636">
        <w:rPr>
          <w:rFonts w:cs="Arial"/>
          <w:b/>
          <w:szCs w:val="24"/>
          <w:lang w:val="es-MX"/>
        </w:rPr>
        <w:t xml:space="preserve">2.2.3 </w:t>
      </w:r>
      <w:r w:rsidR="00AD2E9B" w:rsidRPr="00BE4636">
        <w:rPr>
          <w:rFonts w:cs="Arial"/>
          <w:b/>
          <w:szCs w:val="24"/>
          <w:lang w:val="es-MX"/>
        </w:rPr>
        <w:t>Ejecución de Egresos Programa 632 “Provisión de Servicios de Salud”</w:t>
      </w:r>
    </w:p>
    <w:p w:rsidR="00AD2E9B" w:rsidRDefault="00AD2E9B" w:rsidP="00245670">
      <w:pPr>
        <w:pStyle w:val="Ttulo3"/>
        <w:numPr>
          <w:ilvl w:val="0"/>
          <w:numId w:val="0"/>
        </w:numPr>
        <w:rPr>
          <w:caps w:val="0"/>
          <w:sz w:val="24"/>
          <w:szCs w:val="24"/>
        </w:rPr>
      </w:pPr>
    </w:p>
    <w:p w:rsidR="002229FF" w:rsidRDefault="00974734" w:rsidP="009B347A">
      <w:pPr>
        <w:ind w:left="284"/>
        <w:rPr>
          <w:rFonts w:cs="Arial"/>
          <w:b/>
          <w:szCs w:val="24"/>
          <w:lang w:val="es-MX"/>
        </w:rPr>
      </w:pPr>
      <w:r>
        <w:rPr>
          <w:rFonts w:cs="Arial"/>
          <w:szCs w:val="24"/>
          <w:lang w:val="es-MX"/>
        </w:rPr>
        <w:t xml:space="preserve">Se presupuestó la suma de </w:t>
      </w:r>
      <w:r w:rsidR="00AD2E9B" w:rsidRPr="00D3701E">
        <w:rPr>
          <w:rFonts w:cs="Arial"/>
          <w:b/>
          <w:szCs w:val="24"/>
          <w:lang w:val="es-MX"/>
        </w:rPr>
        <w:t>¢</w:t>
      </w:r>
      <w:r w:rsidR="002229FF">
        <w:rPr>
          <w:rFonts w:cs="Arial"/>
          <w:b/>
          <w:szCs w:val="24"/>
          <w:lang w:val="es-MX"/>
        </w:rPr>
        <w:t>594.976.821.36</w:t>
      </w:r>
      <w:r w:rsidR="00915A55">
        <w:rPr>
          <w:rFonts w:cs="Arial"/>
          <w:b/>
          <w:szCs w:val="24"/>
          <w:lang w:val="es-MX"/>
        </w:rPr>
        <w:t xml:space="preserve">, </w:t>
      </w:r>
      <w:r w:rsidR="00610788" w:rsidRPr="00610788">
        <w:rPr>
          <w:rFonts w:cs="Arial"/>
          <w:szCs w:val="24"/>
          <w:lang w:val="es-MX"/>
        </w:rPr>
        <w:t>de los cuales en</w:t>
      </w:r>
      <w:r w:rsidR="00610788">
        <w:rPr>
          <w:rFonts w:cs="Arial"/>
          <w:b/>
          <w:szCs w:val="24"/>
          <w:lang w:val="es-MX"/>
        </w:rPr>
        <w:t xml:space="preserve"> </w:t>
      </w:r>
      <w:r w:rsidR="00610788" w:rsidRPr="00610788">
        <w:rPr>
          <w:rFonts w:cs="Arial"/>
          <w:szCs w:val="24"/>
          <w:lang w:val="es-MX"/>
        </w:rPr>
        <w:t xml:space="preserve">el </w:t>
      </w:r>
      <w:r w:rsidR="00923BD1">
        <w:rPr>
          <w:rFonts w:cs="Arial"/>
          <w:szCs w:val="24"/>
          <w:lang w:val="es-MX"/>
        </w:rPr>
        <w:t>cuarto trimestre</w:t>
      </w:r>
      <w:r w:rsidR="00915A55">
        <w:rPr>
          <w:rFonts w:cs="Arial"/>
          <w:szCs w:val="24"/>
          <w:lang w:val="es-MX"/>
        </w:rPr>
        <w:t xml:space="preserve"> se ejecutó la</w:t>
      </w:r>
      <w:r w:rsidRPr="00974734">
        <w:rPr>
          <w:rFonts w:cs="Arial"/>
          <w:szCs w:val="24"/>
          <w:lang w:val="es-MX"/>
        </w:rPr>
        <w:t xml:space="preserve"> suma de</w:t>
      </w:r>
      <w:r>
        <w:rPr>
          <w:rFonts w:cs="Arial"/>
          <w:b/>
          <w:szCs w:val="24"/>
          <w:lang w:val="es-MX"/>
        </w:rPr>
        <w:t xml:space="preserve"> ¢</w:t>
      </w:r>
      <w:r w:rsidR="00923BD1">
        <w:rPr>
          <w:rFonts w:cs="Arial"/>
          <w:b/>
          <w:szCs w:val="24"/>
          <w:lang w:val="es-MX"/>
        </w:rPr>
        <w:t xml:space="preserve">208.980.252.43, </w:t>
      </w:r>
      <w:r w:rsidR="00923BD1" w:rsidRPr="00923BD1">
        <w:rPr>
          <w:rFonts w:cs="Arial"/>
          <w:szCs w:val="24"/>
          <w:lang w:val="es-MX"/>
        </w:rPr>
        <w:t>con un monto acumulado de</w:t>
      </w:r>
      <w:r w:rsidR="00923BD1">
        <w:rPr>
          <w:rFonts w:cs="Arial"/>
          <w:b/>
          <w:szCs w:val="24"/>
          <w:lang w:val="es-MX"/>
        </w:rPr>
        <w:t xml:space="preserve"> ¢440.233.214.63</w:t>
      </w:r>
      <w:r w:rsidR="00ED73F5">
        <w:rPr>
          <w:rFonts w:cs="Arial"/>
          <w:b/>
          <w:szCs w:val="24"/>
          <w:lang w:val="es-MX"/>
        </w:rPr>
        <w:t xml:space="preserve">, </w:t>
      </w:r>
      <w:r w:rsidR="00ED73F5" w:rsidRPr="00ED73F5">
        <w:rPr>
          <w:rFonts w:cs="Arial"/>
          <w:szCs w:val="24"/>
          <w:lang w:val="es-MX"/>
        </w:rPr>
        <w:t>con un</w:t>
      </w:r>
      <w:r w:rsidR="00ED73F5">
        <w:rPr>
          <w:rFonts w:cs="Arial"/>
          <w:b/>
          <w:szCs w:val="24"/>
          <w:lang w:val="es-MX"/>
        </w:rPr>
        <w:t xml:space="preserve"> </w:t>
      </w:r>
      <w:r w:rsidR="00ED73F5" w:rsidRPr="00ED73F5">
        <w:rPr>
          <w:rFonts w:cs="Arial"/>
          <w:szCs w:val="24"/>
          <w:lang w:val="es-MX"/>
        </w:rPr>
        <w:t>porcentaje de ejecución de</w:t>
      </w:r>
      <w:r w:rsidR="00ED73F5">
        <w:rPr>
          <w:rFonts w:cs="Arial"/>
          <w:b/>
          <w:szCs w:val="24"/>
          <w:lang w:val="es-MX"/>
        </w:rPr>
        <w:t xml:space="preserve"> </w:t>
      </w:r>
      <w:r w:rsidR="00923BD1">
        <w:rPr>
          <w:rFonts w:cs="Arial"/>
          <w:b/>
          <w:szCs w:val="24"/>
          <w:lang w:val="es-MX"/>
        </w:rPr>
        <w:t>73.99</w:t>
      </w:r>
      <w:r w:rsidR="00ED73F5">
        <w:rPr>
          <w:rFonts w:cs="Arial"/>
          <w:b/>
          <w:szCs w:val="24"/>
          <w:lang w:val="es-MX"/>
        </w:rPr>
        <w:t>%.</w:t>
      </w:r>
    </w:p>
    <w:p w:rsidR="002229FF" w:rsidRDefault="002229FF" w:rsidP="009B347A">
      <w:pPr>
        <w:ind w:left="284"/>
        <w:rPr>
          <w:rFonts w:cs="Arial"/>
          <w:b/>
          <w:szCs w:val="24"/>
          <w:lang w:val="es-MX"/>
        </w:rPr>
      </w:pPr>
    </w:p>
    <w:p w:rsidR="00324B1A" w:rsidRDefault="00324B1A" w:rsidP="00324B1A">
      <w:pPr>
        <w:ind w:left="284" w:right="90"/>
        <w:rPr>
          <w:rFonts w:cs="Arial"/>
          <w:b/>
          <w:szCs w:val="24"/>
          <w:lang w:val="es-MX"/>
        </w:rPr>
      </w:pPr>
      <w:r w:rsidRPr="00EF08B5">
        <w:rPr>
          <w:rFonts w:cs="Arial"/>
          <w:b/>
          <w:szCs w:val="24"/>
          <w:lang w:val="es-MX"/>
        </w:rPr>
        <w:t>5.  BIENES DURADERO</w:t>
      </w:r>
      <w:r>
        <w:rPr>
          <w:rFonts w:cs="Arial"/>
          <w:b/>
          <w:szCs w:val="24"/>
          <w:lang w:val="es-MX"/>
        </w:rPr>
        <w:t>S</w:t>
      </w:r>
    </w:p>
    <w:p w:rsidR="00324B1A" w:rsidRDefault="00324B1A" w:rsidP="009B347A">
      <w:pPr>
        <w:ind w:left="284"/>
        <w:rPr>
          <w:rFonts w:cs="Arial"/>
          <w:b/>
          <w:szCs w:val="24"/>
          <w:lang w:val="es-MX"/>
        </w:rPr>
      </w:pPr>
    </w:p>
    <w:p w:rsidR="00ED73F5" w:rsidRPr="00324B1A" w:rsidRDefault="00ED73F5" w:rsidP="009B347A">
      <w:pPr>
        <w:ind w:left="284"/>
        <w:rPr>
          <w:rFonts w:cs="Arial"/>
          <w:szCs w:val="24"/>
          <w:lang w:val="es-MX"/>
        </w:rPr>
      </w:pPr>
      <w:r w:rsidRPr="00324B1A">
        <w:rPr>
          <w:rFonts w:cs="Arial"/>
          <w:szCs w:val="24"/>
          <w:lang w:val="es-MX"/>
        </w:rPr>
        <w:t>5.02 Construcciones Adiciones y Mejoras</w:t>
      </w:r>
    </w:p>
    <w:p w:rsidR="00923BD1" w:rsidRPr="00324B1A" w:rsidRDefault="00923BD1" w:rsidP="009B347A">
      <w:pPr>
        <w:ind w:left="284"/>
        <w:rPr>
          <w:rFonts w:cs="Arial"/>
          <w:szCs w:val="24"/>
          <w:lang w:val="es-MX"/>
        </w:rPr>
      </w:pPr>
      <w:r w:rsidRPr="00324B1A">
        <w:rPr>
          <w:rFonts w:cs="Arial"/>
          <w:szCs w:val="24"/>
          <w:lang w:val="es-MX"/>
        </w:rPr>
        <w:t>5.02.01 Edificios</w:t>
      </w:r>
    </w:p>
    <w:p w:rsidR="00923BD1" w:rsidRDefault="00923BD1" w:rsidP="009B347A">
      <w:pPr>
        <w:ind w:left="284"/>
        <w:rPr>
          <w:rFonts w:cs="Arial"/>
          <w:b/>
          <w:szCs w:val="24"/>
          <w:lang w:val="es-MX"/>
        </w:rPr>
      </w:pPr>
    </w:p>
    <w:p w:rsidR="00923BD1" w:rsidRDefault="00923BD1" w:rsidP="00923BD1">
      <w:pPr>
        <w:ind w:left="284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Se ejecutó </w:t>
      </w:r>
      <w:r w:rsidR="00FB4597">
        <w:rPr>
          <w:rFonts w:cs="Arial"/>
          <w:szCs w:val="24"/>
          <w:lang w:val="es-MX"/>
        </w:rPr>
        <w:t xml:space="preserve">en el cuarto trimestre </w:t>
      </w:r>
      <w:r>
        <w:rPr>
          <w:rFonts w:cs="Arial"/>
          <w:szCs w:val="24"/>
          <w:lang w:val="es-MX"/>
        </w:rPr>
        <w:t xml:space="preserve">la suma de </w:t>
      </w:r>
      <w:r w:rsidRPr="00C07574">
        <w:rPr>
          <w:rFonts w:cs="Arial"/>
          <w:b/>
          <w:szCs w:val="24"/>
          <w:lang w:val="es-MX"/>
        </w:rPr>
        <w:t>¢</w:t>
      </w:r>
      <w:r w:rsidR="00070A1D">
        <w:rPr>
          <w:rFonts w:cs="Arial"/>
          <w:b/>
          <w:szCs w:val="24"/>
          <w:lang w:val="es-MX"/>
        </w:rPr>
        <w:t>150.991</w:t>
      </w:r>
      <w:r w:rsidR="00FB4597">
        <w:rPr>
          <w:rFonts w:cs="Arial"/>
          <w:b/>
          <w:szCs w:val="24"/>
          <w:lang w:val="es-MX"/>
        </w:rPr>
        <w:t>.</w:t>
      </w:r>
      <w:r w:rsidR="00070A1D">
        <w:rPr>
          <w:rFonts w:cs="Arial"/>
          <w:b/>
          <w:szCs w:val="24"/>
          <w:lang w:val="es-MX"/>
        </w:rPr>
        <w:t>094.65</w:t>
      </w:r>
      <w:r>
        <w:rPr>
          <w:rFonts w:cs="Arial"/>
          <w:szCs w:val="24"/>
          <w:lang w:val="es-MX"/>
        </w:rPr>
        <w:t xml:space="preserve">, </w:t>
      </w:r>
      <w:r w:rsidR="00FB4597">
        <w:rPr>
          <w:rFonts w:cs="Arial"/>
          <w:szCs w:val="24"/>
          <w:lang w:val="es-MX"/>
        </w:rPr>
        <w:t xml:space="preserve">con un monto acumulado de </w:t>
      </w:r>
      <w:r w:rsidR="00FB4597" w:rsidRPr="00FB4597">
        <w:rPr>
          <w:rFonts w:cs="Arial"/>
          <w:b/>
          <w:szCs w:val="24"/>
          <w:lang w:val="es-MX"/>
        </w:rPr>
        <w:t>¢377.337.558.02,</w:t>
      </w:r>
      <w:r w:rsidR="00FB4597">
        <w:rPr>
          <w:rFonts w:cs="Arial"/>
          <w:szCs w:val="24"/>
          <w:lang w:val="es-MX"/>
        </w:rPr>
        <w:t xml:space="preserve"> </w:t>
      </w:r>
      <w:r>
        <w:rPr>
          <w:rFonts w:cs="Arial"/>
          <w:szCs w:val="24"/>
          <w:lang w:val="es-MX"/>
        </w:rPr>
        <w:t>c</w:t>
      </w:r>
      <w:r w:rsidRPr="00C07574">
        <w:rPr>
          <w:rFonts w:cs="Arial"/>
          <w:szCs w:val="24"/>
          <w:lang w:val="es-MX"/>
        </w:rPr>
        <w:t>orrespondiente</w:t>
      </w:r>
      <w:r w:rsidRPr="00E207EF">
        <w:rPr>
          <w:rFonts w:cs="Arial"/>
          <w:szCs w:val="24"/>
          <w:lang w:val="es-MX"/>
        </w:rPr>
        <w:t xml:space="preserve"> a</w:t>
      </w:r>
      <w:r>
        <w:rPr>
          <w:rFonts w:cs="Arial"/>
          <w:b/>
          <w:szCs w:val="24"/>
          <w:lang w:val="es-MX"/>
        </w:rPr>
        <w:t xml:space="preserve">l </w:t>
      </w:r>
      <w:r w:rsidRPr="004352A2">
        <w:rPr>
          <w:rFonts w:cs="Arial"/>
          <w:szCs w:val="24"/>
          <w:lang w:val="es-MX"/>
        </w:rPr>
        <w:t xml:space="preserve">avance de obras del Cen Cinai de Mansión de Nicoya, por un monto de </w:t>
      </w:r>
      <w:r w:rsidRPr="004352A2">
        <w:rPr>
          <w:rFonts w:cs="Arial"/>
          <w:b/>
          <w:szCs w:val="24"/>
          <w:lang w:val="es-MX"/>
        </w:rPr>
        <w:t>¢</w:t>
      </w:r>
      <w:r w:rsidR="00070A1D">
        <w:rPr>
          <w:rFonts w:cs="Arial"/>
          <w:b/>
          <w:szCs w:val="24"/>
          <w:lang w:val="es-MX"/>
        </w:rPr>
        <w:t>51.465.824.01</w:t>
      </w:r>
      <w:r w:rsidRPr="004352A2">
        <w:rPr>
          <w:rFonts w:cs="Arial"/>
          <w:b/>
          <w:szCs w:val="24"/>
          <w:lang w:val="es-MX"/>
        </w:rPr>
        <w:t>,</w:t>
      </w:r>
      <w:r>
        <w:rPr>
          <w:rFonts w:cs="Arial"/>
          <w:b/>
          <w:szCs w:val="24"/>
          <w:lang w:val="es-MX"/>
        </w:rPr>
        <w:t xml:space="preserve"> </w:t>
      </w:r>
      <w:r w:rsidRPr="00796EC2">
        <w:rPr>
          <w:rFonts w:cs="Arial"/>
          <w:szCs w:val="24"/>
          <w:lang w:val="es-MX"/>
        </w:rPr>
        <w:t xml:space="preserve">con un monto acumulado de </w:t>
      </w:r>
      <w:r>
        <w:rPr>
          <w:rFonts w:cs="Arial"/>
          <w:b/>
          <w:szCs w:val="24"/>
          <w:lang w:val="es-MX"/>
        </w:rPr>
        <w:t>¢</w:t>
      </w:r>
      <w:r w:rsidR="00070A1D">
        <w:rPr>
          <w:rFonts w:cs="Arial"/>
          <w:b/>
          <w:szCs w:val="24"/>
          <w:lang w:val="es-MX"/>
        </w:rPr>
        <w:t>128.473.836.02</w:t>
      </w:r>
      <w:r>
        <w:rPr>
          <w:rFonts w:cs="Arial"/>
          <w:b/>
          <w:szCs w:val="24"/>
          <w:lang w:val="es-MX"/>
        </w:rPr>
        <w:t>,</w:t>
      </w:r>
      <w:r w:rsidR="00070A1D">
        <w:rPr>
          <w:rFonts w:cs="Arial"/>
          <w:b/>
          <w:szCs w:val="24"/>
          <w:lang w:val="es-MX"/>
        </w:rPr>
        <w:t xml:space="preserve"> </w:t>
      </w:r>
      <w:r w:rsidR="00070A1D" w:rsidRPr="00070A1D">
        <w:rPr>
          <w:rFonts w:cs="Arial"/>
          <w:szCs w:val="24"/>
          <w:lang w:val="es-MX"/>
        </w:rPr>
        <w:t>equivalente a un</w:t>
      </w:r>
      <w:r w:rsidR="00070A1D">
        <w:rPr>
          <w:rFonts w:cs="Arial"/>
          <w:b/>
          <w:szCs w:val="24"/>
          <w:lang w:val="es-MX"/>
        </w:rPr>
        <w:t xml:space="preserve"> 100% </w:t>
      </w:r>
      <w:r w:rsidR="00070A1D" w:rsidRPr="00070A1D">
        <w:rPr>
          <w:rFonts w:cs="Arial"/>
          <w:szCs w:val="24"/>
          <w:lang w:val="es-MX"/>
        </w:rPr>
        <w:t>de ejecución</w:t>
      </w:r>
      <w:r w:rsidR="00070A1D">
        <w:rPr>
          <w:rFonts w:cs="Arial"/>
          <w:b/>
          <w:szCs w:val="24"/>
          <w:lang w:val="es-MX"/>
        </w:rPr>
        <w:t xml:space="preserve">, </w:t>
      </w:r>
      <w:r w:rsidRPr="004352A2">
        <w:rPr>
          <w:rFonts w:cs="Arial"/>
          <w:szCs w:val="24"/>
          <w:lang w:val="es-MX"/>
        </w:rPr>
        <w:t xml:space="preserve"> Cen </w:t>
      </w:r>
      <w:r>
        <w:rPr>
          <w:rFonts w:cs="Arial"/>
          <w:szCs w:val="24"/>
          <w:lang w:val="es-MX"/>
        </w:rPr>
        <w:t xml:space="preserve">Cinai </w:t>
      </w:r>
      <w:r w:rsidRPr="004352A2">
        <w:rPr>
          <w:rFonts w:cs="Arial"/>
          <w:szCs w:val="24"/>
          <w:lang w:val="es-MX"/>
        </w:rPr>
        <w:t xml:space="preserve">de Santa Ana de Nicoya, por un monto de </w:t>
      </w:r>
      <w:r w:rsidRPr="004352A2">
        <w:rPr>
          <w:rFonts w:cs="Arial"/>
          <w:b/>
          <w:szCs w:val="24"/>
          <w:lang w:val="es-MX"/>
        </w:rPr>
        <w:t>¢</w:t>
      </w:r>
      <w:r w:rsidR="007464AE">
        <w:rPr>
          <w:rFonts w:cs="Arial"/>
          <w:b/>
          <w:szCs w:val="24"/>
          <w:lang w:val="es-MX"/>
        </w:rPr>
        <w:t>49.194.415.14</w:t>
      </w:r>
      <w:r>
        <w:rPr>
          <w:rFonts w:cs="Arial"/>
          <w:b/>
          <w:szCs w:val="24"/>
          <w:lang w:val="es-MX"/>
        </w:rPr>
        <w:t xml:space="preserve">, </w:t>
      </w:r>
      <w:r w:rsidRPr="00796EC2">
        <w:rPr>
          <w:rFonts w:cs="Arial"/>
          <w:szCs w:val="24"/>
          <w:lang w:val="es-MX"/>
        </w:rPr>
        <w:t>con un monto acumulado de</w:t>
      </w:r>
      <w:r>
        <w:rPr>
          <w:rFonts w:cs="Arial"/>
          <w:b/>
          <w:szCs w:val="24"/>
          <w:lang w:val="es-MX"/>
        </w:rPr>
        <w:t xml:space="preserve"> ¢</w:t>
      </w:r>
      <w:r w:rsidR="007464AE">
        <w:rPr>
          <w:rFonts w:cs="Arial"/>
          <w:b/>
          <w:szCs w:val="24"/>
          <w:lang w:val="es-MX"/>
        </w:rPr>
        <w:t xml:space="preserve">125.848.836.00, </w:t>
      </w:r>
      <w:r w:rsidR="007464AE" w:rsidRPr="007464AE">
        <w:rPr>
          <w:rFonts w:cs="Arial"/>
          <w:szCs w:val="24"/>
          <w:lang w:val="es-MX"/>
        </w:rPr>
        <w:t>equivalente</w:t>
      </w:r>
      <w:r w:rsidR="007464AE">
        <w:rPr>
          <w:rFonts w:cs="Arial"/>
          <w:b/>
          <w:szCs w:val="24"/>
          <w:lang w:val="es-MX"/>
        </w:rPr>
        <w:t xml:space="preserve"> </w:t>
      </w:r>
      <w:r w:rsidR="007464AE" w:rsidRPr="007464AE">
        <w:rPr>
          <w:rFonts w:cs="Arial"/>
          <w:szCs w:val="24"/>
          <w:lang w:val="es-MX"/>
        </w:rPr>
        <w:t>a un</w:t>
      </w:r>
      <w:r w:rsidR="007464AE">
        <w:rPr>
          <w:rFonts w:cs="Arial"/>
          <w:b/>
          <w:szCs w:val="24"/>
          <w:lang w:val="es-MX"/>
        </w:rPr>
        <w:t xml:space="preserve"> 100%,  </w:t>
      </w:r>
      <w:r w:rsidR="007464AE" w:rsidRPr="007464AE">
        <w:rPr>
          <w:rFonts w:cs="Arial"/>
          <w:szCs w:val="24"/>
          <w:lang w:val="es-MX"/>
        </w:rPr>
        <w:t>de ejecución</w:t>
      </w:r>
      <w:r w:rsidR="007464AE">
        <w:rPr>
          <w:rFonts w:cs="Arial"/>
          <w:b/>
          <w:szCs w:val="24"/>
          <w:lang w:val="es-MX"/>
        </w:rPr>
        <w:t xml:space="preserve">, </w:t>
      </w:r>
      <w:r w:rsidRPr="004352A2">
        <w:rPr>
          <w:rFonts w:cs="Arial"/>
          <w:szCs w:val="24"/>
          <w:lang w:val="es-MX"/>
        </w:rPr>
        <w:t xml:space="preserve"> y Cen de Pueblo Viejo de Nicoya, por un monto de </w:t>
      </w:r>
      <w:r>
        <w:rPr>
          <w:rFonts w:cs="Arial"/>
          <w:b/>
          <w:szCs w:val="24"/>
          <w:lang w:val="es-MX"/>
        </w:rPr>
        <w:t>¢</w:t>
      </w:r>
      <w:r w:rsidR="007464AE">
        <w:rPr>
          <w:rFonts w:cs="Arial"/>
          <w:b/>
          <w:szCs w:val="24"/>
          <w:lang w:val="es-MX"/>
        </w:rPr>
        <w:t>50.330.855.50</w:t>
      </w:r>
      <w:r>
        <w:rPr>
          <w:rFonts w:cs="Arial"/>
          <w:b/>
          <w:szCs w:val="24"/>
          <w:lang w:val="es-MX"/>
        </w:rPr>
        <w:t xml:space="preserve">, </w:t>
      </w:r>
      <w:r w:rsidRPr="00245670">
        <w:rPr>
          <w:rFonts w:cs="Arial"/>
          <w:szCs w:val="24"/>
          <w:lang w:val="es-MX"/>
        </w:rPr>
        <w:t>con</w:t>
      </w:r>
      <w:r>
        <w:rPr>
          <w:rFonts w:cs="Arial"/>
          <w:b/>
          <w:szCs w:val="24"/>
          <w:lang w:val="es-MX"/>
        </w:rPr>
        <w:t xml:space="preserve"> </w:t>
      </w:r>
      <w:r w:rsidRPr="004352A2">
        <w:rPr>
          <w:rFonts w:cs="Arial"/>
          <w:szCs w:val="24"/>
          <w:lang w:val="es-MX"/>
        </w:rPr>
        <w:t>un</w:t>
      </w:r>
      <w:r>
        <w:rPr>
          <w:rFonts w:cs="Arial"/>
          <w:szCs w:val="24"/>
          <w:lang w:val="es-MX"/>
        </w:rPr>
        <w:t xml:space="preserve"> monto acumulado de </w:t>
      </w:r>
      <w:r w:rsidRPr="00796EC2">
        <w:rPr>
          <w:rFonts w:cs="Arial"/>
          <w:b/>
          <w:szCs w:val="24"/>
          <w:lang w:val="es-MX"/>
        </w:rPr>
        <w:t>¢</w:t>
      </w:r>
      <w:r w:rsidR="007464AE">
        <w:rPr>
          <w:rFonts w:cs="Arial"/>
          <w:b/>
          <w:szCs w:val="24"/>
          <w:lang w:val="es-MX"/>
        </w:rPr>
        <w:t>123.014.886.00,</w:t>
      </w:r>
      <w:r w:rsidRPr="00796EC2">
        <w:rPr>
          <w:rFonts w:cs="Arial"/>
          <w:b/>
          <w:szCs w:val="24"/>
          <w:lang w:val="es-MX"/>
        </w:rPr>
        <w:t xml:space="preserve"> </w:t>
      </w:r>
      <w:r w:rsidRPr="004352A2">
        <w:rPr>
          <w:rFonts w:cs="Arial"/>
          <w:szCs w:val="24"/>
          <w:lang w:val="es-MX"/>
        </w:rPr>
        <w:t xml:space="preserve">porcentaje de ejecución de </w:t>
      </w:r>
      <w:r w:rsidR="007464AE" w:rsidRPr="007464AE">
        <w:rPr>
          <w:rFonts w:cs="Arial"/>
          <w:b/>
          <w:szCs w:val="24"/>
          <w:lang w:val="es-MX"/>
        </w:rPr>
        <w:t>100</w:t>
      </w:r>
      <w:r w:rsidRPr="007464AE">
        <w:rPr>
          <w:rFonts w:cs="Arial"/>
          <w:b/>
          <w:szCs w:val="24"/>
          <w:lang w:val="es-MX"/>
        </w:rPr>
        <w:t>%,</w:t>
      </w:r>
      <w:r w:rsidRPr="004352A2">
        <w:rPr>
          <w:rFonts w:cs="Arial"/>
          <w:szCs w:val="24"/>
          <w:lang w:val="es-MX"/>
        </w:rPr>
        <w:t xml:space="preserve"> del total presupuestado.</w:t>
      </w:r>
    </w:p>
    <w:p w:rsidR="00923BD1" w:rsidRDefault="00923BD1" w:rsidP="009B347A">
      <w:pPr>
        <w:ind w:left="284"/>
        <w:rPr>
          <w:rFonts w:cs="Arial"/>
          <w:b/>
          <w:szCs w:val="24"/>
          <w:lang w:val="es-MX"/>
        </w:rPr>
      </w:pPr>
    </w:p>
    <w:p w:rsidR="00923BD1" w:rsidRDefault="00923BD1" w:rsidP="009B347A">
      <w:pPr>
        <w:ind w:left="284"/>
        <w:rPr>
          <w:rFonts w:cs="Arial"/>
          <w:b/>
          <w:szCs w:val="24"/>
          <w:lang w:val="es-MX"/>
        </w:rPr>
      </w:pPr>
    </w:p>
    <w:p w:rsidR="002229FF" w:rsidRPr="00324B1A" w:rsidRDefault="00215D40" w:rsidP="009B347A">
      <w:pPr>
        <w:ind w:left="284"/>
        <w:rPr>
          <w:rFonts w:cs="Arial"/>
          <w:szCs w:val="24"/>
          <w:lang w:val="es-MX"/>
        </w:rPr>
      </w:pPr>
      <w:r w:rsidRPr="00324B1A">
        <w:rPr>
          <w:rFonts w:cs="Arial"/>
          <w:szCs w:val="24"/>
          <w:lang w:val="es-MX"/>
        </w:rPr>
        <w:t>5.02 Construcciones Adiciones y Mejoras</w:t>
      </w:r>
    </w:p>
    <w:p w:rsidR="002229FF" w:rsidRPr="00324B1A" w:rsidRDefault="002229FF" w:rsidP="009B347A">
      <w:pPr>
        <w:ind w:left="284"/>
        <w:rPr>
          <w:rFonts w:cs="Arial"/>
          <w:szCs w:val="24"/>
          <w:lang w:val="es-MX"/>
        </w:rPr>
      </w:pPr>
      <w:r w:rsidRPr="00324B1A">
        <w:rPr>
          <w:rFonts w:cs="Arial"/>
          <w:szCs w:val="24"/>
          <w:lang w:val="es-MX"/>
        </w:rPr>
        <w:t>5.02.99 Otras Construcciones Adiciones y Mejoras</w:t>
      </w:r>
    </w:p>
    <w:p w:rsidR="002229FF" w:rsidRPr="00324B1A" w:rsidRDefault="002229FF" w:rsidP="009B347A">
      <w:pPr>
        <w:ind w:left="284"/>
        <w:rPr>
          <w:rFonts w:cs="Arial"/>
          <w:szCs w:val="24"/>
          <w:lang w:val="es-MX"/>
        </w:rPr>
      </w:pPr>
    </w:p>
    <w:p w:rsidR="00974734" w:rsidRDefault="00C07574" w:rsidP="009B347A">
      <w:pPr>
        <w:ind w:left="284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Se ejecutó la suma de </w:t>
      </w:r>
      <w:r w:rsidRPr="00C07574">
        <w:rPr>
          <w:rFonts w:cs="Arial"/>
          <w:b/>
          <w:szCs w:val="24"/>
          <w:lang w:val="es-MX"/>
        </w:rPr>
        <w:t>¢</w:t>
      </w:r>
      <w:r w:rsidR="00215D40">
        <w:rPr>
          <w:rFonts w:cs="Arial"/>
          <w:b/>
          <w:szCs w:val="24"/>
          <w:lang w:val="es-MX"/>
        </w:rPr>
        <w:t>57.989.157.78</w:t>
      </w:r>
      <w:r>
        <w:rPr>
          <w:rFonts w:cs="Arial"/>
          <w:szCs w:val="24"/>
          <w:lang w:val="es-MX"/>
        </w:rPr>
        <w:t>, c</w:t>
      </w:r>
      <w:r w:rsidRPr="00C07574">
        <w:rPr>
          <w:rFonts w:cs="Arial"/>
          <w:szCs w:val="24"/>
          <w:lang w:val="es-MX"/>
        </w:rPr>
        <w:t>orrespondiente</w:t>
      </w:r>
      <w:r w:rsidR="00E207EF" w:rsidRPr="00E207EF">
        <w:rPr>
          <w:rFonts w:cs="Arial"/>
          <w:szCs w:val="24"/>
          <w:lang w:val="es-MX"/>
        </w:rPr>
        <w:t xml:space="preserve"> a</w:t>
      </w:r>
      <w:r w:rsidR="00E207EF" w:rsidRPr="00B30B32">
        <w:rPr>
          <w:rFonts w:cs="Arial"/>
          <w:szCs w:val="24"/>
          <w:lang w:val="es-MX"/>
        </w:rPr>
        <w:t>l</w:t>
      </w:r>
      <w:r w:rsidR="00E207EF">
        <w:rPr>
          <w:rFonts w:cs="Arial"/>
          <w:b/>
          <w:szCs w:val="24"/>
          <w:lang w:val="es-MX"/>
        </w:rPr>
        <w:t xml:space="preserve"> </w:t>
      </w:r>
      <w:r w:rsidR="00E207EF" w:rsidRPr="004352A2">
        <w:rPr>
          <w:rFonts w:cs="Arial"/>
          <w:szCs w:val="24"/>
          <w:lang w:val="es-MX"/>
        </w:rPr>
        <w:t>avance</w:t>
      </w:r>
      <w:r w:rsidR="004352A2" w:rsidRPr="004352A2">
        <w:rPr>
          <w:rFonts w:cs="Arial"/>
          <w:szCs w:val="24"/>
          <w:lang w:val="es-MX"/>
        </w:rPr>
        <w:t xml:space="preserve"> de obras del</w:t>
      </w:r>
      <w:r w:rsidR="0042602D" w:rsidRPr="004352A2">
        <w:rPr>
          <w:rFonts w:cs="Arial"/>
          <w:szCs w:val="24"/>
          <w:lang w:val="es-MX"/>
        </w:rPr>
        <w:t xml:space="preserve"> Cen Cinai de </w:t>
      </w:r>
      <w:r w:rsidR="00F421BB">
        <w:rPr>
          <w:rFonts w:cs="Arial"/>
          <w:szCs w:val="24"/>
          <w:lang w:val="es-MX"/>
        </w:rPr>
        <w:t xml:space="preserve">Cervantes Alvarado de Cartago, con una ejecución del </w:t>
      </w:r>
      <w:r w:rsidR="00F421BB" w:rsidRPr="00F421BB">
        <w:rPr>
          <w:rFonts w:cs="Arial"/>
          <w:b/>
          <w:szCs w:val="24"/>
          <w:lang w:val="es-MX"/>
        </w:rPr>
        <w:t>38.70%</w:t>
      </w:r>
      <w:r w:rsidR="00F421BB">
        <w:rPr>
          <w:rFonts w:cs="Arial"/>
          <w:szCs w:val="24"/>
          <w:lang w:val="es-MX"/>
        </w:rPr>
        <w:t xml:space="preserve"> de lo presupuestado.</w:t>
      </w:r>
    </w:p>
    <w:p w:rsidR="0000030E" w:rsidRDefault="0000030E" w:rsidP="009B347A">
      <w:pPr>
        <w:ind w:left="284"/>
        <w:rPr>
          <w:rFonts w:cs="Arial"/>
          <w:szCs w:val="24"/>
          <w:lang w:val="es-MX"/>
        </w:rPr>
      </w:pPr>
    </w:p>
    <w:p w:rsidR="0000030E" w:rsidRDefault="0000030E" w:rsidP="009B347A">
      <w:pPr>
        <w:ind w:left="284"/>
        <w:rPr>
          <w:rFonts w:cs="Arial"/>
          <w:szCs w:val="24"/>
          <w:lang w:val="es-MX"/>
        </w:rPr>
      </w:pPr>
    </w:p>
    <w:p w:rsidR="0000030E" w:rsidRPr="004352A2" w:rsidRDefault="0000030E" w:rsidP="009B347A">
      <w:pPr>
        <w:ind w:left="284"/>
        <w:rPr>
          <w:rFonts w:cs="Arial"/>
          <w:szCs w:val="24"/>
          <w:lang w:val="es-MX"/>
        </w:rPr>
      </w:pPr>
    </w:p>
    <w:p w:rsidR="00974734" w:rsidRDefault="00974734" w:rsidP="00F203B5">
      <w:pPr>
        <w:ind w:left="567"/>
        <w:rPr>
          <w:rFonts w:cs="Arial"/>
          <w:szCs w:val="24"/>
          <w:lang w:val="es-MX"/>
        </w:rPr>
      </w:pPr>
    </w:p>
    <w:p w:rsidR="00C07574" w:rsidRPr="004352A2" w:rsidRDefault="00C07574" w:rsidP="00C07574">
      <w:pPr>
        <w:ind w:left="426"/>
        <w:rPr>
          <w:rFonts w:cs="Arial"/>
          <w:szCs w:val="24"/>
          <w:lang w:val="es-MX"/>
        </w:rPr>
      </w:pPr>
    </w:p>
    <w:p w:rsidR="00AD2E9B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p w:rsidR="00AD2E9B" w:rsidRPr="00F9460E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59042C" w:rsidRPr="000914A9" w:rsidTr="00CC4A21">
        <w:trPr>
          <w:trHeight w:val="7208"/>
        </w:trPr>
        <w:tc>
          <w:tcPr>
            <w:tcW w:w="10632" w:type="dxa"/>
            <w:shd w:val="clear" w:color="auto" w:fill="auto"/>
          </w:tcPr>
          <w:p w:rsidR="00245670" w:rsidRDefault="00245670" w:rsidP="0042602D">
            <w:pPr>
              <w:jc w:val="left"/>
            </w:pPr>
          </w:p>
          <w:p w:rsidR="00FD3689" w:rsidRPr="000914A9" w:rsidRDefault="00E24F00" w:rsidP="002152BA">
            <w:pPr>
              <w:tabs>
                <w:tab w:val="left" w:pos="2520"/>
              </w:tabs>
              <w:ind w:left="-709" w:right="-108"/>
              <w:rPr>
                <w:b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EjFu</w:t>
            </w:r>
            <w:proofErr w:type="spellEnd"/>
            <w:r w:rsidR="00CC4A21">
              <w:object w:dxaOrig="1198" w:dyaOrig="4320">
                <v:shape id="_x0000_i1027" type="#_x0000_t75" style="width:540.75pt;height:383.25pt" o:ole="">
                  <v:imagedata r:id="rId17" o:title=""/>
                </v:shape>
                <o:OLEObject Type="Embed" ProgID="PBrush" ShapeID="_x0000_i1027" DrawAspect="Content" ObjectID="_1609931560" r:id="rId18"/>
              </w:object>
            </w:r>
          </w:p>
        </w:tc>
      </w:tr>
    </w:tbl>
    <w:p w:rsidR="008E497C" w:rsidRDefault="008E497C" w:rsidP="00437B7C">
      <w:pPr>
        <w:rPr>
          <w:rFonts w:cs="Arial"/>
          <w:sz w:val="16"/>
          <w:szCs w:val="16"/>
        </w:rPr>
      </w:pPr>
    </w:p>
    <w:p w:rsidR="005C4260" w:rsidRPr="00E24F00" w:rsidRDefault="004E7961" w:rsidP="00E24F00">
      <w:pPr>
        <w:tabs>
          <w:tab w:val="left" w:pos="2520"/>
        </w:tabs>
        <w:ind w:left="-709"/>
        <w:rPr>
          <w:rFonts w:cs="Arial"/>
          <w:sz w:val="16"/>
          <w:szCs w:val="16"/>
        </w:rPr>
        <w:sectPr w:rsidR="005C4260" w:rsidRPr="00E24F00" w:rsidSect="00245670">
          <w:headerReference w:type="default" r:id="rId19"/>
          <w:footerReference w:type="default" r:id="rId20"/>
          <w:footnotePr>
            <w:pos w:val="beneathText"/>
          </w:footnotePr>
          <w:pgSz w:w="12240" w:h="15840"/>
          <w:pgMar w:top="1806" w:right="1134" w:bottom="1276" w:left="993" w:header="720" w:footer="720" w:gutter="0"/>
          <w:cols w:space="720"/>
          <w:docGrid w:linePitch="326"/>
        </w:sectPr>
      </w:pPr>
      <w:r>
        <w:rPr>
          <w:rFonts w:cs="Arial"/>
          <w:sz w:val="16"/>
          <w:szCs w:val="16"/>
        </w:rPr>
        <w:t xml:space="preserve">          </w:t>
      </w:r>
      <w:r w:rsidR="00E24F00" w:rsidRPr="00E24F00">
        <w:rPr>
          <w:rFonts w:cs="Arial"/>
          <w:sz w:val="16"/>
          <w:szCs w:val="16"/>
        </w:rPr>
        <w:t>Fuente: Ejecución Presupuestaria al 3</w:t>
      </w:r>
      <w:r w:rsidR="00F421BB">
        <w:rPr>
          <w:rFonts w:cs="Arial"/>
          <w:sz w:val="16"/>
          <w:szCs w:val="16"/>
        </w:rPr>
        <w:t xml:space="preserve">1 de </w:t>
      </w:r>
      <w:r w:rsidR="002152BA">
        <w:rPr>
          <w:rFonts w:cs="Arial"/>
          <w:sz w:val="16"/>
          <w:szCs w:val="16"/>
        </w:rPr>
        <w:t xml:space="preserve">diciembre </w:t>
      </w:r>
      <w:r w:rsidR="002152BA" w:rsidRPr="00E24F00">
        <w:rPr>
          <w:rFonts w:cs="Arial"/>
          <w:sz w:val="16"/>
          <w:szCs w:val="16"/>
        </w:rPr>
        <w:t>2018</w:t>
      </w:r>
      <w:r w:rsidR="00E24F00" w:rsidRPr="00E24F00">
        <w:rPr>
          <w:rFonts w:cs="Arial"/>
          <w:sz w:val="16"/>
          <w:szCs w:val="16"/>
        </w:rPr>
        <w:t xml:space="preserve">.  </w:t>
      </w:r>
      <w:proofErr w:type="spellStart"/>
      <w:r w:rsidR="00E24F00" w:rsidRPr="00E24F00">
        <w:rPr>
          <w:rFonts w:cs="Arial"/>
          <w:sz w:val="16"/>
          <w:szCs w:val="16"/>
        </w:rPr>
        <w:t>Sigaf</w:t>
      </w:r>
      <w:proofErr w:type="spellEnd"/>
    </w:p>
    <w:p w:rsidR="00663F3E" w:rsidRPr="005E3C27" w:rsidRDefault="00663F3E" w:rsidP="00663F3E">
      <w:pPr>
        <w:jc w:val="center"/>
        <w:rPr>
          <w:rFonts w:cs="Arial"/>
          <w:b/>
          <w:sz w:val="28"/>
          <w:szCs w:val="28"/>
        </w:rPr>
      </w:pPr>
    </w:p>
    <w:p w:rsidR="00872522" w:rsidRDefault="00872522" w:rsidP="00FE7E88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5E3C27">
        <w:rPr>
          <w:sz w:val="28"/>
          <w:szCs w:val="28"/>
        </w:rPr>
        <w:t>Comentarios</w:t>
      </w:r>
      <w:r w:rsidR="00AA11E6" w:rsidRPr="005E3C27">
        <w:rPr>
          <w:sz w:val="28"/>
          <w:szCs w:val="28"/>
        </w:rPr>
        <w:t xml:space="preserve"> </w:t>
      </w:r>
      <w:r w:rsidRPr="005E3C27">
        <w:rPr>
          <w:sz w:val="28"/>
          <w:szCs w:val="28"/>
        </w:rPr>
        <w:t>generales</w:t>
      </w:r>
    </w:p>
    <w:p w:rsidR="00BE1D6F" w:rsidRDefault="00BE1D6F" w:rsidP="00BE1D6F">
      <w:pPr>
        <w:rPr>
          <w:lang w:val="es"/>
        </w:rPr>
      </w:pPr>
    </w:p>
    <w:p w:rsidR="00BE1D6F" w:rsidRDefault="00BE1D6F" w:rsidP="00BE1D6F">
      <w:r>
        <w:t xml:space="preserve">Al finalizar el </w:t>
      </w:r>
      <w:r w:rsidR="00B40B55">
        <w:t>cuarto</w:t>
      </w:r>
      <w:r>
        <w:t xml:space="preserve"> trimestre 2018 se ha ejecutado el </w:t>
      </w:r>
      <w:r w:rsidR="00B40B55" w:rsidRPr="00B40B55">
        <w:rPr>
          <w:b/>
        </w:rPr>
        <w:t>92.31</w:t>
      </w:r>
      <w:r w:rsidRPr="00B40B55">
        <w:rPr>
          <w:b/>
        </w:rPr>
        <w:t xml:space="preserve">% </w:t>
      </w:r>
      <w:r>
        <w:t>del total de ingresos presupuestados, lo cual se considera aceptable, y obedece especialmente a los ingresos del superávit, así como las transferencias del Fideicomiso 872/MS/BNCR, y del Fondo de Asignaciones Familiares.</w:t>
      </w:r>
    </w:p>
    <w:p w:rsidR="00BE1D6F" w:rsidRDefault="00BE1D6F" w:rsidP="00BE1D6F"/>
    <w:p w:rsidR="00BE1D6F" w:rsidRDefault="00BE1D6F" w:rsidP="00BE1D6F">
      <w:r>
        <w:t xml:space="preserve"> Con relación a la ejecución de egresos es baja, con un porcentaje de ejecución del </w:t>
      </w:r>
      <w:r w:rsidR="00B40B55" w:rsidRPr="00B40B55">
        <w:rPr>
          <w:b/>
        </w:rPr>
        <w:t>26.97</w:t>
      </w:r>
      <w:r w:rsidRPr="00B40B55">
        <w:rPr>
          <w:b/>
        </w:rPr>
        <w:t>%</w:t>
      </w:r>
      <w:r>
        <w:t xml:space="preserve"> del total presupuestado. </w:t>
      </w:r>
    </w:p>
    <w:p w:rsidR="00BE1D6F" w:rsidRDefault="00BE1D6F" w:rsidP="00BE1D6F"/>
    <w:p w:rsidR="00BE1D6F" w:rsidRDefault="00BE1D6F" w:rsidP="00BE1D6F">
      <w:r>
        <w:t xml:space="preserve">En el programa 632 “Provisión de Servicios de Salud”, se ejecutó un </w:t>
      </w:r>
      <w:r w:rsidR="00B40B55" w:rsidRPr="00B40B55">
        <w:rPr>
          <w:b/>
        </w:rPr>
        <w:t>73.99</w:t>
      </w:r>
      <w:r w:rsidRPr="00B40B55">
        <w:rPr>
          <w:b/>
        </w:rPr>
        <w:t>%,</w:t>
      </w:r>
      <w:r>
        <w:t xml:space="preserve"> lo cual obedece a que el avance de obras en los establecimientos de los Cen Cinai </w:t>
      </w:r>
      <w:r w:rsidR="00B40B55">
        <w:t xml:space="preserve">se completó en un </w:t>
      </w:r>
      <w:r w:rsidR="00B40B55" w:rsidRPr="00B40B55">
        <w:rPr>
          <w:b/>
        </w:rPr>
        <w:t>100</w:t>
      </w:r>
      <w:proofErr w:type="gramStart"/>
      <w:r w:rsidR="00B40B55" w:rsidRPr="00B40B55">
        <w:rPr>
          <w:b/>
        </w:rPr>
        <w:t>%,</w:t>
      </w:r>
      <w:r w:rsidR="00B40B55">
        <w:t xml:space="preserve"> </w:t>
      </w:r>
      <w:r>
        <w:t xml:space="preserve"> </w:t>
      </w:r>
      <w:r w:rsidR="00E1536B">
        <w:t>salvo</w:t>
      </w:r>
      <w:proofErr w:type="gramEnd"/>
      <w:r w:rsidR="00E1536B">
        <w:t xml:space="preserve"> la mejora a las instalaciones del CEN de Cervantes, que se finalizará en el primer trimestre 2019.</w:t>
      </w:r>
    </w:p>
    <w:p w:rsidR="00BE1D6F" w:rsidRDefault="00BE1D6F" w:rsidP="00BE1D6F"/>
    <w:p w:rsidR="00BE1D6F" w:rsidRDefault="00BE1D6F" w:rsidP="00BE1D6F">
      <w:r>
        <w:t xml:space="preserve">La transferencia de OCIS hacia el Fideicomiso 872 no se ha ejecutado porque </w:t>
      </w:r>
      <w:r w:rsidR="00B40B55">
        <w:t xml:space="preserve">no se recibieron </w:t>
      </w:r>
      <w:r w:rsidR="006469BA">
        <w:t>los recursos</w:t>
      </w:r>
      <w:r w:rsidR="00E1536B">
        <w:t xml:space="preserve"> de parte del BID, el proyecto finalizó el 6 de diciembre 2018 y este ingreso no se recibirá.</w:t>
      </w:r>
    </w:p>
    <w:p w:rsidR="00BE1D6F" w:rsidRDefault="00BE1D6F" w:rsidP="00BE1D6F"/>
    <w:p w:rsidR="00BE1D6F" w:rsidRDefault="00BE1D6F" w:rsidP="00BE1D6F">
      <w:pPr>
        <w:rPr>
          <w:lang w:val="es"/>
        </w:rPr>
      </w:pPr>
      <w:r>
        <w:t xml:space="preserve">El programa Control del Tabaco, que está financiado con superávit de la Ley 9208, muestra </w:t>
      </w:r>
      <w:r w:rsidR="00E1536B">
        <w:t xml:space="preserve">baja </w:t>
      </w:r>
      <w:r>
        <w:t xml:space="preserve">ejecución, </w:t>
      </w:r>
      <w:r w:rsidR="00E1536B">
        <w:t xml:space="preserve">existen compromisos a pagar en el primer trimestre 2019 </w:t>
      </w:r>
      <w:r>
        <w:t xml:space="preserve">y </w:t>
      </w:r>
      <w:r w:rsidR="00E1536B">
        <w:t xml:space="preserve">el resto del </w:t>
      </w:r>
      <w:r>
        <w:t xml:space="preserve">superávit será ejecutado </w:t>
      </w:r>
      <w:r w:rsidR="00E1536B">
        <w:t>durante el transcurso del período</w:t>
      </w:r>
      <w:r>
        <w:t xml:space="preserve"> 2019, salvo algunos gastos, como la compra de equipo informático y campañas informativa</w:t>
      </w:r>
      <w:r w:rsidR="00B40B55">
        <w:t xml:space="preserve">s sobre la ley que se ejecutaron en este </w:t>
      </w:r>
      <w:r w:rsidR="006469BA">
        <w:t>último trimestre</w:t>
      </w:r>
      <w:r>
        <w:t xml:space="preserve"> del 2018.</w:t>
      </w:r>
      <w:bookmarkStart w:id="1" w:name="_GoBack"/>
      <w:bookmarkEnd w:id="1"/>
    </w:p>
    <w:p w:rsidR="00BE1D6F" w:rsidRDefault="00BE1D6F" w:rsidP="00BE1D6F">
      <w:pPr>
        <w:rPr>
          <w:lang w:val="es"/>
        </w:rPr>
      </w:pPr>
    </w:p>
    <w:p w:rsidR="00BE1D6F" w:rsidRDefault="00BE1D6F" w:rsidP="00BE1D6F">
      <w:pPr>
        <w:rPr>
          <w:lang w:val="es"/>
        </w:rPr>
      </w:pPr>
    </w:p>
    <w:p w:rsidR="00BE1D6F" w:rsidRDefault="00BE1D6F" w:rsidP="00BE1D6F">
      <w:pPr>
        <w:rPr>
          <w:lang w:val="es"/>
        </w:rPr>
      </w:pPr>
    </w:p>
    <w:p w:rsidR="00BA3800" w:rsidRDefault="00BA3800" w:rsidP="00A7604F">
      <w:pPr>
        <w:pStyle w:val="Prrafodelista"/>
        <w:rPr>
          <w:rFonts w:cs="Arial"/>
          <w:color w:val="FF0000"/>
          <w:szCs w:val="24"/>
        </w:rPr>
      </w:pPr>
    </w:p>
    <w:p w:rsidR="00BA3800" w:rsidRPr="005705FF" w:rsidRDefault="00BA3800" w:rsidP="00A7604F">
      <w:pPr>
        <w:pStyle w:val="Prrafodelista"/>
        <w:rPr>
          <w:rFonts w:cs="Arial"/>
          <w:color w:val="FF0000"/>
          <w:szCs w:val="24"/>
        </w:rPr>
      </w:pPr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4048"/>
        <w:gridCol w:w="355"/>
        <w:gridCol w:w="275"/>
        <w:gridCol w:w="3960"/>
      </w:tblGrid>
      <w:tr w:rsidR="00B71DC4" w:rsidRPr="00F5739A" w:rsidTr="00D9062A">
        <w:trPr>
          <w:trHeight w:val="863"/>
          <w:jc w:val="center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</w:tr>
      <w:tr w:rsidR="00B71DC4" w:rsidRPr="00F5739A" w:rsidTr="00D9062A">
        <w:trPr>
          <w:trHeight w:val="1152"/>
          <w:jc w:val="center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Pr="00012D71" w:rsidRDefault="00B71DC4" w:rsidP="00D9062A">
            <w:pPr>
              <w:jc w:val="center"/>
              <w:rPr>
                <w:rFonts w:cs="Arial"/>
                <w:szCs w:val="24"/>
              </w:rPr>
            </w:pPr>
            <w:r w:rsidRPr="00012D71">
              <w:rPr>
                <w:rFonts w:cs="Arial"/>
                <w:szCs w:val="24"/>
              </w:rPr>
              <w:t>Elaborado por:</w:t>
            </w:r>
          </w:p>
          <w:p w:rsidR="00B71DC4" w:rsidRDefault="00B71DC4" w:rsidP="00D9062A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Bach. Isabel Núñez Arias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Analista</w:t>
            </w: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Aprobado por</w:t>
            </w:r>
            <w:r>
              <w:rPr>
                <w:rFonts w:cs="Arial"/>
                <w:szCs w:val="24"/>
              </w:rPr>
              <w:t>:</w:t>
            </w:r>
          </w:p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b/>
                <w:szCs w:val="24"/>
              </w:rPr>
              <w:t>Lic</w:t>
            </w:r>
            <w:r>
              <w:rPr>
                <w:rFonts w:cs="Arial"/>
                <w:szCs w:val="24"/>
              </w:rPr>
              <w:t xml:space="preserve">. </w:t>
            </w:r>
            <w:r w:rsidRPr="006B1D44">
              <w:rPr>
                <w:rFonts w:cs="Arial"/>
                <w:b/>
                <w:szCs w:val="24"/>
              </w:rPr>
              <w:t>Adrián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Vega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Navarro</w:t>
            </w:r>
            <w:r>
              <w:rPr>
                <w:rFonts w:cs="Arial"/>
                <w:szCs w:val="24"/>
              </w:rPr>
              <w:t xml:space="preserve">, </w:t>
            </w:r>
            <w:r w:rsidRPr="006B1D44">
              <w:rPr>
                <w:rFonts w:cs="Arial"/>
                <w:b/>
                <w:szCs w:val="24"/>
              </w:rPr>
              <w:t>MBA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Jefe a.i. Unidad Financiera</w:t>
            </w:r>
          </w:p>
        </w:tc>
      </w:tr>
    </w:tbl>
    <w:p w:rsidR="00B71DC4" w:rsidRPr="00F5739A" w:rsidRDefault="00B71DC4" w:rsidP="00B71DC4">
      <w:pPr>
        <w:rPr>
          <w:rFonts w:cs="Arial"/>
          <w:szCs w:val="24"/>
        </w:rPr>
      </w:pPr>
    </w:p>
    <w:p w:rsidR="00D52DC6" w:rsidRDefault="00D52DC6">
      <w:pPr>
        <w:rPr>
          <w:rFonts w:cs="Arial"/>
          <w:szCs w:val="24"/>
        </w:rPr>
      </w:pPr>
    </w:p>
    <w:sectPr w:rsidR="00D52DC6" w:rsidSect="00D52DC6"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B01" w:rsidRDefault="00390B01" w:rsidP="003D1147">
      <w:r>
        <w:separator/>
      </w:r>
    </w:p>
  </w:endnote>
  <w:endnote w:type="continuationSeparator" w:id="0">
    <w:p w:rsidR="00390B01" w:rsidRDefault="00390B01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E1536B" w:rsidRPr="00E1536B">
      <w:rPr>
        <w:noProof/>
        <w:lang w:val="es-ES"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E1536B" w:rsidRPr="00E1536B">
      <w:rPr>
        <w:noProof/>
        <w:lang w:val="es-ES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B01" w:rsidRDefault="00390B01" w:rsidP="003D1147">
      <w:r w:rsidRPr="003D1147">
        <w:rPr>
          <w:color w:val="000000"/>
        </w:rPr>
        <w:separator/>
      </w:r>
    </w:p>
  </w:footnote>
  <w:footnote w:type="continuationSeparator" w:id="0">
    <w:p w:rsidR="00390B01" w:rsidRDefault="00390B01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AD28C3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:rsidR="006F72A9" w:rsidRPr="00AD28C3" w:rsidRDefault="006F72A9" w:rsidP="006F72A9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0" name="Imagen 30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6F72A9" w:rsidRPr="00AD28C3" w:rsidRDefault="006F72A9" w:rsidP="006F72A9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D40ECA" w:rsidRDefault="002B75A2" w:rsidP="006F72A9">
    <w:pPr>
      <w:pStyle w:val="Encabezado"/>
      <w:ind w:left="-426" w:firstLine="426"/>
      <w:jc w:val="center"/>
      <w:rPr>
        <w:rFonts w:ascii="Tahoma" w:hAnsi="Tahoma" w:cs="Tahoma"/>
      </w:rPr>
    </w:pPr>
    <w:r w:rsidRPr="00456449">
      <w:rPr>
        <w:rFonts w:ascii="Tahoma" w:hAnsi="Tahoma" w:cs="Tahoma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6419B4F1" wp14:editId="493F685A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3206C64"/>
    <w:multiLevelType w:val="multilevel"/>
    <w:tmpl w:val="4B5A0A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0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6AB"/>
    <w:multiLevelType w:val="multilevel"/>
    <w:tmpl w:val="927C2966"/>
    <w:lvl w:ilvl="0">
      <w:start w:val="1"/>
      <w:numFmt w:val="decimal"/>
      <w:lvlText w:val="%1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1">
      <w:numFmt w:val="decimal"/>
      <w:lvlText w:val="%1.%2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2">
      <w:numFmt w:val="decimal"/>
      <w:lvlText w:val="%1.%2.%3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3">
      <w:numFmt w:val="decimal"/>
      <w:lvlText w:val="%1.%2.%3.%4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4">
      <w:numFmt w:val="decimalZero"/>
      <w:lvlText w:val="%1.%2.%3.%4.%5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5">
      <w:numFmt w:val="decimalZero"/>
      <w:lvlText w:val="%1.%2.%3.%4.%5.%6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6">
      <w:numFmt w:val="decimal"/>
      <w:lvlText w:val="%1.%2.%3.%4.%5.%6.%7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7">
      <w:numFmt w:val="decimal"/>
      <w:lvlText w:val="%1.%2.%3.%4.%5.%6.%7.%8.0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8">
      <w:start w:val="1"/>
      <w:numFmt w:val="decimalZero"/>
      <w:lvlText w:val="%1.%2.%3.%4.%5.%6.%7.%8.%9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</w:abstractNum>
  <w:abstractNum w:abstractNumId="23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30"/>
  </w:num>
  <w:num w:numId="3">
    <w:abstractNumId w:val="15"/>
  </w:num>
  <w:num w:numId="4">
    <w:abstractNumId w:val="29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7"/>
  </w:num>
  <w:num w:numId="10">
    <w:abstractNumId w:val="5"/>
  </w:num>
  <w:num w:numId="11">
    <w:abstractNumId w:val="0"/>
  </w:num>
  <w:num w:numId="12">
    <w:abstractNumId w:val="26"/>
  </w:num>
  <w:num w:numId="13">
    <w:abstractNumId w:val="21"/>
  </w:num>
  <w:num w:numId="14">
    <w:abstractNumId w:val="23"/>
  </w:num>
  <w:num w:numId="15">
    <w:abstractNumId w:val="14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6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5"/>
  </w:num>
  <w:num w:numId="27">
    <w:abstractNumId w:val="20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31"/>
  </w:num>
  <w:num w:numId="30">
    <w:abstractNumId w:val="24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7"/>
  </w:num>
  <w:num w:numId="34">
    <w:abstractNumId w:val="6"/>
  </w:num>
  <w:num w:numId="35">
    <w:abstractNumId w:val="13"/>
  </w:num>
  <w:num w:numId="36">
    <w:abstractNumId w:val="32"/>
  </w:num>
  <w:num w:numId="37">
    <w:abstractNumId w:val="10"/>
  </w:num>
  <w:num w:numId="38">
    <w:abstractNumId w:val="28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22"/>
  </w:num>
  <w:num w:numId="45">
    <w:abstractNumId w:val="11"/>
  </w:num>
  <w:num w:numId="46">
    <w:abstractNumId w:val="19"/>
  </w:num>
  <w:num w:numId="47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030E"/>
    <w:rsid w:val="00003AAC"/>
    <w:rsid w:val="000079F0"/>
    <w:rsid w:val="00007E28"/>
    <w:rsid w:val="000161E3"/>
    <w:rsid w:val="00016D07"/>
    <w:rsid w:val="00020854"/>
    <w:rsid w:val="00023AEE"/>
    <w:rsid w:val="000254D0"/>
    <w:rsid w:val="0003279A"/>
    <w:rsid w:val="000403C5"/>
    <w:rsid w:val="00042897"/>
    <w:rsid w:val="000441D5"/>
    <w:rsid w:val="000456B9"/>
    <w:rsid w:val="000462D4"/>
    <w:rsid w:val="00053AB0"/>
    <w:rsid w:val="000562B3"/>
    <w:rsid w:val="00061D9F"/>
    <w:rsid w:val="00063BB3"/>
    <w:rsid w:val="00063BF7"/>
    <w:rsid w:val="000700D0"/>
    <w:rsid w:val="00070A1D"/>
    <w:rsid w:val="00073D54"/>
    <w:rsid w:val="0007549B"/>
    <w:rsid w:val="0007568E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C70"/>
    <w:rsid w:val="0009564B"/>
    <w:rsid w:val="00095FDA"/>
    <w:rsid w:val="000968CD"/>
    <w:rsid w:val="00097FC0"/>
    <w:rsid w:val="000A0952"/>
    <w:rsid w:val="000A6E32"/>
    <w:rsid w:val="000A7953"/>
    <w:rsid w:val="000B0AFB"/>
    <w:rsid w:val="000B1602"/>
    <w:rsid w:val="000B2CD8"/>
    <w:rsid w:val="000B5FF3"/>
    <w:rsid w:val="000B6361"/>
    <w:rsid w:val="000C105A"/>
    <w:rsid w:val="000C2D29"/>
    <w:rsid w:val="000C2E34"/>
    <w:rsid w:val="000C4D33"/>
    <w:rsid w:val="000C6BE8"/>
    <w:rsid w:val="000C78A0"/>
    <w:rsid w:val="000D3265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3CB4"/>
    <w:rsid w:val="00106393"/>
    <w:rsid w:val="00106D2A"/>
    <w:rsid w:val="00110205"/>
    <w:rsid w:val="00110A53"/>
    <w:rsid w:val="00110B21"/>
    <w:rsid w:val="00111B02"/>
    <w:rsid w:val="00112803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0F4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3323"/>
    <w:rsid w:val="001544F9"/>
    <w:rsid w:val="001567B2"/>
    <w:rsid w:val="00157C01"/>
    <w:rsid w:val="001615E2"/>
    <w:rsid w:val="00161BFE"/>
    <w:rsid w:val="00164250"/>
    <w:rsid w:val="00164409"/>
    <w:rsid w:val="00167DBC"/>
    <w:rsid w:val="001712DA"/>
    <w:rsid w:val="00171D90"/>
    <w:rsid w:val="001739D4"/>
    <w:rsid w:val="00173F9B"/>
    <w:rsid w:val="00180631"/>
    <w:rsid w:val="001807A2"/>
    <w:rsid w:val="00180BE6"/>
    <w:rsid w:val="00182127"/>
    <w:rsid w:val="001824B6"/>
    <w:rsid w:val="00182A6C"/>
    <w:rsid w:val="00184002"/>
    <w:rsid w:val="001860A4"/>
    <w:rsid w:val="0019024C"/>
    <w:rsid w:val="00192BB6"/>
    <w:rsid w:val="0019409E"/>
    <w:rsid w:val="00195276"/>
    <w:rsid w:val="001A0712"/>
    <w:rsid w:val="001A0A70"/>
    <w:rsid w:val="001A19EA"/>
    <w:rsid w:val="001A1D01"/>
    <w:rsid w:val="001A4809"/>
    <w:rsid w:val="001A6E26"/>
    <w:rsid w:val="001B1DD9"/>
    <w:rsid w:val="001B5490"/>
    <w:rsid w:val="001B66D2"/>
    <w:rsid w:val="001B6D6F"/>
    <w:rsid w:val="001B7B42"/>
    <w:rsid w:val="001C4D18"/>
    <w:rsid w:val="001C50A2"/>
    <w:rsid w:val="001C51C8"/>
    <w:rsid w:val="001C5A6A"/>
    <w:rsid w:val="001C5DD7"/>
    <w:rsid w:val="001C6273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F161F"/>
    <w:rsid w:val="001F1FB4"/>
    <w:rsid w:val="001F2C3A"/>
    <w:rsid w:val="001F2C5D"/>
    <w:rsid w:val="001F6B3C"/>
    <w:rsid w:val="001F7C95"/>
    <w:rsid w:val="00201655"/>
    <w:rsid w:val="00204F4F"/>
    <w:rsid w:val="00205969"/>
    <w:rsid w:val="00210E40"/>
    <w:rsid w:val="00210ECD"/>
    <w:rsid w:val="00214458"/>
    <w:rsid w:val="002148F2"/>
    <w:rsid w:val="002152BA"/>
    <w:rsid w:val="00215740"/>
    <w:rsid w:val="00215D40"/>
    <w:rsid w:val="00217B58"/>
    <w:rsid w:val="002211AD"/>
    <w:rsid w:val="002221F6"/>
    <w:rsid w:val="002229FF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6059"/>
    <w:rsid w:val="00237248"/>
    <w:rsid w:val="00242645"/>
    <w:rsid w:val="00244541"/>
    <w:rsid w:val="00245670"/>
    <w:rsid w:val="00254CEB"/>
    <w:rsid w:val="00255548"/>
    <w:rsid w:val="00256D76"/>
    <w:rsid w:val="00256F2E"/>
    <w:rsid w:val="002630EA"/>
    <w:rsid w:val="00266663"/>
    <w:rsid w:val="00266926"/>
    <w:rsid w:val="00267C1D"/>
    <w:rsid w:val="002708F6"/>
    <w:rsid w:val="00271C80"/>
    <w:rsid w:val="00271F78"/>
    <w:rsid w:val="00272230"/>
    <w:rsid w:val="00274C5D"/>
    <w:rsid w:val="00275A2E"/>
    <w:rsid w:val="00277D89"/>
    <w:rsid w:val="00280F4A"/>
    <w:rsid w:val="00281592"/>
    <w:rsid w:val="00291D43"/>
    <w:rsid w:val="00294342"/>
    <w:rsid w:val="002954CE"/>
    <w:rsid w:val="002A035F"/>
    <w:rsid w:val="002A2B0A"/>
    <w:rsid w:val="002A31A2"/>
    <w:rsid w:val="002A3937"/>
    <w:rsid w:val="002A3EC8"/>
    <w:rsid w:val="002A629E"/>
    <w:rsid w:val="002B6138"/>
    <w:rsid w:val="002B72D9"/>
    <w:rsid w:val="002B75A2"/>
    <w:rsid w:val="002C12CF"/>
    <w:rsid w:val="002C676B"/>
    <w:rsid w:val="002C7D02"/>
    <w:rsid w:val="002D04FF"/>
    <w:rsid w:val="002D0DA7"/>
    <w:rsid w:val="002D39F6"/>
    <w:rsid w:val="002D6D63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07E10"/>
    <w:rsid w:val="003100CB"/>
    <w:rsid w:val="003113D7"/>
    <w:rsid w:val="00314CBA"/>
    <w:rsid w:val="0031536F"/>
    <w:rsid w:val="00315496"/>
    <w:rsid w:val="00317F88"/>
    <w:rsid w:val="003201C0"/>
    <w:rsid w:val="003230AC"/>
    <w:rsid w:val="003232A9"/>
    <w:rsid w:val="0032349D"/>
    <w:rsid w:val="00323F83"/>
    <w:rsid w:val="00324B1A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713C"/>
    <w:rsid w:val="00340617"/>
    <w:rsid w:val="00340F40"/>
    <w:rsid w:val="0034116B"/>
    <w:rsid w:val="0034181C"/>
    <w:rsid w:val="00341E45"/>
    <w:rsid w:val="00343333"/>
    <w:rsid w:val="00343C67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B6D"/>
    <w:rsid w:val="00370A35"/>
    <w:rsid w:val="00374FEA"/>
    <w:rsid w:val="003815B0"/>
    <w:rsid w:val="00382073"/>
    <w:rsid w:val="00383C0B"/>
    <w:rsid w:val="00384D01"/>
    <w:rsid w:val="003867BE"/>
    <w:rsid w:val="00390B01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3386"/>
    <w:rsid w:val="003D3C82"/>
    <w:rsid w:val="003D6598"/>
    <w:rsid w:val="003D703C"/>
    <w:rsid w:val="003D7040"/>
    <w:rsid w:val="003E27A4"/>
    <w:rsid w:val="003E28B1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5A02"/>
    <w:rsid w:val="004068A1"/>
    <w:rsid w:val="00406BC4"/>
    <w:rsid w:val="0041034F"/>
    <w:rsid w:val="00411818"/>
    <w:rsid w:val="00414260"/>
    <w:rsid w:val="0041670A"/>
    <w:rsid w:val="004173DE"/>
    <w:rsid w:val="00417926"/>
    <w:rsid w:val="00420C10"/>
    <w:rsid w:val="00420F19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D3E"/>
    <w:rsid w:val="00446F70"/>
    <w:rsid w:val="004504B6"/>
    <w:rsid w:val="00450C49"/>
    <w:rsid w:val="00462FC1"/>
    <w:rsid w:val="00466545"/>
    <w:rsid w:val="004700C3"/>
    <w:rsid w:val="004704CE"/>
    <w:rsid w:val="00470DD2"/>
    <w:rsid w:val="00471233"/>
    <w:rsid w:val="00472FCE"/>
    <w:rsid w:val="0047378C"/>
    <w:rsid w:val="00473CBA"/>
    <w:rsid w:val="00476865"/>
    <w:rsid w:val="00476E5A"/>
    <w:rsid w:val="00481A1A"/>
    <w:rsid w:val="0048429B"/>
    <w:rsid w:val="00486B16"/>
    <w:rsid w:val="00486F5B"/>
    <w:rsid w:val="00487432"/>
    <w:rsid w:val="00491BE1"/>
    <w:rsid w:val="00492B87"/>
    <w:rsid w:val="00494706"/>
    <w:rsid w:val="00494A5E"/>
    <w:rsid w:val="004961D6"/>
    <w:rsid w:val="004979B2"/>
    <w:rsid w:val="004A12FE"/>
    <w:rsid w:val="004A593B"/>
    <w:rsid w:val="004A659B"/>
    <w:rsid w:val="004A6999"/>
    <w:rsid w:val="004A6AE4"/>
    <w:rsid w:val="004B0607"/>
    <w:rsid w:val="004B12B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753C"/>
    <w:rsid w:val="004E166F"/>
    <w:rsid w:val="004E1AA0"/>
    <w:rsid w:val="004E1D23"/>
    <w:rsid w:val="004E4A8E"/>
    <w:rsid w:val="004E6EEF"/>
    <w:rsid w:val="004E7961"/>
    <w:rsid w:val="004F4C2A"/>
    <w:rsid w:val="004F5E48"/>
    <w:rsid w:val="004F6939"/>
    <w:rsid w:val="004F7C16"/>
    <w:rsid w:val="00501C46"/>
    <w:rsid w:val="005022F2"/>
    <w:rsid w:val="00503790"/>
    <w:rsid w:val="00503DBB"/>
    <w:rsid w:val="00504680"/>
    <w:rsid w:val="00504C22"/>
    <w:rsid w:val="005053D4"/>
    <w:rsid w:val="005070A7"/>
    <w:rsid w:val="00507A05"/>
    <w:rsid w:val="00507D94"/>
    <w:rsid w:val="005105DE"/>
    <w:rsid w:val="00511EAB"/>
    <w:rsid w:val="00512538"/>
    <w:rsid w:val="005128B2"/>
    <w:rsid w:val="00514E67"/>
    <w:rsid w:val="005173CB"/>
    <w:rsid w:val="00526E8A"/>
    <w:rsid w:val="00527791"/>
    <w:rsid w:val="00531170"/>
    <w:rsid w:val="00533008"/>
    <w:rsid w:val="00533E6F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7D04"/>
    <w:rsid w:val="005705FF"/>
    <w:rsid w:val="00573BB3"/>
    <w:rsid w:val="00574A65"/>
    <w:rsid w:val="005772A4"/>
    <w:rsid w:val="005811D7"/>
    <w:rsid w:val="0058185C"/>
    <w:rsid w:val="00581AC6"/>
    <w:rsid w:val="005847A2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FB5"/>
    <w:rsid w:val="005B2327"/>
    <w:rsid w:val="005B40A9"/>
    <w:rsid w:val="005B457C"/>
    <w:rsid w:val="005B7CC2"/>
    <w:rsid w:val="005C050E"/>
    <w:rsid w:val="005C05E4"/>
    <w:rsid w:val="005C4260"/>
    <w:rsid w:val="005C5AC3"/>
    <w:rsid w:val="005C5F9D"/>
    <w:rsid w:val="005D06B1"/>
    <w:rsid w:val="005D0914"/>
    <w:rsid w:val="005D1EEA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3C02"/>
    <w:rsid w:val="00607417"/>
    <w:rsid w:val="00610788"/>
    <w:rsid w:val="00612BFC"/>
    <w:rsid w:val="0061301B"/>
    <w:rsid w:val="0061549F"/>
    <w:rsid w:val="00615F74"/>
    <w:rsid w:val="0061706B"/>
    <w:rsid w:val="00624541"/>
    <w:rsid w:val="00624BCC"/>
    <w:rsid w:val="00625273"/>
    <w:rsid w:val="00626C19"/>
    <w:rsid w:val="00627034"/>
    <w:rsid w:val="00631000"/>
    <w:rsid w:val="00631758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5CC6"/>
    <w:rsid w:val="006469BA"/>
    <w:rsid w:val="00646EAA"/>
    <w:rsid w:val="0064764E"/>
    <w:rsid w:val="0065060F"/>
    <w:rsid w:val="006525C8"/>
    <w:rsid w:val="00652664"/>
    <w:rsid w:val="00653586"/>
    <w:rsid w:val="006636D4"/>
    <w:rsid w:val="00663F3E"/>
    <w:rsid w:val="0066476B"/>
    <w:rsid w:val="00665BC6"/>
    <w:rsid w:val="00671502"/>
    <w:rsid w:val="006721C1"/>
    <w:rsid w:val="00675A33"/>
    <w:rsid w:val="00677ADB"/>
    <w:rsid w:val="00681A57"/>
    <w:rsid w:val="0068322D"/>
    <w:rsid w:val="0068327D"/>
    <w:rsid w:val="006867F7"/>
    <w:rsid w:val="00691748"/>
    <w:rsid w:val="00693460"/>
    <w:rsid w:val="00693EC3"/>
    <w:rsid w:val="00697507"/>
    <w:rsid w:val="006978B6"/>
    <w:rsid w:val="006A090E"/>
    <w:rsid w:val="006A3766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5EDC"/>
    <w:rsid w:val="006D6B63"/>
    <w:rsid w:val="006D7FE7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76"/>
    <w:rsid w:val="00724996"/>
    <w:rsid w:val="0073350D"/>
    <w:rsid w:val="007351DC"/>
    <w:rsid w:val="007354DE"/>
    <w:rsid w:val="00736CE8"/>
    <w:rsid w:val="007446A2"/>
    <w:rsid w:val="007458BA"/>
    <w:rsid w:val="0074606A"/>
    <w:rsid w:val="00746076"/>
    <w:rsid w:val="007464AE"/>
    <w:rsid w:val="00747DB4"/>
    <w:rsid w:val="007516F2"/>
    <w:rsid w:val="00751AFE"/>
    <w:rsid w:val="00751BD1"/>
    <w:rsid w:val="00753501"/>
    <w:rsid w:val="007540A5"/>
    <w:rsid w:val="00754506"/>
    <w:rsid w:val="0075465E"/>
    <w:rsid w:val="007561DB"/>
    <w:rsid w:val="007572CF"/>
    <w:rsid w:val="00763248"/>
    <w:rsid w:val="007648D4"/>
    <w:rsid w:val="007652AE"/>
    <w:rsid w:val="00767C38"/>
    <w:rsid w:val="00770A13"/>
    <w:rsid w:val="00770BDE"/>
    <w:rsid w:val="007710CB"/>
    <w:rsid w:val="00773EB1"/>
    <w:rsid w:val="0077475C"/>
    <w:rsid w:val="00776345"/>
    <w:rsid w:val="00776B08"/>
    <w:rsid w:val="00781394"/>
    <w:rsid w:val="00781A31"/>
    <w:rsid w:val="007821CE"/>
    <w:rsid w:val="00783582"/>
    <w:rsid w:val="007873E1"/>
    <w:rsid w:val="007939D7"/>
    <w:rsid w:val="00793F40"/>
    <w:rsid w:val="007965FB"/>
    <w:rsid w:val="00796EC2"/>
    <w:rsid w:val="007A0DF6"/>
    <w:rsid w:val="007A253A"/>
    <w:rsid w:val="007A50F1"/>
    <w:rsid w:val="007A66C2"/>
    <w:rsid w:val="007A6E81"/>
    <w:rsid w:val="007A7E21"/>
    <w:rsid w:val="007B0D1F"/>
    <w:rsid w:val="007B2FA5"/>
    <w:rsid w:val="007B71CA"/>
    <w:rsid w:val="007C1ED7"/>
    <w:rsid w:val="007C4D3C"/>
    <w:rsid w:val="007C644A"/>
    <w:rsid w:val="007C6689"/>
    <w:rsid w:val="007C6DB7"/>
    <w:rsid w:val="007D1361"/>
    <w:rsid w:val="007D13E5"/>
    <w:rsid w:val="007D1EC5"/>
    <w:rsid w:val="007D696F"/>
    <w:rsid w:val="007E1E00"/>
    <w:rsid w:val="007E2035"/>
    <w:rsid w:val="007E3400"/>
    <w:rsid w:val="007F0472"/>
    <w:rsid w:val="007F1427"/>
    <w:rsid w:val="007F2012"/>
    <w:rsid w:val="007F315E"/>
    <w:rsid w:val="007F627F"/>
    <w:rsid w:val="008010B9"/>
    <w:rsid w:val="0080388F"/>
    <w:rsid w:val="00805532"/>
    <w:rsid w:val="008066DB"/>
    <w:rsid w:val="008069FC"/>
    <w:rsid w:val="00807039"/>
    <w:rsid w:val="008075D5"/>
    <w:rsid w:val="00807E51"/>
    <w:rsid w:val="008106D9"/>
    <w:rsid w:val="00810B06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35F24"/>
    <w:rsid w:val="008379C1"/>
    <w:rsid w:val="00840520"/>
    <w:rsid w:val="0084268C"/>
    <w:rsid w:val="008435B3"/>
    <w:rsid w:val="0084523C"/>
    <w:rsid w:val="00845E3C"/>
    <w:rsid w:val="00852A0D"/>
    <w:rsid w:val="00853743"/>
    <w:rsid w:val="00853E69"/>
    <w:rsid w:val="008608D4"/>
    <w:rsid w:val="00861BA9"/>
    <w:rsid w:val="00862F46"/>
    <w:rsid w:val="00864B7E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5F78"/>
    <w:rsid w:val="00897B9A"/>
    <w:rsid w:val="008B0F29"/>
    <w:rsid w:val="008B0FA0"/>
    <w:rsid w:val="008B13F8"/>
    <w:rsid w:val="008B2258"/>
    <w:rsid w:val="008B34AC"/>
    <w:rsid w:val="008B472D"/>
    <w:rsid w:val="008C094F"/>
    <w:rsid w:val="008C0A06"/>
    <w:rsid w:val="008C0A8E"/>
    <w:rsid w:val="008C31FE"/>
    <w:rsid w:val="008C405E"/>
    <w:rsid w:val="008C5745"/>
    <w:rsid w:val="008C6BE0"/>
    <w:rsid w:val="008D3600"/>
    <w:rsid w:val="008D36B4"/>
    <w:rsid w:val="008D7668"/>
    <w:rsid w:val="008D7921"/>
    <w:rsid w:val="008E041E"/>
    <w:rsid w:val="008E4413"/>
    <w:rsid w:val="008E497C"/>
    <w:rsid w:val="008E5150"/>
    <w:rsid w:val="008E716C"/>
    <w:rsid w:val="008E71B5"/>
    <w:rsid w:val="008F1863"/>
    <w:rsid w:val="00902AC8"/>
    <w:rsid w:val="0090784A"/>
    <w:rsid w:val="00914DBA"/>
    <w:rsid w:val="00915A55"/>
    <w:rsid w:val="00917343"/>
    <w:rsid w:val="00923351"/>
    <w:rsid w:val="0092375D"/>
    <w:rsid w:val="00923BD1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57EFB"/>
    <w:rsid w:val="00960447"/>
    <w:rsid w:val="009613C1"/>
    <w:rsid w:val="00962B45"/>
    <w:rsid w:val="0096392F"/>
    <w:rsid w:val="009675E4"/>
    <w:rsid w:val="00967C03"/>
    <w:rsid w:val="00972A62"/>
    <w:rsid w:val="0097360A"/>
    <w:rsid w:val="00974734"/>
    <w:rsid w:val="00974923"/>
    <w:rsid w:val="00976723"/>
    <w:rsid w:val="00976BCD"/>
    <w:rsid w:val="009779A9"/>
    <w:rsid w:val="009807D7"/>
    <w:rsid w:val="009812E9"/>
    <w:rsid w:val="00982D28"/>
    <w:rsid w:val="00987D82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B209C"/>
    <w:rsid w:val="009B347A"/>
    <w:rsid w:val="009B4CB5"/>
    <w:rsid w:val="009B579B"/>
    <w:rsid w:val="009B57A2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E0959"/>
    <w:rsid w:val="009E0C54"/>
    <w:rsid w:val="009E651A"/>
    <w:rsid w:val="009E7D41"/>
    <w:rsid w:val="009F10A8"/>
    <w:rsid w:val="009F2A27"/>
    <w:rsid w:val="00A01FC7"/>
    <w:rsid w:val="00A023C4"/>
    <w:rsid w:val="00A02443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236E"/>
    <w:rsid w:val="00A23C8C"/>
    <w:rsid w:val="00A240C9"/>
    <w:rsid w:val="00A27EBE"/>
    <w:rsid w:val="00A3270F"/>
    <w:rsid w:val="00A33E03"/>
    <w:rsid w:val="00A36542"/>
    <w:rsid w:val="00A4575A"/>
    <w:rsid w:val="00A45BC7"/>
    <w:rsid w:val="00A47710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713DE"/>
    <w:rsid w:val="00A74DE1"/>
    <w:rsid w:val="00A74F36"/>
    <w:rsid w:val="00A754B3"/>
    <w:rsid w:val="00A7604F"/>
    <w:rsid w:val="00A76EB6"/>
    <w:rsid w:val="00A771A1"/>
    <w:rsid w:val="00A80039"/>
    <w:rsid w:val="00A800D1"/>
    <w:rsid w:val="00A928FD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57D0"/>
    <w:rsid w:val="00AA7002"/>
    <w:rsid w:val="00AA7A02"/>
    <w:rsid w:val="00AB2F8A"/>
    <w:rsid w:val="00AB3EA7"/>
    <w:rsid w:val="00AB3ED8"/>
    <w:rsid w:val="00AB42AF"/>
    <w:rsid w:val="00AB4541"/>
    <w:rsid w:val="00AB4A4D"/>
    <w:rsid w:val="00AC36D1"/>
    <w:rsid w:val="00AC5440"/>
    <w:rsid w:val="00AC6989"/>
    <w:rsid w:val="00AC7B5D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42D1"/>
    <w:rsid w:val="00B14F38"/>
    <w:rsid w:val="00B21A57"/>
    <w:rsid w:val="00B23243"/>
    <w:rsid w:val="00B242AF"/>
    <w:rsid w:val="00B27195"/>
    <w:rsid w:val="00B30B32"/>
    <w:rsid w:val="00B33364"/>
    <w:rsid w:val="00B3674E"/>
    <w:rsid w:val="00B36E0C"/>
    <w:rsid w:val="00B37198"/>
    <w:rsid w:val="00B40B55"/>
    <w:rsid w:val="00B40D5B"/>
    <w:rsid w:val="00B41B75"/>
    <w:rsid w:val="00B41D1D"/>
    <w:rsid w:val="00B45A26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1E01"/>
    <w:rsid w:val="00B824C4"/>
    <w:rsid w:val="00B85066"/>
    <w:rsid w:val="00B86953"/>
    <w:rsid w:val="00B909AB"/>
    <w:rsid w:val="00B90BA5"/>
    <w:rsid w:val="00B91766"/>
    <w:rsid w:val="00B917F7"/>
    <w:rsid w:val="00B926BE"/>
    <w:rsid w:val="00B9428F"/>
    <w:rsid w:val="00B94B36"/>
    <w:rsid w:val="00BA358A"/>
    <w:rsid w:val="00BA36CD"/>
    <w:rsid w:val="00BA3800"/>
    <w:rsid w:val="00BA5061"/>
    <w:rsid w:val="00BA527A"/>
    <w:rsid w:val="00BA6507"/>
    <w:rsid w:val="00BA7C2F"/>
    <w:rsid w:val="00BB0903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558"/>
    <w:rsid w:val="00BD53C5"/>
    <w:rsid w:val="00BE0370"/>
    <w:rsid w:val="00BE1D6F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1726"/>
    <w:rsid w:val="00C022DB"/>
    <w:rsid w:val="00C02667"/>
    <w:rsid w:val="00C06F03"/>
    <w:rsid w:val="00C07574"/>
    <w:rsid w:val="00C120D8"/>
    <w:rsid w:val="00C150F3"/>
    <w:rsid w:val="00C16800"/>
    <w:rsid w:val="00C16E5C"/>
    <w:rsid w:val="00C200AB"/>
    <w:rsid w:val="00C225E7"/>
    <w:rsid w:val="00C23D70"/>
    <w:rsid w:val="00C31D39"/>
    <w:rsid w:val="00C3215A"/>
    <w:rsid w:val="00C32B0D"/>
    <w:rsid w:val="00C33B2E"/>
    <w:rsid w:val="00C34F22"/>
    <w:rsid w:val="00C372CE"/>
    <w:rsid w:val="00C41737"/>
    <w:rsid w:val="00C43E4A"/>
    <w:rsid w:val="00C44FF1"/>
    <w:rsid w:val="00C47B40"/>
    <w:rsid w:val="00C50119"/>
    <w:rsid w:val="00C502C5"/>
    <w:rsid w:val="00C51016"/>
    <w:rsid w:val="00C54C13"/>
    <w:rsid w:val="00C61108"/>
    <w:rsid w:val="00C61B95"/>
    <w:rsid w:val="00C62D39"/>
    <w:rsid w:val="00C631B5"/>
    <w:rsid w:val="00C63FC7"/>
    <w:rsid w:val="00C64799"/>
    <w:rsid w:val="00C66F7B"/>
    <w:rsid w:val="00C7050B"/>
    <w:rsid w:val="00C70D39"/>
    <w:rsid w:val="00C70F7D"/>
    <w:rsid w:val="00C7106F"/>
    <w:rsid w:val="00C72D58"/>
    <w:rsid w:val="00C73D32"/>
    <w:rsid w:val="00C753D1"/>
    <w:rsid w:val="00C760CF"/>
    <w:rsid w:val="00C76B34"/>
    <w:rsid w:val="00C80D3B"/>
    <w:rsid w:val="00C8392F"/>
    <w:rsid w:val="00C86033"/>
    <w:rsid w:val="00C86D53"/>
    <w:rsid w:val="00C86ED0"/>
    <w:rsid w:val="00C8729B"/>
    <w:rsid w:val="00C90C65"/>
    <w:rsid w:val="00C94365"/>
    <w:rsid w:val="00C94E06"/>
    <w:rsid w:val="00C968FC"/>
    <w:rsid w:val="00C975AE"/>
    <w:rsid w:val="00CA019F"/>
    <w:rsid w:val="00CA2119"/>
    <w:rsid w:val="00CA3A7B"/>
    <w:rsid w:val="00CB2AD2"/>
    <w:rsid w:val="00CB3F2D"/>
    <w:rsid w:val="00CB4042"/>
    <w:rsid w:val="00CB7020"/>
    <w:rsid w:val="00CC0987"/>
    <w:rsid w:val="00CC0D15"/>
    <w:rsid w:val="00CC1110"/>
    <w:rsid w:val="00CC1370"/>
    <w:rsid w:val="00CC1AAE"/>
    <w:rsid w:val="00CC1B76"/>
    <w:rsid w:val="00CC4A21"/>
    <w:rsid w:val="00CC60F4"/>
    <w:rsid w:val="00CC6825"/>
    <w:rsid w:val="00CC6DAE"/>
    <w:rsid w:val="00CD0AFF"/>
    <w:rsid w:val="00CD2F99"/>
    <w:rsid w:val="00CD3EED"/>
    <w:rsid w:val="00CD3F41"/>
    <w:rsid w:val="00CD4089"/>
    <w:rsid w:val="00CD5350"/>
    <w:rsid w:val="00CD55B4"/>
    <w:rsid w:val="00CD5CCC"/>
    <w:rsid w:val="00CD65B5"/>
    <w:rsid w:val="00CD7682"/>
    <w:rsid w:val="00CD7F7A"/>
    <w:rsid w:val="00CE105B"/>
    <w:rsid w:val="00CE57AD"/>
    <w:rsid w:val="00CE6403"/>
    <w:rsid w:val="00CE70FB"/>
    <w:rsid w:val="00CF0036"/>
    <w:rsid w:val="00CF1D6F"/>
    <w:rsid w:val="00CF22DB"/>
    <w:rsid w:val="00CF2DA1"/>
    <w:rsid w:val="00CF704E"/>
    <w:rsid w:val="00CF7758"/>
    <w:rsid w:val="00D007BB"/>
    <w:rsid w:val="00D01C21"/>
    <w:rsid w:val="00D01EF9"/>
    <w:rsid w:val="00D046D5"/>
    <w:rsid w:val="00D0540A"/>
    <w:rsid w:val="00D058D7"/>
    <w:rsid w:val="00D06162"/>
    <w:rsid w:val="00D06F73"/>
    <w:rsid w:val="00D0753F"/>
    <w:rsid w:val="00D1061E"/>
    <w:rsid w:val="00D10CD2"/>
    <w:rsid w:val="00D174C3"/>
    <w:rsid w:val="00D17BC3"/>
    <w:rsid w:val="00D2053B"/>
    <w:rsid w:val="00D22891"/>
    <w:rsid w:val="00D2510A"/>
    <w:rsid w:val="00D27559"/>
    <w:rsid w:val="00D3701E"/>
    <w:rsid w:val="00D373E5"/>
    <w:rsid w:val="00D40ECA"/>
    <w:rsid w:val="00D44250"/>
    <w:rsid w:val="00D445CC"/>
    <w:rsid w:val="00D44602"/>
    <w:rsid w:val="00D447D2"/>
    <w:rsid w:val="00D52DC6"/>
    <w:rsid w:val="00D543A6"/>
    <w:rsid w:val="00D553FB"/>
    <w:rsid w:val="00D555C5"/>
    <w:rsid w:val="00D557E4"/>
    <w:rsid w:val="00D55A07"/>
    <w:rsid w:val="00D55B8A"/>
    <w:rsid w:val="00D5717A"/>
    <w:rsid w:val="00D579B2"/>
    <w:rsid w:val="00D606F0"/>
    <w:rsid w:val="00D60FFB"/>
    <w:rsid w:val="00D61138"/>
    <w:rsid w:val="00D63186"/>
    <w:rsid w:val="00D64CD2"/>
    <w:rsid w:val="00D657AF"/>
    <w:rsid w:val="00D65DBB"/>
    <w:rsid w:val="00D673DF"/>
    <w:rsid w:val="00D67FB0"/>
    <w:rsid w:val="00D72D5A"/>
    <w:rsid w:val="00D73991"/>
    <w:rsid w:val="00D74D19"/>
    <w:rsid w:val="00D75379"/>
    <w:rsid w:val="00D770DE"/>
    <w:rsid w:val="00D774A9"/>
    <w:rsid w:val="00D77F39"/>
    <w:rsid w:val="00D80E11"/>
    <w:rsid w:val="00D831F1"/>
    <w:rsid w:val="00D86769"/>
    <w:rsid w:val="00D9062A"/>
    <w:rsid w:val="00D910C8"/>
    <w:rsid w:val="00D9388C"/>
    <w:rsid w:val="00D94740"/>
    <w:rsid w:val="00D95183"/>
    <w:rsid w:val="00D95970"/>
    <w:rsid w:val="00D96648"/>
    <w:rsid w:val="00D97895"/>
    <w:rsid w:val="00DA5ED4"/>
    <w:rsid w:val="00DA72D7"/>
    <w:rsid w:val="00DA78BD"/>
    <w:rsid w:val="00DB2D9B"/>
    <w:rsid w:val="00DC120E"/>
    <w:rsid w:val="00DC1685"/>
    <w:rsid w:val="00DC51B6"/>
    <w:rsid w:val="00DC6A52"/>
    <w:rsid w:val="00DD0C54"/>
    <w:rsid w:val="00DD0E60"/>
    <w:rsid w:val="00DD11AD"/>
    <w:rsid w:val="00DD416D"/>
    <w:rsid w:val="00DD5B46"/>
    <w:rsid w:val="00DD635C"/>
    <w:rsid w:val="00DD6491"/>
    <w:rsid w:val="00DD6F39"/>
    <w:rsid w:val="00DE09A9"/>
    <w:rsid w:val="00DE0DF5"/>
    <w:rsid w:val="00DE107F"/>
    <w:rsid w:val="00DE1BB6"/>
    <w:rsid w:val="00DE3CB9"/>
    <w:rsid w:val="00DE48E2"/>
    <w:rsid w:val="00DE536A"/>
    <w:rsid w:val="00DE5ABF"/>
    <w:rsid w:val="00DE6BB9"/>
    <w:rsid w:val="00DE7DD0"/>
    <w:rsid w:val="00DF1311"/>
    <w:rsid w:val="00DF1970"/>
    <w:rsid w:val="00DF2C87"/>
    <w:rsid w:val="00DF3B53"/>
    <w:rsid w:val="00DF5F4C"/>
    <w:rsid w:val="00E002B3"/>
    <w:rsid w:val="00E00EE8"/>
    <w:rsid w:val="00E03106"/>
    <w:rsid w:val="00E04829"/>
    <w:rsid w:val="00E06C1C"/>
    <w:rsid w:val="00E07919"/>
    <w:rsid w:val="00E10CE6"/>
    <w:rsid w:val="00E1536B"/>
    <w:rsid w:val="00E1710A"/>
    <w:rsid w:val="00E207EF"/>
    <w:rsid w:val="00E215F2"/>
    <w:rsid w:val="00E236DA"/>
    <w:rsid w:val="00E249AD"/>
    <w:rsid w:val="00E24F00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70422"/>
    <w:rsid w:val="00E70C7F"/>
    <w:rsid w:val="00E722E9"/>
    <w:rsid w:val="00E72DC8"/>
    <w:rsid w:val="00E75DBD"/>
    <w:rsid w:val="00E81152"/>
    <w:rsid w:val="00E821E2"/>
    <w:rsid w:val="00E92255"/>
    <w:rsid w:val="00E929BD"/>
    <w:rsid w:val="00E94B73"/>
    <w:rsid w:val="00E95F3B"/>
    <w:rsid w:val="00E963A1"/>
    <w:rsid w:val="00E96784"/>
    <w:rsid w:val="00E97199"/>
    <w:rsid w:val="00EA0B1F"/>
    <w:rsid w:val="00EA37CD"/>
    <w:rsid w:val="00EA53FD"/>
    <w:rsid w:val="00EA558C"/>
    <w:rsid w:val="00EA6379"/>
    <w:rsid w:val="00EA73E4"/>
    <w:rsid w:val="00EA7906"/>
    <w:rsid w:val="00EB0056"/>
    <w:rsid w:val="00EB026C"/>
    <w:rsid w:val="00EB21C4"/>
    <w:rsid w:val="00EB35CA"/>
    <w:rsid w:val="00EB439F"/>
    <w:rsid w:val="00EB445D"/>
    <w:rsid w:val="00EB4FF6"/>
    <w:rsid w:val="00EB57A6"/>
    <w:rsid w:val="00EC026E"/>
    <w:rsid w:val="00EC5023"/>
    <w:rsid w:val="00EC784F"/>
    <w:rsid w:val="00ED0659"/>
    <w:rsid w:val="00ED1551"/>
    <w:rsid w:val="00ED388B"/>
    <w:rsid w:val="00ED73F5"/>
    <w:rsid w:val="00ED789C"/>
    <w:rsid w:val="00ED7CFA"/>
    <w:rsid w:val="00ED7FD9"/>
    <w:rsid w:val="00EE08F8"/>
    <w:rsid w:val="00EE1CD7"/>
    <w:rsid w:val="00EE5F49"/>
    <w:rsid w:val="00EF08B5"/>
    <w:rsid w:val="00EF0C2D"/>
    <w:rsid w:val="00EF1180"/>
    <w:rsid w:val="00EF1C6B"/>
    <w:rsid w:val="00EF4120"/>
    <w:rsid w:val="00EF4143"/>
    <w:rsid w:val="00F01C44"/>
    <w:rsid w:val="00F02968"/>
    <w:rsid w:val="00F04185"/>
    <w:rsid w:val="00F0434E"/>
    <w:rsid w:val="00F0518F"/>
    <w:rsid w:val="00F051C3"/>
    <w:rsid w:val="00F054FF"/>
    <w:rsid w:val="00F05874"/>
    <w:rsid w:val="00F05FE2"/>
    <w:rsid w:val="00F0735B"/>
    <w:rsid w:val="00F14E58"/>
    <w:rsid w:val="00F15190"/>
    <w:rsid w:val="00F15758"/>
    <w:rsid w:val="00F203B5"/>
    <w:rsid w:val="00F20A4C"/>
    <w:rsid w:val="00F2129E"/>
    <w:rsid w:val="00F218C1"/>
    <w:rsid w:val="00F21E26"/>
    <w:rsid w:val="00F2429F"/>
    <w:rsid w:val="00F24CF4"/>
    <w:rsid w:val="00F27613"/>
    <w:rsid w:val="00F31786"/>
    <w:rsid w:val="00F3615C"/>
    <w:rsid w:val="00F36EE5"/>
    <w:rsid w:val="00F37047"/>
    <w:rsid w:val="00F40B79"/>
    <w:rsid w:val="00F41710"/>
    <w:rsid w:val="00F41738"/>
    <w:rsid w:val="00F421BB"/>
    <w:rsid w:val="00F4243F"/>
    <w:rsid w:val="00F425B0"/>
    <w:rsid w:val="00F454CC"/>
    <w:rsid w:val="00F4771B"/>
    <w:rsid w:val="00F47DBC"/>
    <w:rsid w:val="00F53A22"/>
    <w:rsid w:val="00F55D0D"/>
    <w:rsid w:val="00F56FFF"/>
    <w:rsid w:val="00F6175C"/>
    <w:rsid w:val="00F6444B"/>
    <w:rsid w:val="00F678FA"/>
    <w:rsid w:val="00F706E1"/>
    <w:rsid w:val="00F71159"/>
    <w:rsid w:val="00F73982"/>
    <w:rsid w:val="00F8025C"/>
    <w:rsid w:val="00F81545"/>
    <w:rsid w:val="00F81BE3"/>
    <w:rsid w:val="00F8272B"/>
    <w:rsid w:val="00F84B98"/>
    <w:rsid w:val="00F85AE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4597"/>
    <w:rsid w:val="00FB6AEF"/>
    <w:rsid w:val="00FB6F2F"/>
    <w:rsid w:val="00FB79D1"/>
    <w:rsid w:val="00FC0A6B"/>
    <w:rsid w:val="00FC5143"/>
    <w:rsid w:val="00FC527D"/>
    <w:rsid w:val="00FD03EC"/>
    <w:rsid w:val="00FD3689"/>
    <w:rsid w:val="00FD37A0"/>
    <w:rsid w:val="00FD76A5"/>
    <w:rsid w:val="00FE0771"/>
    <w:rsid w:val="00FE2F2D"/>
    <w:rsid w:val="00FE48D0"/>
    <w:rsid w:val="00FE7E88"/>
    <w:rsid w:val="00FF1B82"/>
    <w:rsid w:val="00FF3CB3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5E3A2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Ttul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9A770-D2F7-4169-AD56-7F6F5F7C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1687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4</cp:revision>
  <cp:lastPrinted>2017-04-25T18:17:00Z</cp:lastPrinted>
  <dcterms:created xsi:type="dcterms:W3CDTF">2019-01-24T14:16:00Z</dcterms:created>
  <dcterms:modified xsi:type="dcterms:W3CDTF">2019-01-25T20:26:00Z</dcterms:modified>
</cp:coreProperties>
</file>