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652A89" w14:textId="121E6C93" w:rsidR="00D71082" w:rsidRPr="004F7975" w:rsidRDefault="00D71082" w:rsidP="00C42AB2">
      <w:pPr>
        <w:spacing w:line="240" w:lineRule="auto"/>
        <w:jc w:val="right"/>
        <w:rPr>
          <w:rFonts w:ascii="Times New Roman" w:eastAsia="Times New Roman" w:hAnsi="Times New Roman" w:cs="Times New Roman"/>
          <w:b/>
          <w:bCs/>
          <w:sz w:val="24"/>
          <w:szCs w:val="24"/>
          <w:lang w:val="pt-PT" w:eastAsia="es-CR"/>
        </w:rPr>
      </w:pPr>
      <w:r w:rsidRPr="004F7975">
        <w:rPr>
          <w:rFonts w:ascii="Times New Roman" w:eastAsia="Times New Roman" w:hAnsi="Times New Roman" w:cs="Times New Roman"/>
          <w:b/>
          <w:bCs/>
          <w:sz w:val="24"/>
          <w:szCs w:val="24"/>
          <w:lang w:val="pt-PT" w:eastAsia="es-CR"/>
        </w:rPr>
        <w:t>MS-AJ-</w:t>
      </w:r>
      <w:r w:rsidR="00A2678B" w:rsidRPr="004F7975">
        <w:rPr>
          <w:rFonts w:ascii="Times New Roman" w:eastAsia="Times New Roman" w:hAnsi="Times New Roman" w:cs="Times New Roman"/>
          <w:b/>
          <w:bCs/>
          <w:sz w:val="24"/>
          <w:szCs w:val="24"/>
          <w:lang w:val="pt-PT" w:eastAsia="es-CR"/>
        </w:rPr>
        <w:t>CB</w:t>
      </w:r>
      <w:r w:rsidRPr="004F7975">
        <w:rPr>
          <w:rFonts w:ascii="Times New Roman" w:eastAsia="Times New Roman" w:hAnsi="Times New Roman" w:cs="Times New Roman"/>
          <w:b/>
          <w:bCs/>
          <w:sz w:val="24"/>
          <w:szCs w:val="24"/>
          <w:lang w:val="pt-PT" w:eastAsia="es-CR"/>
        </w:rPr>
        <w:t>-</w:t>
      </w:r>
      <w:r w:rsidR="00A2678B" w:rsidRPr="004F7975">
        <w:rPr>
          <w:rFonts w:ascii="Times New Roman" w:eastAsia="Times New Roman" w:hAnsi="Times New Roman" w:cs="Times New Roman"/>
          <w:b/>
          <w:bCs/>
          <w:sz w:val="24"/>
          <w:szCs w:val="24"/>
          <w:lang w:val="pt-PT" w:eastAsia="es-CR"/>
        </w:rPr>
        <w:t>1293</w:t>
      </w:r>
      <w:r w:rsidRPr="004F7975">
        <w:rPr>
          <w:rFonts w:ascii="Times New Roman" w:eastAsia="Times New Roman" w:hAnsi="Times New Roman" w:cs="Times New Roman"/>
          <w:b/>
          <w:bCs/>
          <w:sz w:val="24"/>
          <w:szCs w:val="24"/>
          <w:lang w:val="pt-PT" w:eastAsia="es-CR"/>
        </w:rPr>
        <w:t>-202</w:t>
      </w:r>
      <w:r w:rsidR="00A2678B" w:rsidRPr="004F7975">
        <w:rPr>
          <w:rFonts w:ascii="Times New Roman" w:eastAsia="Times New Roman" w:hAnsi="Times New Roman" w:cs="Times New Roman"/>
          <w:b/>
          <w:bCs/>
          <w:sz w:val="24"/>
          <w:szCs w:val="24"/>
          <w:lang w:val="pt-PT" w:eastAsia="es-CR"/>
        </w:rPr>
        <w:t>5</w:t>
      </w:r>
    </w:p>
    <w:p w14:paraId="4A83A33E" w14:textId="77777777" w:rsidR="00C42AB2" w:rsidRPr="004F7975" w:rsidRDefault="00C42AB2" w:rsidP="00C42AB2">
      <w:pPr>
        <w:spacing w:line="240" w:lineRule="auto"/>
        <w:jc w:val="center"/>
        <w:rPr>
          <w:rFonts w:ascii="Times New Roman" w:eastAsia="Times New Roman" w:hAnsi="Times New Roman" w:cs="Times New Roman"/>
          <w:b/>
          <w:bCs/>
          <w:sz w:val="24"/>
          <w:szCs w:val="24"/>
          <w:lang w:val="pt-PT" w:eastAsia="es-CR"/>
        </w:rPr>
      </w:pPr>
    </w:p>
    <w:p w14:paraId="4F4F37B1" w14:textId="01879C4B" w:rsidR="00D71082" w:rsidRPr="004F7975" w:rsidRDefault="00D71082" w:rsidP="00C42AB2">
      <w:pPr>
        <w:spacing w:line="240" w:lineRule="auto"/>
        <w:jc w:val="center"/>
        <w:rPr>
          <w:rFonts w:ascii="Times New Roman" w:eastAsia="Times New Roman" w:hAnsi="Times New Roman" w:cs="Times New Roman"/>
          <w:b/>
          <w:bCs/>
          <w:sz w:val="24"/>
          <w:szCs w:val="24"/>
          <w:lang w:val="pt-PT" w:eastAsia="es-CR"/>
        </w:rPr>
      </w:pPr>
      <w:r w:rsidRPr="004F7975">
        <w:rPr>
          <w:rFonts w:ascii="Times New Roman" w:eastAsia="Times New Roman" w:hAnsi="Times New Roman" w:cs="Times New Roman"/>
          <w:b/>
          <w:bCs/>
          <w:sz w:val="24"/>
          <w:szCs w:val="24"/>
          <w:lang w:val="pt-PT" w:eastAsia="es-CR"/>
        </w:rPr>
        <w:t>DECRETO EJECUTIVO N°______________________-S</w:t>
      </w:r>
    </w:p>
    <w:p w14:paraId="2988D607" w14:textId="77777777" w:rsidR="00C42AB2" w:rsidRPr="004F7975" w:rsidRDefault="00C42AB2" w:rsidP="00C42AB2">
      <w:pPr>
        <w:spacing w:line="240" w:lineRule="auto"/>
        <w:jc w:val="center"/>
        <w:rPr>
          <w:rFonts w:ascii="Times New Roman" w:eastAsia="Times New Roman" w:hAnsi="Times New Roman" w:cs="Times New Roman"/>
          <w:b/>
          <w:bCs/>
          <w:sz w:val="24"/>
          <w:szCs w:val="24"/>
          <w:lang w:eastAsia="es-CR"/>
        </w:rPr>
      </w:pPr>
    </w:p>
    <w:p w14:paraId="1C2AD1B5" w14:textId="7863D900" w:rsidR="00D71082" w:rsidRPr="004F7975" w:rsidRDefault="00D71082" w:rsidP="00C42AB2">
      <w:pPr>
        <w:spacing w:line="240" w:lineRule="auto"/>
        <w:jc w:val="center"/>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EL PRESIDENTE DE LA REPUBLICA</w:t>
      </w:r>
    </w:p>
    <w:p w14:paraId="44FBD6E3" w14:textId="31BBCD32" w:rsidR="00D71082" w:rsidRPr="004F7975" w:rsidRDefault="00D71082" w:rsidP="00C42AB2">
      <w:pPr>
        <w:spacing w:line="240" w:lineRule="auto"/>
        <w:jc w:val="center"/>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Y LA MINISTRA DE SALUD</w:t>
      </w:r>
    </w:p>
    <w:p w14:paraId="3084513E" w14:textId="77777777" w:rsidR="00D71082" w:rsidRPr="004F7975" w:rsidRDefault="00D71082" w:rsidP="00C42AB2">
      <w:pPr>
        <w:spacing w:line="240" w:lineRule="auto"/>
        <w:jc w:val="center"/>
        <w:rPr>
          <w:rFonts w:ascii="Times New Roman" w:eastAsia="Times New Roman" w:hAnsi="Times New Roman" w:cs="Times New Roman"/>
          <w:b/>
          <w:bCs/>
          <w:sz w:val="24"/>
          <w:szCs w:val="24"/>
          <w:lang w:eastAsia="es-CR"/>
        </w:rPr>
      </w:pPr>
    </w:p>
    <w:p w14:paraId="3E8FB0F6" w14:textId="0ACEAF0B" w:rsidR="00166C0D" w:rsidRPr="004F7975" w:rsidRDefault="00166C0D"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En uso de las facultades que le confieren los artículos 140 incisos 3) y 18) y 146 de la Constitución Política; 25 inciso 1), 27 inciso 1) y 28 inciso 2) acápite b) de la Ley </w:t>
      </w:r>
      <w:proofErr w:type="spellStart"/>
      <w:r w:rsidRPr="004F7975">
        <w:rPr>
          <w:rFonts w:ascii="Times New Roman" w:eastAsia="Times New Roman" w:hAnsi="Times New Roman" w:cs="Times New Roman"/>
          <w:sz w:val="24"/>
          <w:szCs w:val="24"/>
          <w:lang w:eastAsia="es-CR"/>
        </w:rPr>
        <w:t>N°</w:t>
      </w:r>
      <w:proofErr w:type="spellEnd"/>
      <w:r w:rsidRPr="004F7975">
        <w:rPr>
          <w:rFonts w:ascii="Times New Roman" w:eastAsia="Times New Roman" w:hAnsi="Times New Roman" w:cs="Times New Roman"/>
          <w:sz w:val="24"/>
          <w:szCs w:val="24"/>
          <w:lang w:eastAsia="es-CR"/>
        </w:rPr>
        <w:t xml:space="preserve"> 6227 del 2 de mayo de 1978 "Ley General de la Administración Pública"; 1 y 2 de la Ley </w:t>
      </w:r>
      <w:proofErr w:type="spellStart"/>
      <w:r w:rsidRPr="004F7975">
        <w:rPr>
          <w:rFonts w:ascii="Times New Roman" w:eastAsia="Times New Roman" w:hAnsi="Times New Roman" w:cs="Times New Roman"/>
          <w:sz w:val="24"/>
          <w:szCs w:val="24"/>
          <w:lang w:eastAsia="es-CR"/>
        </w:rPr>
        <w:t>N°</w:t>
      </w:r>
      <w:proofErr w:type="spellEnd"/>
      <w:r w:rsidRPr="004F7975">
        <w:rPr>
          <w:rFonts w:ascii="Times New Roman" w:eastAsia="Times New Roman" w:hAnsi="Times New Roman" w:cs="Times New Roman"/>
          <w:sz w:val="24"/>
          <w:szCs w:val="24"/>
          <w:lang w:eastAsia="es-CR"/>
        </w:rPr>
        <w:t xml:space="preserve"> 5395 de 30 de octubre de 1973 "Ley General de Salud" y 1 y 2 incisos b y c) de la Ley </w:t>
      </w:r>
      <w:proofErr w:type="spellStart"/>
      <w:r w:rsidRPr="004F7975">
        <w:rPr>
          <w:rFonts w:ascii="Times New Roman" w:eastAsia="Times New Roman" w:hAnsi="Times New Roman" w:cs="Times New Roman"/>
          <w:sz w:val="24"/>
          <w:szCs w:val="24"/>
          <w:lang w:eastAsia="es-CR"/>
        </w:rPr>
        <w:t>Nº</w:t>
      </w:r>
      <w:proofErr w:type="spellEnd"/>
      <w:r w:rsidRPr="004F7975">
        <w:rPr>
          <w:rFonts w:ascii="Times New Roman" w:eastAsia="Times New Roman" w:hAnsi="Times New Roman" w:cs="Times New Roman"/>
          <w:sz w:val="24"/>
          <w:szCs w:val="24"/>
          <w:lang w:eastAsia="es-CR"/>
        </w:rPr>
        <w:t xml:space="preserve"> 5412 del 8 de noviembre de 1973 "Ley Orgánica del Ministerio de Salud"</w:t>
      </w:r>
      <w:r w:rsidR="009C5878" w:rsidRPr="004F7975">
        <w:rPr>
          <w:rFonts w:ascii="Times New Roman" w:eastAsia="Times New Roman" w:hAnsi="Times New Roman" w:cs="Times New Roman"/>
          <w:sz w:val="24"/>
          <w:szCs w:val="24"/>
          <w:lang w:eastAsia="es-CR"/>
        </w:rPr>
        <w:t>,</w:t>
      </w:r>
      <w:r w:rsidR="003850A8" w:rsidRPr="004F7975">
        <w:rPr>
          <w:rFonts w:ascii="Times New Roman" w:eastAsia="Times New Roman" w:hAnsi="Times New Roman" w:cs="Times New Roman"/>
          <w:sz w:val="24"/>
          <w:szCs w:val="24"/>
          <w:lang w:eastAsia="es-CR"/>
        </w:rPr>
        <w:t xml:space="preserve"> </w:t>
      </w:r>
      <w:r w:rsidR="00EE34F5" w:rsidRPr="004F7975">
        <w:rPr>
          <w:rFonts w:ascii="Times New Roman" w:eastAsia="Times New Roman" w:hAnsi="Times New Roman" w:cs="Times New Roman"/>
          <w:sz w:val="24"/>
          <w:szCs w:val="24"/>
          <w:lang w:eastAsia="es-CR"/>
        </w:rPr>
        <w:t xml:space="preserve"> inciso 6.3.1 del </w:t>
      </w:r>
      <w:r w:rsidR="00213D45" w:rsidRPr="004F7975">
        <w:rPr>
          <w:rFonts w:ascii="Times New Roman" w:eastAsia="Times New Roman" w:hAnsi="Times New Roman" w:cs="Times New Roman"/>
          <w:sz w:val="24"/>
          <w:szCs w:val="24"/>
          <w:lang w:eastAsia="es-CR"/>
        </w:rPr>
        <w:t>punto 6 d</w:t>
      </w:r>
      <w:r w:rsidR="00EE34F5" w:rsidRPr="004F7975">
        <w:rPr>
          <w:rFonts w:ascii="Times New Roman" w:eastAsia="Times New Roman" w:hAnsi="Times New Roman" w:cs="Times New Roman"/>
          <w:sz w:val="24"/>
          <w:szCs w:val="24"/>
          <w:lang w:eastAsia="es-CR"/>
        </w:rPr>
        <w:t xml:space="preserve">el </w:t>
      </w:r>
      <w:r w:rsidR="002650D6" w:rsidRPr="004F7975">
        <w:rPr>
          <w:rFonts w:ascii="Times New Roman" w:eastAsia="Times New Roman" w:hAnsi="Times New Roman" w:cs="Times New Roman"/>
          <w:sz w:val="24"/>
          <w:szCs w:val="24"/>
          <w:lang w:eastAsia="es-CR"/>
        </w:rPr>
        <w:t>A</w:t>
      </w:r>
      <w:r w:rsidR="00213D45" w:rsidRPr="004F7975">
        <w:rPr>
          <w:rFonts w:ascii="Times New Roman" w:eastAsia="Times New Roman" w:hAnsi="Times New Roman" w:cs="Times New Roman"/>
          <w:sz w:val="24"/>
          <w:szCs w:val="24"/>
          <w:lang w:eastAsia="es-CR"/>
        </w:rPr>
        <w:t>nexo</w:t>
      </w:r>
      <w:r w:rsidR="00692E61" w:rsidRPr="004F7975">
        <w:rPr>
          <w:rFonts w:ascii="Times New Roman" w:eastAsia="Times New Roman" w:hAnsi="Times New Roman" w:cs="Times New Roman"/>
          <w:sz w:val="24"/>
          <w:szCs w:val="24"/>
          <w:lang w:eastAsia="es-CR"/>
        </w:rPr>
        <w:t xml:space="preserve"> del </w:t>
      </w:r>
      <w:r w:rsidR="0028340E" w:rsidRPr="004F7975">
        <w:rPr>
          <w:rFonts w:ascii="Times New Roman" w:eastAsia="Times New Roman" w:hAnsi="Times New Roman" w:cs="Times New Roman"/>
          <w:sz w:val="24"/>
          <w:szCs w:val="24"/>
          <w:lang w:eastAsia="es-CR"/>
        </w:rPr>
        <w:t xml:space="preserve">Decreto Ejecutivo </w:t>
      </w:r>
      <w:proofErr w:type="spellStart"/>
      <w:r w:rsidR="0028340E" w:rsidRPr="004F7975">
        <w:rPr>
          <w:rFonts w:ascii="Times New Roman" w:eastAsia="Times New Roman" w:hAnsi="Times New Roman" w:cs="Times New Roman"/>
          <w:sz w:val="24"/>
          <w:szCs w:val="24"/>
          <w:lang w:eastAsia="es-CR"/>
        </w:rPr>
        <w:t>Nº</w:t>
      </w:r>
      <w:proofErr w:type="spellEnd"/>
      <w:r w:rsidR="0028340E" w:rsidRPr="004F7975">
        <w:rPr>
          <w:rFonts w:ascii="Times New Roman" w:eastAsia="Times New Roman" w:hAnsi="Times New Roman" w:cs="Times New Roman"/>
          <w:sz w:val="24"/>
          <w:szCs w:val="24"/>
          <w:lang w:eastAsia="es-CR"/>
        </w:rPr>
        <w:t xml:space="preserve"> 39616-S del 11 de marzo del 2016 </w:t>
      </w:r>
      <w:r w:rsidR="00E01479" w:rsidRPr="004F7975">
        <w:rPr>
          <w:rFonts w:ascii="Times New Roman" w:eastAsia="Times New Roman" w:hAnsi="Times New Roman" w:cs="Times New Roman"/>
          <w:sz w:val="24"/>
          <w:szCs w:val="24"/>
          <w:lang w:eastAsia="es-CR"/>
        </w:rPr>
        <w:t>“</w:t>
      </w:r>
      <w:r w:rsidR="0A28AC91" w:rsidRPr="004F7975">
        <w:rPr>
          <w:rFonts w:ascii="Times New Roman" w:eastAsia="Times New Roman" w:hAnsi="Times New Roman" w:cs="Times New Roman"/>
          <w:sz w:val="24"/>
          <w:szCs w:val="24"/>
          <w:lang w:eastAsia="es-CR"/>
        </w:rPr>
        <w:t>Norma para Establecimientos de Salud que realizan la Técnica de Reproducción Asistida de Fecundación In Vitro y Transferencia Embrionaria (FIV)</w:t>
      </w:r>
      <w:r w:rsidR="002650D6" w:rsidRPr="004F7975">
        <w:rPr>
          <w:rFonts w:ascii="Times New Roman" w:eastAsia="Times New Roman" w:hAnsi="Times New Roman" w:cs="Times New Roman"/>
          <w:sz w:val="24"/>
          <w:szCs w:val="24"/>
          <w:lang w:eastAsia="es-CR"/>
        </w:rPr>
        <w:t>.</w:t>
      </w:r>
    </w:p>
    <w:p w14:paraId="377545E0" w14:textId="10225339" w:rsidR="3A9E8C2E" w:rsidRPr="004F7975" w:rsidRDefault="3A9E8C2E" w:rsidP="00C42AB2">
      <w:pPr>
        <w:spacing w:after="0" w:line="240" w:lineRule="auto"/>
        <w:jc w:val="both"/>
        <w:rPr>
          <w:rFonts w:ascii="Times New Roman" w:eastAsia="Times New Roman" w:hAnsi="Times New Roman" w:cs="Times New Roman"/>
          <w:sz w:val="24"/>
          <w:szCs w:val="24"/>
          <w:lang w:eastAsia="es-CR"/>
        </w:rPr>
      </w:pPr>
    </w:p>
    <w:p w14:paraId="0E9B4E6F" w14:textId="77777777" w:rsidR="00166C0D" w:rsidRPr="004F7975" w:rsidRDefault="00166C0D" w:rsidP="00C42AB2">
      <w:pPr>
        <w:spacing w:after="0" w:line="240" w:lineRule="auto"/>
        <w:jc w:val="center"/>
        <w:rPr>
          <w:rFonts w:ascii="Times New Roman" w:eastAsia="Times New Roman" w:hAnsi="Times New Roman" w:cs="Times New Roman"/>
          <w:b/>
          <w:bCs/>
          <w:i/>
          <w:iCs/>
          <w:sz w:val="24"/>
          <w:szCs w:val="24"/>
          <w:lang w:eastAsia="es-CR"/>
        </w:rPr>
      </w:pPr>
      <w:r w:rsidRPr="004F7975">
        <w:rPr>
          <w:rFonts w:ascii="Times New Roman" w:eastAsia="Times New Roman" w:hAnsi="Times New Roman" w:cs="Times New Roman"/>
          <w:b/>
          <w:bCs/>
          <w:i/>
          <w:iCs/>
          <w:sz w:val="24"/>
          <w:szCs w:val="24"/>
          <w:lang w:eastAsia="es-CR"/>
        </w:rPr>
        <w:t>Considerando:</w:t>
      </w:r>
    </w:p>
    <w:p w14:paraId="6D93C61D" w14:textId="77777777" w:rsidR="003B05FA" w:rsidRPr="004F7975" w:rsidRDefault="003B05FA" w:rsidP="00C42AB2">
      <w:pPr>
        <w:spacing w:after="0" w:line="240" w:lineRule="auto"/>
        <w:jc w:val="both"/>
        <w:rPr>
          <w:rFonts w:ascii="Times New Roman" w:eastAsia="Times New Roman" w:hAnsi="Times New Roman" w:cs="Times New Roman"/>
          <w:b/>
          <w:bCs/>
          <w:sz w:val="24"/>
          <w:szCs w:val="24"/>
          <w:lang w:eastAsia="es-CR"/>
        </w:rPr>
      </w:pPr>
    </w:p>
    <w:p w14:paraId="245ECD79" w14:textId="77777777" w:rsidR="00166C0D" w:rsidRPr="004F7975" w:rsidRDefault="00166C0D"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1.- Que la salud de la población es un bien de interés público tutelado por el Estado.</w:t>
      </w:r>
    </w:p>
    <w:p w14:paraId="18B3BD28" w14:textId="77777777" w:rsidR="00C679FB" w:rsidRPr="004F7975" w:rsidRDefault="00C679FB" w:rsidP="00C42AB2">
      <w:pPr>
        <w:spacing w:after="0" w:line="240" w:lineRule="auto"/>
        <w:jc w:val="both"/>
        <w:rPr>
          <w:rFonts w:ascii="Times New Roman" w:eastAsia="Times New Roman" w:hAnsi="Times New Roman" w:cs="Times New Roman"/>
          <w:sz w:val="24"/>
          <w:szCs w:val="24"/>
          <w:lang w:eastAsia="es-CR"/>
        </w:rPr>
      </w:pPr>
    </w:p>
    <w:p w14:paraId="1523DE4E" w14:textId="770DC966" w:rsidR="00576885" w:rsidRPr="004F7975" w:rsidRDefault="00166C0D"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2.- </w:t>
      </w:r>
      <w:r w:rsidR="00576885" w:rsidRPr="004F7975">
        <w:rPr>
          <w:rFonts w:ascii="Times New Roman" w:eastAsia="Times New Roman" w:hAnsi="Times New Roman" w:cs="Times New Roman"/>
          <w:sz w:val="24"/>
          <w:szCs w:val="24"/>
          <w:lang w:eastAsia="es-CR"/>
        </w:rPr>
        <w:t xml:space="preserve">Que </w:t>
      </w:r>
      <w:r w:rsidR="00531A9D" w:rsidRPr="004F7975">
        <w:rPr>
          <w:rFonts w:ascii="Times New Roman" w:eastAsia="Times New Roman" w:hAnsi="Times New Roman" w:cs="Times New Roman"/>
          <w:sz w:val="24"/>
          <w:szCs w:val="24"/>
          <w:lang w:eastAsia="es-CR"/>
        </w:rPr>
        <w:t>la persona</w:t>
      </w:r>
      <w:r w:rsidR="00576885" w:rsidRPr="004F7975">
        <w:rPr>
          <w:rFonts w:ascii="Times New Roman" w:eastAsia="Times New Roman" w:hAnsi="Times New Roman" w:cs="Times New Roman"/>
          <w:sz w:val="24"/>
          <w:szCs w:val="24"/>
          <w:lang w:eastAsia="es-CR"/>
        </w:rPr>
        <w:t xml:space="preserve"> que planea embarazarse y su familia deben conocer su condición de salud y los riesgos que pudiera tener en caso de </w:t>
      </w:r>
      <w:r w:rsidR="00C42FFF" w:rsidRPr="004F7975">
        <w:rPr>
          <w:rFonts w:ascii="Times New Roman" w:eastAsia="Times New Roman" w:hAnsi="Times New Roman" w:cs="Times New Roman"/>
          <w:sz w:val="24"/>
          <w:szCs w:val="24"/>
          <w:lang w:eastAsia="es-CR"/>
        </w:rPr>
        <w:t xml:space="preserve">un </w:t>
      </w:r>
      <w:r w:rsidR="00576885" w:rsidRPr="004F7975">
        <w:rPr>
          <w:rFonts w:ascii="Times New Roman" w:eastAsia="Times New Roman" w:hAnsi="Times New Roman" w:cs="Times New Roman"/>
          <w:sz w:val="24"/>
          <w:szCs w:val="24"/>
          <w:lang w:eastAsia="es-CR"/>
        </w:rPr>
        <w:t>embarazo</w:t>
      </w:r>
      <w:r w:rsidR="00C42FFF" w:rsidRPr="004F7975">
        <w:rPr>
          <w:rFonts w:ascii="Times New Roman" w:eastAsia="Times New Roman" w:hAnsi="Times New Roman" w:cs="Times New Roman"/>
          <w:sz w:val="24"/>
          <w:szCs w:val="24"/>
          <w:lang w:eastAsia="es-CR"/>
        </w:rPr>
        <w:t>,</w:t>
      </w:r>
      <w:r w:rsidR="00576885" w:rsidRPr="004F7975">
        <w:rPr>
          <w:rFonts w:ascii="Times New Roman" w:eastAsia="Times New Roman" w:hAnsi="Times New Roman" w:cs="Times New Roman"/>
          <w:sz w:val="24"/>
          <w:szCs w:val="24"/>
          <w:lang w:eastAsia="es-CR"/>
        </w:rPr>
        <w:t xml:space="preserve"> proporcionando información </w:t>
      </w:r>
      <w:r w:rsidR="00C42FFF" w:rsidRPr="004F7975">
        <w:rPr>
          <w:rFonts w:ascii="Times New Roman" w:eastAsia="Times New Roman" w:hAnsi="Times New Roman" w:cs="Times New Roman"/>
          <w:sz w:val="24"/>
          <w:szCs w:val="24"/>
          <w:lang w:eastAsia="es-CR"/>
        </w:rPr>
        <w:t>y</w:t>
      </w:r>
      <w:r w:rsidR="00576885" w:rsidRPr="004F7975">
        <w:rPr>
          <w:rFonts w:ascii="Times New Roman" w:eastAsia="Times New Roman" w:hAnsi="Times New Roman" w:cs="Times New Roman"/>
          <w:sz w:val="24"/>
          <w:szCs w:val="24"/>
          <w:lang w:eastAsia="es-CR"/>
        </w:rPr>
        <w:t xml:space="preserve"> orientación a la misma</w:t>
      </w:r>
      <w:r w:rsidR="00C42FFF" w:rsidRPr="004F7975">
        <w:rPr>
          <w:rFonts w:ascii="Times New Roman" w:eastAsia="Times New Roman" w:hAnsi="Times New Roman" w:cs="Times New Roman"/>
          <w:sz w:val="24"/>
          <w:szCs w:val="24"/>
          <w:lang w:eastAsia="es-CR"/>
        </w:rPr>
        <w:t xml:space="preserve">, </w:t>
      </w:r>
      <w:r w:rsidR="00576885" w:rsidRPr="004F7975">
        <w:rPr>
          <w:rFonts w:ascii="Times New Roman" w:eastAsia="Times New Roman" w:hAnsi="Times New Roman" w:cs="Times New Roman"/>
          <w:sz w:val="24"/>
          <w:szCs w:val="24"/>
          <w:lang w:eastAsia="es-CR"/>
        </w:rPr>
        <w:t>reduciendo así los casos de morbilidad y mortalidad</w:t>
      </w:r>
      <w:r w:rsidR="56AC3A4E" w:rsidRPr="004F7975">
        <w:rPr>
          <w:rFonts w:ascii="Times New Roman" w:eastAsia="Times New Roman" w:hAnsi="Times New Roman" w:cs="Times New Roman"/>
          <w:sz w:val="24"/>
          <w:szCs w:val="24"/>
          <w:lang w:eastAsia="es-CR"/>
        </w:rPr>
        <w:t xml:space="preserve"> materno infantil</w:t>
      </w:r>
      <w:r w:rsidR="00075B09" w:rsidRPr="004F7975">
        <w:rPr>
          <w:rFonts w:ascii="Times New Roman" w:eastAsia="Times New Roman" w:hAnsi="Times New Roman" w:cs="Times New Roman"/>
          <w:sz w:val="24"/>
          <w:szCs w:val="24"/>
          <w:lang w:eastAsia="es-CR"/>
        </w:rPr>
        <w:t>.</w:t>
      </w:r>
    </w:p>
    <w:p w14:paraId="35E025CD" w14:textId="77777777" w:rsidR="002650D6" w:rsidRPr="004F7975" w:rsidRDefault="002650D6" w:rsidP="00C42AB2">
      <w:pPr>
        <w:spacing w:after="0" w:line="240" w:lineRule="auto"/>
        <w:jc w:val="both"/>
        <w:rPr>
          <w:rFonts w:ascii="Times New Roman" w:eastAsia="Times New Roman" w:hAnsi="Times New Roman" w:cs="Times New Roman"/>
          <w:sz w:val="24"/>
          <w:szCs w:val="24"/>
          <w:lang w:eastAsia="es-CR"/>
        </w:rPr>
      </w:pPr>
    </w:p>
    <w:p w14:paraId="07B6CA00" w14:textId="46D23F25" w:rsidR="00166C0D" w:rsidRPr="004F7975" w:rsidRDefault="00576885"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3.-</w:t>
      </w:r>
      <w:r w:rsidR="007B6BDA">
        <w:rPr>
          <w:rFonts w:ascii="Times New Roman" w:eastAsia="Times New Roman" w:hAnsi="Times New Roman" w:cs="Times New Roman"/>
          <w:sz w:val="24"/>
          <w:szCs w:val="24"/>
          <w:lang w:eastAsia="es-CR"/>
        </w:rPr>
        <w:t xml:space="preserve"> </w:t>
      </w:r>
      <w:r w:rsidR="00166C0D" w:rsidRPr="004F7975">
        <w:rPr>
          <w:rFonts w:ascii="Times New Roman" w:eastAsia="Times New Roman" w:hAnsi="Times New Roman" w:cs="Times New Roman"/>
          <w:sz w:val="24"/>
          <w:szCs w:val="24"/>
          <w:lang w:eastAsia="es-CR"/>
        </w:rPr>
        <w:t>Que la mortalidad materna</w:t>
      </w:r>
      <w:r w:rsidR="00E247A9" w:rsidRPr="004F7975">
        <w:rPr>
          <w:rFonts w:ascii="Times New Roman" w:eastAsia="Times New Roman" w:hAnsi="Times New Roman" w:cs="Times New Roman"/>
          <w:sz w:val="24"/>
          <w:szCs w:val="24"/>
          <w:lang w:eastAsia="es-CR"/>
        </w:rPr>
        <w:t xml:space="preserve"> e</w:t>
      </w:r>
      <w:r w:rsidR="00166C0D" w:rsidRPr="004F7975">
        <w:rPr>
          <w:rFonts w:ascii="Times New Roman" w:eastAsia="Times New Roman" w:hAnsi="Times New Roman" w:cs="Times New Roman"/>
          <w:sz w:val="24"/>
          <w:szCs w:val="24"/>
          <w:lang w:eastAsia="es-CR"/>
        </w:rPr>
        <w:t xml:space="preserve"> infantil es un problema prioritario de </w:t>
      </w:r>
      <w:r w:rsidR="00F45EF0" w:rsidRPr="004F7975">
        <w:rPr>
          <w:rFonts w:ascii="Times New Roman" w:eastAsia="Times New Roman" w:hAnsi="Times New Roman" w:cs="Times New Roman"/>
          <w:sz w:val="24"/>
          <w:szCs w:val="24"/>
          <w:lang w:eastAsia="es-CR"/>
        </w:rPr>
        <w:t>s</w:t>
      </w:r>
      <w:r w:rsidR="00166C0D" w:rsidRPr="004F7975">
        <w:rPr>
          <w:rFonts w:ascii="Times New Roman" w:eastAsia="Times New Roman" w:hAnsi="Times New Roman" w:cs="Times New Roman"/>
          <w:sz w:val="24"/>
          <w:szCs w:val="24"/>
          <w:lang w:eastAsia="es-CR"/>
        </w:rPr>
        <w:t xml:space="preserve">alud </w:t>
      </w:r>
      <w:r w:rsidR="00F45EF0" w:rsidRPr="004F7975">
        <w:rPr>
          <w:rFonts w:ascii="Times New Roman" w:eastAsia="Times New Roman" w:hAnsi="Times New Roman" w:cs="Times New Roman"/>
          <w:sz w:val="24"/>
          <w:szCs w:val="24"/>
          <w:lang w:eastAsia="es-CR"/>
        </w:rPr>
        <w:t>p</w:t>
      </w:r>
      <w:r w:rsidR="00166C0D" w:rsidRPr="004F7975">
        <w:rPr>
          <w:rFonts w:ascii="Times New Roman" w:eastAsia="Times New Roman" w:hAnsi="Times New Roman" w:cs="Times New Roman"/>
          <w:sz w:val="24"/>
          <w:szCs w:val="24"/>
          <w:lang w:eastAsia="es-CR"/>
        </w:rPr>
        <w:t>ública, por las repercusiones y trascendencia que con</w:t>
      </w:r>
      <w:r w:rsidR="003606E0" w:rsidRPr="004F7975">
        <w:rPr>
          <w:rFonts w:ascii="Times New Roman" w:eastAsia="Times New Roman" w:hAnsi="Times New Roman" w:cs="Times New Roman"/>
          <w:sz w:val="24"/>
          <w:szCs w:val="24"/>
          <w:lang w:eastAsia="es-CR"/>
        </w:rPr>
        <w:t xml:space="preserve"> </w:t>
      </w:r>
      <w:r w:rsidR="00166C0D" w:rsidRPr="004F7975">
        <w:rPr>
          <w:rFonts w:ascii="Times New Roman" w:eastAsia="Times New Roman" w:hAnsi="Times New Roman" w:cs="Times New Roman"/>
          <w:sz w:val="24"/>
          <w:szCs w:val="24"/>
          <w:lang w:eastAsia="es-CR"/>
        </w:rPr>
        <w:t>llev</w:t>
      </w:r>
      <w:r w:rsidR="00F430E3" w:rsidRPr="004F7975">
        <w:rPr>
          <w:rFonts w:ascii="Times New Roman" w:eastAsia="Times New Roman" w:hAnsi="Times New Roman" w:cs="Times New Roman"/>
          <w:sz w:val="24"/>
          <w:szCs w:val="24"/>
          <w:lang w:eastAsia="es-CR"/>
        </w:rPr>
        <w:t>a</w:t>
      </w:r>
      <w:r w:rsidR="00176868" w:rsidRPr="004F7975">
        <w:rPr>
          <w:rFonts w:ascii="Times New Roman" w:eastAsia="Times New Roman" w:hAnsi="Times New Roman" w:cs="Times New Roman"/>
          <w:sz w:val="24"/>
          <w:szCs w:val="24"/>
          <w:lang w:eastAsia="es-CR"/>
        </w:rPr>
        <w:t xml:space="preserve"> a nivel </w:t>
      </w:r>
      <w:r w:rsidR="00F430E3" w:rsidRPr="004F7975">
        <w:rPr>
          <w:rFonts w:ascii="Times New Roman" w:eastAsia="Times New Roman" w:hAnsi="Times New Roman" w:cs="Times New Roman"/>
          <w:sz w:val="24"/>
          <w:szCs w:val="24"/>
          <w:lang w:eastAsia="es-CR"/>
        </w:rPr>
        <w:t>económico, social y ambiental</w:t>
      </w:r>
      <w:r w:rsidR="00C679FB" w:rsidRPr="004F7975">
        <w:rPr>
          <w:rFonts w:ascii="Times New Roman" w:eastAsia="Times New Roman" w:hAnsi="Times New Roman" w:cs="Times New Roman"/>
          <w:sz w:val="24"/>
          <w:szCs w:val="24"/>
          <w:lang w:eastAsia="es-CR"/>
        </w:rPr>
        <w:t>.</w:t>
      </w:r>
    </w:p>
    <w:p w14:paraId="05869B0C" w14:textId="77777777" w:rsidR="00C679FB" w:rsidRPr="004F7975" w:rsidRDefault="00C679FB" w:rsidP="00C42AB2">
      <w:pPr>
        <w:spacing w:after="0" w:line="240" w:lineRule="auto"/>
        <w:jc w:val="both"/>
        <w:rPr>
          <w:rFonts w:ascii="Times New Roman" w:eastAsia="Times New Roman" w:hAnsi="Times New Roman" w:cs="Times New Roman"/>
          <w:sz w:val="24"/>
          <w:szCs w:val="24"/>
          <w:lang w:eastAsia="es-CR"/>
        </w:rPr>
      </w:pPr>
    </w:p>
    <w:p w14:paraId="56D6F052" w14:textId="5A6070E8" w:rsidR="0026685E" w:rsidRPr="004F7975" w:rsidRDefault="00576885"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4</w:t>
      </w:r>
      <w:r w:rsidR="00166C0D" w:rsidRPr="004F7975">
        <w:rPr>
          <w:rFonts w:ascii="Times New Roman" w:eastAsia="Times New Roman" w:hAnsi="Times New Roman" w:cs="Times New Roman"/>
          <w:sz w:val="24"/>
          <w:szCs w:val="24"/>
          <w:lang w:eastAsia="es-CR"/>
        </w:rPr>
        <w:t xml:space="preserve">.- </w:t>
      </w:r>
      <w:r w:rsidR="006D12FC" w:rsidRPr="004F7975">
        <w:rPr>
          <w:rFonts w:ascii="Times New Roman" w:eastAsia="Times New Roman" w:hAnsi="Times New Roman" w:cs="Times New Roman"/>
          <w:sz w:val="24"/>
          <w:szCs w:val="24"/>
          <w:lang w:eastAsia="es-CR"/>
        </w:rPr>
        <w:t>Que,</w:t>
      </w:r>
      <w:r w:rsidR="00166C0D" w:rsidRPr="004F7975">
        <w:rPr>
          <w:rFonts w:ascii="Times New Roman" w:eastAsia="Times New Roman" w:hAnsi="Times New Roman" w:cs="Times New Roman"/>
          <w:sz w:val="24"/>
          <w:szCs w:val="24"/>
          <w:lang w:eastAsia="es-CR"/>
        </w:rPr>
        <w:t xml:space="preserve"> en gran medida, los eventos del proceso que conducen a la muerte </w:t>
      </w:r>
      <w:r w:rsidR="13C00090" w:rsidRPr="004F7975">
        <w:rPr>
          <w:rFonts w:ascii="Times New Roman" w:eastAsia="Times New Roman" w:hAnsi="Times New Roman" w:cs="Times New Roman"/>
          <w:sz w:val="24"/>
          <w:szCs w:val="24"/>
          <w:lang w:eastAsia="es-CR"/>
        </w:rPr>
        <w:t xml:space="preserve">materno </w:t>
      </w:r>
      <w:r w:rsidR="007446EF" w:rsidRPr="004F7975">
        <w:rPr>
          <w:rFonts w:ascii="Times New Roman" w:eastAsia="Times New Roman" w:hAnsi="Times New Roman" w:cs="Times New Roman"/>
          <w:sz w:val="24"/>
          <w:szCs w:val="24"/>
          <w:lang w:eastAsia="es-CR"/>
        </w:rPr>
        <w:t xml:space="preserve">e </w:t>
      </w:r>
      <w:r w:rsidR="13C00090" w:rsidRPr="004F7975">
        <w:rPr>
          <w:rFonts w:ascii="Times New Roman" w:eastAsia="Times New Roman" w:hAnsi="Times New Roman" w:cs="Times New Roman"/>
          <w:sz w:val="24"/>
          <w:szCs w:val="24"/>
          <w:lang w:eastAsia="es-CR"/>
        </w:rPr>
        <w:t>infantil</w:t>
      </w:r>
      <w:r w:rsidR="00166C0D" w:rsidRPr="004F7975">
        <w:rPr>
          <w:rFonts w:ascii="Times New Roman" w:eastAsia="Times New Roman" w:hAnsi="Times New Roman" w:cs="Times New Roman"/>
          <w:sz w:val="24"/>
          <w:szCs w:val="24"/>
          <w:lang w:eastAsia="es-CR"/>
        </w:rPr>
        <w:t xml:space="preserve"> pueden ser modificados</w:t>
      </w:r>
      <w:r w:rsidR="004416F2" w:rsidRPr="004F7975">
        <w:rPr>
          <w:rFonts w:ascii="Times New Roman" w:eastAsia="Times New Roman" w:hAnsi="Times New Roman" w:cs="Times New Roman"/>
          <w:sz w:val="24"/>
          <w:szCs w:val="24"/>
          <w:lang w:eastAsia="es-CR"/>
        </w:rPr>
        <w:t xml:space="preserve"> mediante la educación </w:t>
      </w:r>
      <w:r w:rsidR="0074662F" w:rsidRPr="004F7975">
        <w:rPr>
          <w:rFonts w:ascii="Times New Roman" w:eastAsia="Times New Roman" w:hAnsi="Times New Roman" w:cs="Times New Roman"/>
          <w:sz w:val="24"/>
          <w:szCs w:val="24"/>
          <w:lang w:eastAsia="es-CR"/>
        </w:rPr>
        <w:t xml:space="preserve">previo al </w:t>
      </w:r>
      <w:r w:rsidR="00631AB7" w:rsidRPr="004F7975">
        <w:rPr>
          <w:rFonts w:ascii="Times New Roman" w:eastAsia="Times New Roman" w:hAnsi="Times New Roman" w:cs="Times New Roman"/>
          <w:sz w:val="24"/>
          <w:szCs w:val="24"/>
          <w:lang w:eastAsia="es-CR"/>
        </w:rPr>
        <w:t>embarazo</w:t>
      </w:r>
      <w:r w:rsidR="00166C0D" w:rsidRPr="004F7975">
        <w:rPr>
          <w:rFonts w:ascii="Times New Roman" w:eastAsia="Times New Roman" w:hAnsi="Times New Roman" w:cs="Times New Roman"/>
          <w:sz w:val="24"/>
          <w:szCs w:val="24"/>
          <w:lang w:eastAsia="es-CR"/>
        </w:rPr>
        <w:t>.</w:t>
      </w:r>
    </w:p>
    <w:p w14:paraId="72D134C1" w14:textId="77777777" w:rsidR="00C679FB" w:rsidRPr="004F7975" w:rsidRDefault="00C679FB" w:rsidP="00C42AB2">
      <w:pPr>
        <w:spacing w:after="0" w:line="240" w:lineRule="auto"/>
        <w:jc w:val="both"/>
        <w:rPr>
          <w:rFonts w:ascii="Times New Roman" w:eastAsia="Times New Roman" w:hAnsi="Times New Roman" w:cs="Times New Roman"/>
          <w:sz w:val="24"/>
          <w:szCs w:val="24"/>
          <w:lang w:eastAsia="es-CR"/>
        </w:rPr>
      </w:pPr>
    </w:p>
    <w:p w14:paraId="18FDFB89" w14:textId="1C1FE471" w:rsidR="00166C0D" w:rsidRPr="004F7975" w:rsidRDefault="00A93E6F"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5</w:t>
      </w:r>
      <w:r w:rsidR="00166C0D" w:rsidRPr="004F7975">
        <w:rPr>
          <w:rFonts w:ascii="Times New Roman" w:eastAsia="Times New Roman" w:hAnsi="Times New Roman" w:cs="Times New Roman"/>
          <w:sz w:val="24"/>
          <w:szCs w:val="24"/>
          <w:lang w:eastAsia="es-CR"/>
        </w:rPr>
        <w:t>.- Que el país cuenta con un Sistema Nacional de Análisis de Mortalidad Materna</w:t>
      </w:r>
      <w:r w:rsidR="006649D4" w:rsidRPr="004F7975">
        <w:rPr>
          <w:rFonts w:ascii="Times New Roman" w:eastAsia="Times New Roman" w:hAnsi="Times New Roman" w:cs="Times New Roman"/>
          <w:sz w:val="24"/>
          <w:szCs w:val="24"/>
          <w:lang w:eastAsia="es-CR"/>
        </w:rPr>
        <w:t xml:space="preserve"> </w:t>
      </w:r>
      <w:r w:rsidR="00166C0D" w:rsidRPr="004F7975">
        <w:rPr>
          <w:rFonts w:ascii="Times New Roman" w:eastAsia="Times New Roman" w:hAnsi="Times New Roman" w:cs="Times New Roman"/>
          <w:sz w:val="24"/>
          <w:szCs w:val="24"/>
          <w:lang w:eastAsia="es-CR"/>
        </w:rPr>
        <w:t>e Infantil</w:t>
      </w:r>
      <w:r w:rsidR="001A1550" w:rsidRPr="004F7975">
        <w:rPr>
          <w:rFonts w:ascii="Times New Roman" w:eastAsia="Times New Roman" w:hAnsi="Times New Roman" w:cs="Times New Roman"/>
          <w:sz w:val="24"/>
          <w:szCs w:val="24"/>
          <w:lang w:eastAsia="es-CR"/>
        </w:rPr>
        <w:t xml:space="preserve">, </w:t>
      </w:r>
      <w:r w:rsidR="00173F9C" w:rsidRPr="004F7975">
        <w:rPr>
          <w:rFonts w:ascii="Times New Roman" w:eastAsia="Times New Roman" w:hAnsi="Times New Roman" w:cs="Times New Roman"/>
          <w:sz w:val="24"/>
          <w:szCs w:val="24"/>
          <w:lang w:eastAsia="es-CR"/>
        </w:rPr>
        <w:t xml:space="preserve">conformado </w:t>
      </w:r>
      <w:r w:rsidR="00812994" w:rsidRPr="004F7975">
        <w:rPr>
          <w:rFonts w:ascii="Times New Roman" w:eastAsia="Times New Roman" w:hAnsi="Times New Roman" w:cs="Times New Roman"/>
          <w:sz w:val="24"/>
          <w:szCs w:val="24"/>
          <w:lang w:eastAsia="es-CR"/>
        </w:rPr>
        <w:t>por una</w:t>
      </w:r>
      <w:r w:rsidR="00166C0D" w:rsidRPr="004F7975">
        <w:rPr>
          <w:rFonts w:ascii="Times New Roman" w:eastAsia="Times New Roman" w:hAnsi="Times New Roman" w:cs="Times New Roman"/>
          <w:sz w:val="24"/>
          <w:szCs w:val="24"/>
          <w:lang w:eastAsia="es-CR"/>
        </w:rPr>
        <w:t xml:space="preserve"> infraestructura profesional y técnica</w:t>
      </w:r>
      <w:r w:rsidR="00731FA3" w:rsidRPr="004F7975">
        <w:rPr>
          <w:rFonts w:ascii="Times New Roman" w:eastAsia="Times New Roman" w:hAnsi="Times New Roman" w:cs="Times New Roman"/>
          <w:sz w:val="24"/>
          <w:szCs w:val="24"/>
          <w:lang w:eastAsia="es-CR"/>
        </w:rPr>
        <w:t>,</w:t>
      </w:r>
      <w:r w:rsidR="00173F9C" w:rsidRPr="004F7975">
        <w:rPr>
          <w:rFonts w:ascii="Times New Roman" w:eastAsia="Times New Roman" w:hAnsi="Times New Roman" w:cs="Times New Roman"/>
          <w:sz w:val="24"/>
          <w:szCs w:val="24"/>
          <w:lang w:eastAsia="es-CR"/>
        </w:rPr>
        <w:t xml:space="preserve"> tanto</w:t>
      </w:r>
      <w:r w:rsidR="00166C0D" w:rsidRPr="004F7975">
        <w:rPr>
          <w:rFonts w:ascii="Times New Roman" w:eastAsia="Times New Roman" w:hAnsi="Times New Roman" w:cs="Times New Roman"/>
          <w:sz w:val="24"/>
          <w:szCs w:val="24"/>
          <w:lang w:eastAsia="es-CR"/>
        </w:rPr>
        <w:t xml:space="preserve"> interinstitucional </w:t>
      </w:r>
      <w:r w:rsidR="00C679FB" w:rsidRPr="004F7975">
        <w:rPr>
          <w:rFonts w:ascii="Times New Roman" w:eastAsia="Times New Roman" w:hAnsi="Times New Roman" w:cs="Times New Roman"/>
          <w:sz w:val="24"/>
          <w:szCs w:val="24"/>
          <w:lang w:eastAsia="es-CR"/>
        </w:rPr>
        <w:t>como interdisciplinaria</w:t>
      </w:r>
      <w:r w:rsidR="00166C0D" w:rsidRPr="004F7975">
        <w:rPr>
          <w:rFonts w:ascii="Times New Roman" w:eastAsia="Times New Roman" w:hAnsi="Times New Roman" w:cs="Times New Roman"/>
          <w:sz w:val="24"/>
          <w:szCs w:val="24"/>
          <w:lang w:eastAsia="es-CR"/>
        </w:rPr>
        <w:t>, el cual es coordinado por el Ministerio de Salud como ente rector</w:t>
      </w:r>
      <w:r w:rsidR="00173F9C" w:rsidRPr="004F7975">
        <w:rPr>
          <w:rFonts w:ascii="Times New Roman" w:eastAsia="Times New Roman" w:hAnsi="Times New Roman" w:cs="Times New Roman"/>
          <w:sz w:val="24"/>
          <w:szCs w:val="24"/>
          <w:lang w:eastAsia="es-CR"/>
        </w:rPr>
        <w:t xml:space="preserve">, mismo </w:t>
      </w:r>
      <w:r w:rsidR="00B53124" w:rsidRPr="004F7975">
        <w:rPr>
          <w:rFonts w:ascii="Times New Roman" w:eastAsia="Times New Roman" w:hAnsi="Times New Roman" w:cs="Times New Roman"/>
          <w:sz w:val="24"/>
          <w:szCs w:val="24"/>
          <w:lang w:eastAsia="es-CR"/>
        </w:rPr>
        <w:t>que fomenta</w:t>
      </w:r>
      <w:r w:rsidR="00166C0D" w:rsidRPr="004F7975">
        <w:rPr>
          <w:rFonts w:ascii="Times New Roman" w:eastAsia="Times New Roman" w:hAnsi="Times New Roman" w:cs="Times New Roman"/>
          <w:sz w:val="24"/>
          <w:szCs w:val="24"/>
          <w:lang w:eastAsia="es-CR"/>
        </w:rPr>
        <w:t xml:space="preserve"> el desarrollo de políticas de salud materno infantil en el país.</w:t>
      </w:r>
    </w:p>
    <w:p w14:paraId="19A75401" w14:textId="77777777" w:rsidR="00B53124" w:rsidRPr="004F7975" w:rsidRDefault="00B53124" w:rsidP="00C42AB2">
      <w:pPr>
        <w:spacing w:after="0" w:line="240" w:lineRule="auto"/>
        <w:jc w:val="both"/>
        <w:rPr>
          <w:rFonts w:ascii="Times New Roman" w:eastAsia="Times New Roman" w:hAnsi="Times New Roman" w:cs="Times New Roman"/>
          <w:sz w:val="24"/>
          <w:szCs w:val="24"/>
          <w:lang w:eastAsia="es-CR"/>
        </w:rPr>
      </w:pPr>
    </w:p>
    <w:p w14:paraId="4BC36323" w14:textId="0ACD41FD" w:rsidR="00166C0D" w:rsidRPr="004F7975" w:rsidRDefault="00731FA3"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6</w:t>
      </w:r>
      <w:r w:rsidR="00166C0D" w:rsidRPr="004F7975">
        <w:rPr>
          <w:rFonts w:ascii="Times New Roman" w:eastAsia="Times New Roman" w:hAnsi="Times New Roman" w:cs="Times New Roman"/>
          <w:sz w:val="24"/>
          <w:szCs w:val="24"/>
          <w:lang w:eastAsia="es-CR"/>
        </w:rPr>
        <w:t>.-</w:t>
      </w:r>
      <w:r w:rsidR="007B6BDA">
        <w:rPr>
          <w:rFonts w:ascii="Times New Roman" w:eastAsia="Times New Roman" w:hAnsi="Times New Roman" w:cs="Times New Roman"/>
          <w:sz w:val="24"/>
          <w:szCs w:val="24"/>
          <w:lang w:eastAsia="es-CR"/>
        </w:rPr>
        <w:t xml:space="preserve"> </w:t>
      </w:r>
      <w:r w:rsidR="00166C0D" w:rsidRPr="004F7975">
        <w:rPr>
          <w:rFonts w:ascii="Times New Roman" w:eastAsia="Times New Roman" w:hAnsi="Times New Roman" w:cs="Times New Roman"/>
          <w:sz w:val="24"/>
          <w:szCs w:val="24"/>
          <w:lang w:eastAsia="es-CR"/>
        </w:rPr>
        <w:t xml:space="preserve">Que la mortalidad materna e infantil </w:t>
      </w:r>
      <w:r w:rsidR="005F1186" w:rsidRPr="004F7975">
        <w:rPr>
          <w:rFonts w:ascii="Times New Roman" w:eastAsia="Times New Roman" w:hAnsi="Times New Roman" w:cs="Times New Roman"/>
          <w:sz w:val="24"/>
          <w:szCs w:val="24"/>
          <w:lang w:eastAsia="es-CR"/>
        </w:rPr>
        <w:t>es</w:t>
      </w:r>
      <w:r w:rsidR="00166C0D" w:rsidRPr="004F7975">
        <w:rPr>
          <w:rFonts w:ascii="Times New Roman" w:eastAsia="Times New Roman" w:hAnsi="Times New Roman" w:cs="Times New Roman"/>
          <w:sz w:val="24"/>
          <w:szCs w:val="24"/>
          <w:lang w:eastAsia="es-CR"/>
        </w:rPr>
        <w:t xml:space="preserve"> un indicador de desarrollo social</w:t>
      </w:r>
      <w:r w:rsidR="009E27CB" w:rsidRPr="004F7975">
        <w:rPr>
          <w:rFonts w:ascii="Times New Roman" w:eastAsia="Times New Roman" w:hAnsi="Times New Roman" w:cs="Times New Roman"/>
          <w:sz w:val="24"/>
          <w:szCs w:val="24"/>
          <w:lang w:eastAsia="es-CR"/>
        </w:rPr>
        <w:t xml:space="preserve"> que brinda </w:t>
      </w:r>
      <w:r w:rsidR="00166C0D" w:rsidRPr="004F7975">
        <w:rPr>
          <w:rFonts w:ascii="Times New Roman" w:eastAsia="Times New Roman" w:hAnsi="Times New Roman" w:cs="Times New Roman"/>
          <w:sz w:val="24"/>
          <w:szCs w:val="24"/>
          <w:lang w:eastAsia="es-CR"/>
        </w:rPr>
        <w:t xml:space="preserve">un insumo estadístico para medir el </w:t>
      </w:r>
      <w:r w:rsidR="00070F72" w:rsidRPr="004F7975">
        <w:rPr>
          <w:rFonts w:ascii="Times New Roman" w:eastAsia="Times New Roman" w:hAnsi="Times New Roman" w:cs="Times New Roman"/>
          <w:sz w:val="24"/>
          <w:szCs w:val="24"/>
          <w:lang w:eastAsia="es-CR"/>
        </w:rPr>
        <w:t xml:space="preserve">desarrollo </w:t>
      </w:r>
      <w:r w:rsidR="00B53124" w:rsidRPr="004F7975">
        <w:rPr>
          <w:rFonts w:ascii="Times New Roman" w:eastAsia="Times New Roman" w:hAnsi="Times New Roman" w:cs="Times New Roman"/>
          <w:sz w:val="24"/>
          <w:szCs w:val="24"/>
          <w:lang w:eastAsia="es-CR"/>
        </w:rPr>
        <w:t>de los determinantes sociales de la salud</w:t>
      </w:r>
      <w:r w:rsidR="006D12FC" w:rsidRPr="004F7975">
        <w:rPr>
          <w:rFonts w:ascii="Times New Roman" w:eastAsia="Times New Roman" w:hAnsi="Times New Roman" w:cs="Times New Roman"/>
          <w:sz w:val="24"/>
          <w:szCs w:val="24"/>
          <w:lang w:eastAsia="es-CR"/>
        </w:rPr>
        <w:t>.</w:t>
      </w:r>
    </w:p>
    <w:p w14:paraId="68F0336E" w14:textId="77777777" w:rsidR="00B53124" w:rsidRPr="004F7975" w:rsidRDefault="00B53124" w:rsidP="00C42AB2">
      <w:pPr>
        <w:spacing w:after="0" w:line="240" w:lineRule="auto"/>
        <w:jc w:val="both"/>
        <w:rPr>
          <w:rFonts w:ascii="Times New Roman" w:eastAsia="Times New Roman" w:hAnsi="Times New Roman" w:cs="Times New Roman"/>
          <w:sz w:val="24"/>
          <w:szCs w:val="24"/>
          <w:lang w:eastAsia="es-CR"/>
        </w:rPr>
      </w:pPr>
    </w:p>
    <w:p w14:paraId="38A7F910" w14:textId="16E48F81" w:rsidR="00166C0D" w:rsidRPr="004F7975" w:rsidRDefault="00C679FB"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7</w:t>
      </w:r>
      <w:r w:rsidR="00166C0D" w:rsidRPr="004F7975">
        <w:rPr>
          <w:rFonts w:ascii="Times New Roman" w:eastAsia="Times New Roman" w:hAnsi="Times New Roman" w:cs="Times New Roman"/>
          <w:sz w:val="24"/>
          <w:szCs w:val="24"/>
          <w:lang w:eastAsia="es-CR"/>
        </w:rPr>
        <w:t xml:space="preserve">.- Que la reducción de la mortalidad materna e </w:t>
      </w:r>
      <w:r w:rsidR="006649D4" w:rsidRPr="004F7975">
        <w:rPr>
          <w:rFonts w:ascii="Times New Roman" w:eastAsia="Times New Roman" w:hAnsi="Times New Roman" w:cs="Times New Roman"/>
          <w:sz w:val="24"/>
          <w:szCs w:val="24"/>
          <w:lang w:eastAsia="es-CR"/>
        </w:rPr>
        <w:t>infantil</w:t>
      </w:r>
      <w:r w:rsidR="00166C0D" w:rsidRPr="004F7975">
        <w:rPr>
          <w:rFonts w:ascii="Times New Roman" w:eastAsia="Times New Roman" w:hAnsi="Times New Roman" w:cs="Times New Roman"/>
          <w:sz w:val="24"/>
          <w:szCs w:val="24"/>
          <w:lang w:eastAsia="es-CR"/>
        </w:rPr>
        <w:t xml:space="preserve"> es una responsabilidad y un compromiso asumido por el Sistema Nacional de </w:t>
      </w:r>
      <w:r w:rsidR="00697FCE" w:rsidRPr="004F7975">
        <w:rPr>
          <w:rFonts w:ascii="Times New Roman" w:eastAsia="Times New Roman" w:hAnsi="Times New Roman" w:cs="Times New Roman"/>
          <w:sz w:val="24"/>
          <w:szCs w:val="24"/>
          <w:lang w:eastAsia="es-CR"/>
        </w:rPr>
        <w:t>Salud, liderado</w:t>
      </w:r>
      <w:r w:rsidR="002D3DBB" w:rsidRPr="004F7975">
        <w:rPr>
          <w:rFonts w:ascii="Times New Roman" w:eastAsia="Times New Roman" w:hAnsi="Times New Roman" w:cs="Times New Roman"/>
          <w:sz w:val="24"/>
          <w:szCs w:val="24"/>
          <w:lang w:eastAsia="es-CR"/>
        </w:rPr>
        <w:t xml:space="preserve"> por el </w:t>
      </w:r>
      <w:r w:rsidR="00166C0D" w:rsidRPr="004F7975">
        <w:rPr>
          <w:rFonts w:ascii="Times New Roman" w:eastAsia="Times New Roman" w:hAnsi="Times New Roman" w:cs="Times New Roman"/>
          <w:sz w:val="24"/>
          <w:szCs w:val="24"/>
          <w:lang w:eastAsia="es-CR"/>
        </w:rPr>
        <w:t>Ministerio de Salud como ente rector con la participación de otras instituciones nacionales, así como organismos nacionales e internacionales.</w:t>
      </w:r>
    </w:p>
    <w:p w14:paraId="6B41777B" w14:textId="77777777" w:rsidR="003827B7" w:rsidRPr="004F7975" w:rsidRDefault="003827B7" w:rsidP="00C42AB2">
      <w:pPr>
        <w:spacing w:after="0" w:line="240" w:lineRule="auto"/>
        <w:jc w:val="both"/>
        <w:rPr>
          <w:rFonts w:ascii="Times New Roman" w:eastAsia="Times New Roman" w:hAnsi="Times New Roman" w:cs="Times New Roman"/>
          <w:sz w:val="24"/>
          <w:szCs w:val="24"/>
          <w:lang w:eastAsia="es-CR"/>
        </w:rPr>
      </w:pPr>
    </w:p>
    <w:p w14:paraId="32FEB04A" w14:textId="2EFDB5D0" w:rsidR="00B80525" w:rsidRPr="004F7975" w:rsidRDefault="000E76C4" w:rsidP="00C42AB2">
      <w:pPr>
        <w:spacing w:line="240" w:lineRule="auto"/>
        <w:jc w:val="both"/>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lastRenderedPageBreak/>
        <w:t>8</w:t>
      </w:r>
      <w:r w:rsidR="00E4746B" w:rsidRPr="004F7975">
        <w:rPr>
          <w:rFonts w:ascii="Times New Roman" w:eastAsia="Times New Roman" w:hAnsi="Times New Roman" w:cs="Times New Roman"/>
          <w:sz w:val="24"/>
          <w:szCs w:val="24"/>
          <w:lang w:eastAsia="es-CR"/>
        </w:rPr>
        <w:t xml:space="preserve">- </w:t>
      </w:r>
      <w:r w:rsidR="00B80525" w:rsidRPr="004F7975">
        <w:rPr>
          <w:rFonts w:ascii="Times New Roman" w:eastAsia="Times New Roman" w:hAnsi="Times New Roman" w:cs="Times New Roman"/>
          <w:sz w:val="24"/>
          <w:szCs w:val="24"/>
          <w:lang w:eastAsia="es-CR"/>
        </w:rPr>
        <w:t xml:space="preserve">Que en concordancia con lo establecido el artículo 361 de la Ley </w:t>
      </w:r>
      <w:proofErr w:type="spellStart"/>
      <w:r w:rsidR="00B80525" w:rsidRPr="004F7975">
        <w:rPr>
          <w:rFonts w:ascii="Times New Roman" w:eastAsia="Times New Roman" w:hAnsi="Times New Roman" w:cs="Times New Roman"/>
          <w:sz w:val="24"/>
          <w:szCs w:val="24"/>
          <w:lang w:eastAsia="es-CR"/>
        </w:rPr>
        <w:t>Nº</w:t>
      </w:r>
      <w:proofErr w:type="spellEnd"/>
      <w:r w:rsidR="00B80525" w:rsidRPr="004F7975">
        <w:rPr>
          <w:rFonts w:ascii="Times New Roman" w:eastAsia="Times New Roman" w:hAnsi="Times New Roman" w:cs="Times New Roman"/>
          <w:sz w:val="24"/>
          <w:szCs w:val="24"/>
          <w:lang w:eastAsia="es-CR"/>
        </w:rPr>
        <w:t xml:space="preserve"> 6227 del 2 de mayo de 1978 “Ley General de la Administración Pública” el presente Decreto Ejecutivo cumplió con el trámite de consulta pública, la misma se realizó en la p</w:t>
      </w:r>
      <w:r w:rsidR="00B2395C" w:rsidRPr="004F7975">
        <w:rPr>
          <w:rFonts w:ascii="Times New Roman" w:eastAsia="Times New Roman" w:hAnsi="Times New Roman" w:cs="Times New Roman"/>
          <w:sz w:val="24"/>
          <w:szCs w:val="24"/>
          <w:lang w:eastAsia="es-CR"/>
        </w:rPr>
        <w:t xml:space="preserve">ágina del Ministerio de Salud </w:t>
      </w:r>
      <w:r w:rsidR="00B80525" w:rsidRPr="004F7975">
        <w:rPr>
          <w:rFonts w:ascii="Times New Roman" w:eastAsia="Times New Roman" w:hAnsi="Times New Roman" w:cs="Times New Roman"/>
          <w:sz w:val="24"/>
          <w:szCs w:val="24"/>
          <w:lang w:eastAsia="es-CR"/>
        </w:rPr>
        <w:t xml:space="preserve">en fecha </w:t>
      </w:r>
      <w:r w:rsidR="00B2395C" w:rsidRPr="004F7975">
        <w:rPr>
          <w:rFonts w:ascii="Times New Roman" w:eastAsia="Times New Roman" w:hAnsi="Times New Roman" w:cs="Times New Roman"/>
          <w:sz w:val="24"/>
          <w:szCs w:val="24"/>
          <w:lang w:eastAsia="es-CR"/>
        </w:rPr>
        <w:t>XXXX</w:t>
      </w:r>
      <w:r w:rsidR="00B80525" w:rsidRPr="004F7975">
        <w:rPr>
          <w:rFonts w:ascii="Times New Roman" w:eastAsia="Times New Roman" w:hAnsi="Times New Roman" w:cs="Times New Roman"/>
          <w:sz w:val="24"/>
          <w:szCs w:val="24"/>
          <w:lang w:eastAsia="es-CR"/>
        </w:rPr>
        <w:t>, siendo que fueron atendidas todas las observaciones emitidas por los administrados.</w:t>
      </w:r>
    </w:p>
    <w:p w14:paraId="53E4315F" w14:textId="77777777" w:rsidR="002650D6" w:rsidRPr="004F7975" w:rsidRDefault="002650D6" w:rsidP="00C42AB2">
      <w:pPr>
        <w:spacing w:after="0" w:line="240" w:lineRule="auto"/>
        <w:jc w:val="both"/>
        <w:rPr>
          <w:rFonts w:ascii="Times New Roman" w:eastAsia="Times New Roman" w:hAnsi="Times New Roman" w:cs="Times New Roman"/>
          <w:sz w:val="24"/>
          <w:szCs w:val="24"/>
          <w:lang w:eastAsia="es-CR"/>
        </w:rPr>
      </w:pPr>
    </w:p>
    <w:p w14:paraId="125966AC" w14:textId="3EEF4086" w:rsidR="00166C0D" w:rsidRPr="004F7975" w:rsidRDefault="000E76C4" w:rsidP="00C42AB2">
      <w:pPr>
        <w:spacing w:after="0" w:line="240" w:lineRule="auto"/>
        <w:jc w:val="both"/>
        <w:rPr>
          <w:rFonts w:ascii="Times New Roman" w:eastAsia="Times New Roman" w:hAnsi="Times New Roman" w:cs="Times New Roman"/>
          <w:sz w:val="24"/>
          <w:szCs w:val="24"/>
          <w:lang w:eastAsia="es-CR"/>
        </w:rPr>
      </w:pPr>
      <w:r>
        <w:rPr>
          <w:rFonts w:ascii="Times New Roman" w:eastAsia="Times New Roman" w:hAnsi="Times New Roman" w:cs="Times New Roman"/>
          <w:sz w:val="24"/>
          <w:szCs w:val="24"/>
          <w:lang w:eastAsia="es-CR"/>
        </w:rPr>
        <w:t>9</w:t>
      </w:r>
      <w:r w:rsidR="00166C0D" w:rsidRPr="004F7975">
        <w:rPr>
          <w:rFonts w:ascii="Times New Roman" w:eastAsia="Times New Roman" w:hAnsi="Times New Roman" w:cs="Times New Roman"/>
          <w:sz w:val="24"/>
          <w:szCs w:val="24"/>
          <w:lang w:eastAsia="es-CR"/>
        </w:rPr>
        <w:t xml:space="preserve">.- Que de conformidad con el artículo 12 bis del Decreto Ejecutivo </w:t>
      </w:r>
      <w:proofErr w:type="spellStart"/>
      <w:r w:rsidR="00166C0D" w:rsidRPr="004F7975">
        <w:rPr>
          <w:rFonts w:ascii="Times New Roman" w:eastAsia="Times New Roman" w:hAnsi="Times New Roman" w:cs="Times New Roman"/>
          <w:sz w:val="24"/>
          <w:szCs w:val="24"/>
          <w:lang w:eastAsia="es-CR"/>
        </w:rPr>
        <w:t>N°</w:t>
      </w:r>
      <w:proofErr w:type="spellEnd"/>
      <w:r w:rsidR="00166C0D" w:rsidRPr="004F7975">
        <w:rPr>
          <w:rFonts w:ascii="Times New Roman" w:eastAsia="Times New Roman" w:hAnsi="Times New Roman" w:cs="Times New Roman"/>
          <w:sz w:val="24"/>
          <w:szCs w:val="24"/>
          <w:lang w:eastAsia="es-CR"/>
        </w:rPr>
        <w:t xml:space="preserve"> 37045-MP-MEIC de 22 de febrero de 2012 y su reforma "Reglamento a la Ley de Protección al Ciudadano del Exceso de Requisitos y Trámites Administrativos", la persona encargada de la Oficialía de Simplificación de Trámites del Ministerio de </w:t>
      </w:r>
      <w:r w:rsidR="00826E77" w:rsidRPr="004F7975">
        <w:rPr>
          <w:rFonts w:ascii="Times New Roman" w:eastAsia="Times New Roman" w:hAnsi="Times New Roman" w:cs="Times New Roman"/>
          <w:sz w:val="24"/>
          <w:szCs w:val="24"/>
          <w:lang w:eastAsia="es-CR"/>
        </w:rPr>
        <w:t>Salud</w:t>
      </w:r>
      <w:r w:rsidR="00166C0D" w:rsidRPr="004F7975">
        <w:rPr>
          <w:rFonts w:ascii="Times New Roman" w:eastAsia="Times New Roman" w:hAnsi="Times New Roman" w:cs="Times New Roman"/>
          <w:sz w:val="24"/>
          <w:szCs w:val="24"/>
          <w:lang w:eastAsia="es-CR"/>
        </w:rPr>
        <w:t xml:space="preserve"> ha completado como primer paso la Sección I denominada Control Previo de Mejora Regulatoria, que conforma el formulario de Evaluación Costo Beneficio. Las respuestas brindadas en esa Sección han sido todas negativas, toda vez que la propuesta no contiene trámites ni requisitos.</w:t>
      </w:r>
    </w:p>
    <w:p w14:paraId="7563C0ED" w14:textId="77777777" w:rsidR="00166C0D" w:rsidRPr="004F7975" w:rsidRDefault="00166C0D" w:rsidP="00C42AB2">
      <w:pPr>
        <w:spacing w:after="0" w:line="240" w:lineRule="auto"/>
        <w:jc w:val="both"/>
        <w:rPr>
          <w:rFonts w:ascii="Times New Roman" w:eastAsia="Times New Roman" w:hAnsi="Times New Roman" w:cs="Times New Roman"/>
          <w:sz w:val="24"/>
          <w:szCs w:val="24"/>
          <w:lang w:eastAsia="es-CR"/>
        </w:rPr>
      </w:pPr>
    </w:p>
    <w:p w14:paraId="1651E112" w14:textId="77777777" w:rsidR="00C42AB2" w:rsidRPr="004F7975" w:rsidRDefault="00C42AB2" w:rsidP="00C42AB2">
      <w:pPr>
        <w:spacing w:after="0" w:line="240" w:lineRule="auto"/>
        <w:jc w:val="both"/>
        <w:rPr>
          <w:rFonts w:ascii="Times New Roman" w:eastAsia="Times New Roman" w:hAnsi="Times New Roman" w:cs="Times New Roman"/>
          <w:b/>
          <w:bCs/>
          <w:sz w:val="24"/>
          <w:szCs w:val="24"/>
          <w:lang w:eastAsia="es-CR"/>
        </w:rPr>
      </w:pPr>
    </w:p>
    <w:p w14:paraId="2F3F29F3" w14:textId="06D43715" w:rsidR="00166C0D" w:rsidRPr="004F7975" w:rsidRDefault="00936DC5" w:rsidP="00C42AB2">
      <w:pPr>
        <w:spacing w:after="0" w:line="240" w:lineRule="auto"/>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POR TANTO,</w:t>
      </w:r>
    </w:p>
    <w:p w14:paraId="4C7CF00D" w14:textId="77777777" w:rsidR="00662934" w:rsidRPr="004F7975" w:rsidRDefault="00662934" w:rsidP="00C42AB2">
      <w:pPr>
        <w:spacing w:after="0" w:line="240" w:lineRule="auto"/>
        <w:jc w:val="center"/>
        <w:rPr>
          <w:rFonts w:ascii="Times New Roman" w:eastAsia="Times New Roman" w:hAnsi="Times New Roman" w:cs="Times New Roman"/>
          <w:b/>
          <w:bCs/>
          <w:sz w:val="24"/>
          <w:szCs w:val="24"/>
          <w:lang w:eastAsia="es-CR"/>
        </w:rPr>
      </w:pPr>
    </w:p>
    <w:p w14:paraId="18538A78" w14:textId="4E83D18D" w:rsidR="00166C0D" w:rsidRPr="004F7975" w:rsidRDefault="00166C0D" w:rsidP="00C42AB2">
      <w:pPr>
        <w:spacing w:after="0" w:line="240" w:lineRule="auto"/>
        <w:jc w:val="center"/>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DECRETAN:</w:t>
      </w:r>
    </w:p>
    <w:p w14:paraId="57F3CE25" w14:textId="77777777" w:rsidR="00166C0D" w:rsidRPr="004F7975" w:rsidRDefault="00166C0D" w:rsidP="00C42AB2">
      <w:pPr>
        <w:spacing w:after="240" w:line="240" w:lineRule="auto"/>
        <w:jc w:val="center"/>
        <w:rPr>
          <w:rFonts w:ascii="Times New Roman" w:eastAsia="Times New Roman" w:hAnsi="Times New Roman" w:cs="Times New Roman"/>
          <w:sz w:val="24"/>
          <w:szCs w:val="24"/>
          <w:lang w:eastAsia="es-CR"/>
        </w:rPr>
      </w:pPr>
    </w:p>
    <w:p w14:paraId="3F385641" w14:textId="5E342B1B" w:rsidR="00166C0D" w:rsidRPr="004F7975" w:rsidRDefault="0090775D" w:rsidP="00C42AB2">
      <w:pPr>
        <w:spacing w:after="0" w:line="240" w:lineRule="auto"/>
        <w:jc w:val="center"/>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w:t>
      </w:r>
      <w:r w:rsidR="00531A9D" w:rsidRPr="004F7975">
        <w:rPr>
          <w:rFonts w:ascii="Times New Roman" w:eastAsia="Times New Roman" w:hAnsi="Times New Roman" w:cs="Times New Roman"/>
          <w:b/>
          <w:bCs/>
          <w:sz w:val="24"/>
          <w:szCs w:val="24"/>
          <w:lang w:eastAsia="es-CR"/>
        </w:rPr>
        <w:t xml:space="preserve">OFICIALIZACION DE LA </w:t>
      </w:r>
      <w:r w:rsidR="001000CB" w:rsidRPr="004F7975">
        <w:rPr>
          <w:rFonts w:ascii="Times New Roman" w:eastAsia="Times New Roman" w:hAnsi="Times New Roman" w:cs="Times New Roman"/>
          <w:b/>
          <w:bCs/>
          <w:sz w:val="24"/>
          <w:szCs w:val="24"/>
          <w:lang w:eastAsia="es-CR"/>
        </w:rPr>
        <w:t>NORMA DE ATENCION PRECONCEPCIONAL</w:t>
      </w:r>
      <w:r w:rsidR="005D27A4" w:rsidRPr="004F7975">
        <w:rPr>
          <w:rFonts w:ascii="Times New Roman" w:eastAsia="Times New Roman" w:hAnsi="Times New Roman" w:cs="Times New Roman"/>
          <w:b/>
          <w:bCs/>
          <w:sz w:val="24"/>
          <w:szCs w:val="24"/>
          <w:lang w:eastAsia="es-CR"/>
        </w:rPr>
        <w:t xml:space="preserve"> PARA LOS SERVICIOS DE SALUD</w:t>
      </w:r>
      <w:r w:rsidR="00B41BC2" w:rsidRPr="004F7975">
        <w:rPr>
          <w:rFonts w:ascii="Times New Roman" w:eastAsia="Times New Roman" w:hAnsi="Times New Roman" w:cs="Times New Roman"/>
          <w:b/>
          <w:bCs/>
          <w:sz w:val="24"/>
          <w:szCs w:val="24"/>
          <w:lang w:eastAsia="es-CR"/>
        </w:rPr>
        <w:t>”</w:t>
      </w:r>
    </w:p>
    <w:p w14:paraId="17976004" w14:textId="77777777" w:rsidR="00C31AC6" w:rsidRPr="004F7975" w:rsidRDefault="00C31AC6" w:rsidP="00C42AB2">
      <w:pPr>
        <w:spacing w:after="0" w:line="240" w:lineRule="auto"/>
        <w:jc w:val="both"/>
        <w:rPr>
          <w:rFonts w:ascii="Times New Roman" w:eastAsia="Times New Roman" w:hAnsi="Times New Roman" w:cs="Times New Roman"/>
          <w:b/>
          <w:bCs/>
          <w:sz w:val="24"/>
          <w:szCs w:val="24"/>
          <w:lang w:eastAsia="es-CR"/>
        </w:rPr>
      </w:pPr>
    </w:p>
    <w:p w14:paraId="4EFB983F" w14:textId="736B4E71" w:rsidR="00384C25" w:rsidRPr="004F7975" w:rsidRDefault="002650D6" w:rsidP="00C42AB2">
      <w:pPr>
        <w:pStyle w:val="Prrafodelista"/>
        <w:spacing w:after="0"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Artículo 1.-</w:t>
      </w:r>
      <w:r w:rsidRPr="004F7975">
        <w:rPr>
          <w:rFonts w:ascii="Times New Roman" w:eastAsia="Times New Roman" w:hAnsi="Times New Roman" w:cs="Times New Roman"/>
          <w:sz w:val="24"/>
          <w:szCs w:val="24"/>
          <w:lang w:eastAsia="es-CR"/>
        </w:rPr>
        <w:t xml:space="preserve"> </w:t>
      </w:r>
      <w:r w:rsidR="000C6044" w:rsidRPr="004F7975">
        <w:rPr>
          <w:rFonts w:ascii="Times New Roman" w:eastAsia="Times New Roman" w:hAnsi="Times New Roman" w:cs="Times New Roman"/>
          <w:sz w:val="24"/>
          <w:szCs w:val="24"/>
          <w:lang w:eastAsia="es-CR"/>
        </w:rPr>
        <w:t>Oficialícese</w:t>
      </w:r>
      <w:r w:rsidR="008E4636" w:rsidRPr="004F7975">
        <w:rPr>
          <w:rFonts w:ascii="Times New Roman" w:eastAsia="Times New Roman" w:hAnsi="Times New Roman" w:cs="Times New Roman"/>
          <w:sz w:val="24"/>
          <w:szCs w:val="24"/>
          <w:lang w:eastAsia="es-CR"/>
        </w:rPr>
        <w:t xml:space="preserve"> para efectos de aplicación obligatoria </w:t>
      </w:r>
      <w:r w:rsidR="006F3625" w:rsidRPr="004F7975">
        <w:rPr>
          <w:rFonts w:ascii="Times New Roman" w:eastAsia="Times New Roman" w:hAnsi="Times New Roman" w:cs="Times New Roman"/>
          <w:sz w:val="24"/>
          <w:szCs w:val="24"/>
          <w:lang w:eastAsia="es-CR"/>
        </w:rPr>
        <w:t>en lo</w:t>
      </w:r>
      <w:r w:rsidR="000C6044" w:rsidRPr="004F7975">
        <w:rPr>
          <w:rFonts w:ascii="Times New Roman" w:eastAsia="Times New Roman" w:hAnsi="Times New Roman" w:cs="Times New Roman"/>
          <w:sz w:val="24"/>
          <w:szCs w:val="24"/>
          <w:lang w:eastAsia="es-CR"/>
        </w:rPr>
        <w:t>s</w:t>
      </w:r>
      <w:r w:rsidR="006F3625" w:rsidRPr="004F7975">
        <w:rPr>
          <w:rFonts w:ascii="Times New Roman" w:eastAsia="Times New Roman" w:hAnsi="Times New Roman" w:cs="Times New Roman"/>
          <w:sz w:val="24"/>
          <w:szCs w:val="24"/>
          <w:lang w:eastAsia="es-CR"/>
        </w:rPr>
        <w:t xml:space="preserve"> servicios de salud, públicos privados y mixtos que brindan servicios de salud</w:t>
      </w:r>
      <w:r w:rsidR="000C6044" w:rsidRPr="004F7975">
        <w:rPr>
          <w:rFonts w:ascii="Times New Roman" w:eastAsia="Times New Roman" w:hAnsi="Times New Roman" w:cs="Times New Roman"/>
          <w:sz w:val="24"/>
          <w:szCs w:val="24"/>
          <w:lang w:eastAsia="es-CR"/>
        </w:rPr>
        <w:t xml:space="preserve"> contenida en el anexo de este decreto.</w:t>
      </w:r>
    </w:p>
    <w:p w14:paraId="6E9773C2" w14:textId="77777777" w:rsidR="002650D6" w:rsidRPr="004F7975" w:rsidRDefault="002650D6" w:rsidP="00C42AB2">
      <w:pPr>
        <w:pStyle w:val="Prrafodelista"/>
        <w:spacing w:after="0" w:line="240" w:lineRule="auto"/>
        <w:ind w:left="0"/>
        <w:jc w:val="both"/>
        <w:rPr>
          <w:rFonts w:ascii="Times New Roman" w:eastAsia="Times New Roman" w:hAnsi="Times New Roman" w:cs="Times New Roman"/>
          <w:color w:val="000000" w:themeColor="text1"/>
          <w:sz w:val="24"/>
          <w:szCs w:val="24"/>
          <w:lang w:val="es"/>
        </w:rPr>
      </w:pPr>
    </w:p>
    <w:p w14:paraId="738945C1" w14:textId="6ADC22CF" w:rsidR="00CA015F" w:rsidRPr="004F7975" w:rsidRDefault="002650D6" w:rsidP="00C42AB2">
      <w:pPr>
        <w:pStyle w:val="Prrafodelista"/>
        <w:spacing w:after="0" w:line="240" w:lineRule="auto"/>
        <w:ind w:left="0"/>
        <w:jc w:val="both"/>
        <w:rPr>
          <w:rFonts w:ascii="Times New Roman" w:eastAsia="Times New Roman" w:hAnsi="Times New Roman" w:cs="Times New Roman"/>
          <w:color w:val="000000" w:themeColor="text1"/>
          <w:sz w:val="24"/>
          <w:szCs w:val="24"/>
          <w:lang w:val="es"/>
        </w:rPr>
      </w:pPr>
      <w:r w:rsidRPr="004F7975">
        <w:rPr>
          <w:rFonts w:ascii="Times New Roman" w:eastAsia="Times New Roman" w:hAnsi="Times New Roman" w:cs="Times New Roman"/>
          <w:b/>
          <w:bCs/>
          <w:color w:val="000000" w:themeColor="text1"/>
          <w:sz w:val="24"/>
          <w:szCs w:val="24"/>
          <w:lang w:val="es"/>
        </w:rPr>
        <w:t>Artículo 2.-</w:t>
      </w:r>
      <w:r w:rsidRPr="004F7975">
        <w:rPr>
          <w:rFonts w:ascii="Times New Roman" w:eastAsia="Times New Roman" w:hAnsi="Times New Roman" w:cs="Times New Roman"/>
          <w:color w:val="000000" w:themeColor="text1"/>
          <w:sz w:val="24"/>
          <w:szCs w:val="24"/>
          <w:lang w:val="es"/>
        </w:rPr>
        <w:t xml:space="preserve"> </w:t>
      </w:r>
      <w:r w:rsidR="000C6044" w:rsidRPr="004F7975">
        <w:rPr>
          <w:rFonts w:ascii="Times New Roman" w:eastAsia="Times New Roman" w:hAnsi="Times New Roman" w:cs="Times New Roman"/>
          <w:color w:val="000000" w:themeColor="text1"/>
          <w:sz w:val="24"/>
          <w:szCs w:val="24"/>
          <w:lang w:val="es"/>
        </w:rPr>
        <w:t xml:space="preserve">El </w:t>
      </w:r>
      <w:r w:rsidR="00CA015F" w:rsidRPr="004F7975">
        <w:rPr>
          <w:rFonts w:ascii="Times New Roman" w:eastAsia="Times New Roman" w:hAnsi="Times New Roman" w:cs="Times New Roman"/>
          <w:color w:val="000000" w:themeColor="text1"/>
          <w:sz w:val="24"/>
          <w:szCs w:val="24"/>
          <w:lang w:val="es"/>
        </w:rPr>
        <w:t>Ministerio de Salud velará por la correcta aplicación de la presente norma.</w:t>
      </w:r>
    </w:p>
    <w:p w14:paraId="583E9415" w14:textId="77777777" w:rsidR="002650D6" w:rsidRPr="004F7975" w:rsidRDefault="002650D6" w:rsidP="00C42AB2">
      <w:pPr>
        <w:pStyle w:val="Prrafodelista"/>
        <w:spacing w:line="240" w:lineRule="auto"/>
        <w:ind w:left="0"/>
        <w:jc w:val="both"/>
        <w:rPr>
          <w:rFonts w:ascii="Times New Roman" w:eastAsia="Times New Roman" w:hAnsi="Times New Roman" w:cs="Times New Roman"/>
          <w:color w:val="000000" w:themeColor="text1"/>
          <w:sz w:val="24"/>
          <w:szCs w:val="24"/>
          <w:lang w:val="es"/>
        </w:rPr>
      </w:pPr>
    </w:p>
    <w:p w14:paraId="547FCE0B" w14:textId="4A25427B" w:rsidR="00CA015F" w:rsidRPr="004F7975" w:rsidRDefault="002650D6" w:rsidP="00C42AB2">
      <w:pPr>
        <w:pStyle w:val="Prrafodelista"/>
        <w:spacing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color w:val="000000" w:themeColor="text1"/>
          <w:sz w:val="24"/>
          <w:szCs w:val="24"/>
          <w:lang w:val="es"/>
        </w:rPr>
        <w:t>Artículo 3.-</w:t>
      </w:r>
      <w:r w:rsidRPr="004F7975">
        <w:rPr>
          <w:rFonts w:ascii="Times New Roman" w:eastAsia="Times New Roman" w:hAnsi="Times New Roman" w:cs="Times New Roman"/>
          <w:color w:val="000000" w:themeColor="text1"/>
          <w:sz w:val="24"/>
          <w:szCs w:val="24"/>
          <w:lang w:val="es"/>
        </w:rPr>
        <w:t xml:space="preserve"> </w:t>
      </w:r>
      <w:r w:rsidR="00CA015F" w:rsidRPr="004F7975">
        <w:rPr>
          <w:rFonts w:ascii="Times New Roman" w:eastAsia="Times New Roman" w:hAnsi="Times New Roman" w:cs="Times New Roman"/>
          <w:color w:val="000000" w:themeColor="text1"/>
          <w:sz w:val="24"/>
          <w:szCs w:val="24"/>
          <w:lang w:val="es"/>
        </w:rPr>
        <w:t xml:space="preserve">El </w:t>
      </w:r>
      <w:r w:rsidR="00CA015F" w:rsidRPr="004F7975">
        <w:rPr>
          <w:rFonts w:ascii="Times New Roman" w:eastAsia="Times New Roman" w:hAnsi="Times New Roman" w:cs="Times New Roman"/>
          <w:sz w:val="24"/>
          <w:szCs w:val="24"/>
          <w:lang w:eastAsia="es-CR"/>
        </w:rPr>
        <w:t xml:space="preserve">Ministerio de Salud evaluará dicha normativa cada 2 años. </w:t>
      </w:r>
    </w:p>
    <w:p w14:paraId="16A3AECF" w14:textId="77777777" w:rsidR="002650D6" w:rsidRPr="004F7975" w:rsidRDefault="002650D6" w:rsidP="00C42AB2">
      <w:pPr>
        <w:pStyle w:val="Prrafodelista"/>
        <w:spacing w:line="240" w:lineRule="auto"/>
        <w:ind w:left="0"/>
        <w:jc w:val="both"/>
        <w:rPr>
          <w:rFonts w:ascii="Times New Roman" w:eastAsia="Times New Roman" w:hAnsi="Times New Roman" w:cs="Times New Roman"/>
          <w:sz w:val="24"/>
          <w:szCs w:val="24"/>
          <w:lang w:eastAsia="es-CR"/>
        </w:rPr>
      </w:pPr>
    </w:p>
    <w:p w14:paraId="31CBCE7E" w14:textId="127EF0F7" w:rsidR="000C6044" w:rsidRPr="004F7975" w:rsidRDefault="002650D6" w:rsidP="00C42AB2">
      <w:pPr>
        <w:pStyle w:val="Prrafodelista"/>
        <w:spacing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Artículo 4.-</w:t>
      </w:r>
      <w:r w:rsidRPr="004F7975">
        <w:rPr>
          <w:rFonts w:ascii="Times New Roman" w:eastAsia="Times New Roman" w:hAnsi="Times New Roman" w:cs="Times New Roman"/>
          <w:sz w:val="24"/>
          <w:szCs w:val="24"/>
          <w:lang w:eastAsia="es-CR"/>
        </w:rPr>
        <w:t xml:space="preserve"> </w:t>
      </w:r>
      <w:r w:rsidR="00010873" w:rsidRPr="004F7975">
        <w:rPr>
          <w:rFonts w:ascii="Times New Roman" w:eastAsia="Times New Roman" w:hAnsi="Times New Roman" w:cs="Times New Roman"/>
          <w:sz w:val="24"/>
          <w:szCs w:val="24"/>
          <w:lang w:eastAsia="es-CR"/>
        </w:rPr>
        <w:t xml:space="preserve">Rige </w:t>
      </w:r>
      <w:r w:rsidR="004D7AEC" w:rsidRPr="004F7975">
        <w:rPr>
          <w:rFonts w:ascii="Times New Roman" w:eastAsia="Times New Roman" w:hAnsi="Times New Roman" w:cs="Times New Roman"/>
          <w:sz w:val="24"/>
          <w:szCs w:val="24"/>
          <w:lang w:eastAsia="es-CR"/>
        </w:rPr>
        <w:t>a partir</w:t>
      </w:r>
      <w:r w:rsidR="00010873" w:rsidRPr="004F7975">
        <w:rPr>
          <w:rFonts w:ascii="Times New Roman" w:eastAsia="Times New Roman" w:hAnsi="Times New Roman" w:cs="Times New Roman"/>
          <w:sz w:val="24"/>
          <w:szCs w:val="24"/>
          <w:lang w:eastAsia="es-CR"/>
        </w:rPr>
        <w:t xml:space="preserve"> de su </w:t>
      </w:r>
      <w:r w:rsidR="004D7AEC" w:rsidRPr="004F7975">
        <w:rPr>
          <w:rFonts w:ascii="Times New Roman" w:eastAsia="Times New Roman" w:hAnsi="Times New Roman" w:cs="Times New Roman"/>
          <w:sz w:val="24"/>
          <w:szCs w:val="24"/>
          <w:lang w:eastAsia="es-CR"/>
        </w:rPr>
        <w:t>publicación</w:t>
      </w:r>
      <w:r w:rsidR="00010873" w:rsidRPr="004F7975">
        <w:rPr>
          <w:rFonts w:ascii="Times New Roman" w:eastAsia="Times New Roman" w:hAnsi="Times New Roman" w:cs="Times New Roman"/>
          <w:sz w:val="24"/>
          <w:szCs w:val="24"/>
          <w:lang w:eastAsia="es-CR"/>
        </w:rPr>
        <w:t xml:space="preserve"> en el diario oficial la Gaceta.</w:t>
      </w:r>
    </w:p>
    <w:p w14:paraId="4F5E52E7" w14:textId="77777777" w:rsidR="00982C0E" w:rsidRPr="004F7975" w:rsidRDefault="00982C0E" w:rsidP="00C42AB2">
      <w:pPr>
        <w:pStyle w:val="Prrafodelista"/>
        <w:spacing w:line="240" w:lineRule="auto"/>
        <w:ind w:left="0"/>
        <w:jc w:val="both"/>
        <w:rPr>
          <w:rFonts w:ascii="Times New Roman" w:eastAsia="Times New Roman" w:hAnsi="Times New Roman" w:cs="Times New Roman"/>
          <w:sz w:val="24"/>
          <w:szCs w:val="24"/>
          <w:lang w:eastAsia="es-CR"/>
        </w:rPr>
      </w:pPr>
    </w:p>
    <w:p w14:paraId="3765FF12" w14:textId="2273B94C" w:rsidR="00982C0E" w:rsidRPr="004F7975" w:rsidRDefault="002650D6" w:rsidP="00C42AB2">
      <w:pPr>
        <w:spacing w:line="240" w:lineRule="auto"/>
        <w:jc w:val="both"/>
        <w:rPr>
          <w:rFonts w:ascii="Times New Roman" w:eastAsia="Times New Roman" w:hAnsi="Times New Roman" w:cs="Times New Roman"/>
          <w:color w:val="000000" w:themeColor="text1"/>
          <w:sz w:val="24"/>
          <w:szCs w:val="24"/>
          <w:lang w:val="es"/>
        </w:rPr>
      </w:pPr>
      <w:r w:rsidRPr="004F7975">
        <w:rPr>
          <w:rFonts w:ascii="Times New Roman" w:eastAsia="Times New Roman" w:hAnsi="Times New Roman" w:cs="Times New Roman"/>
          <w:b/>
          <w:bCs/>
          <w:color w:val="000000" w:themeColor="text1"/>
          <w:sz w:val="24"/>
          <w:szCs w:val="24"/>
          <w:lang w:val="es"/>
        </w:rPr>
        <w:t xml:space="preserve">Artículo 5.- </w:t>
      </w:r>
      <w:r w:rsidR="00010873" w:rsidRPr="004F7975">
        <w:rPr>
          <w:rFonts w:ascii="Times New Roman" w:eastAsia="Times New Roman" w:hAnsi="Times New Roman" w:cs="Times New Roman"/>
          <w:color w:val="000000" w:themeColor="text1"/>
          <w:sz w:val="24"/>
          <w:szCs w:val="24"/>
          <w:lang w:val="es"/>
        </w:rPr>
        <w:t>Dado</w:t>
      </w:r>
      <w:r w:rsidR="00387F00" w:rsidRPr="004F7975">
        <w:rPr>
          <w:rFonts w:ascii="Times New Roman" w:eastAsia="Times New Roman" w:hAnsi="Times New Roman" w:cs="Times New Roman"/>
          <w:color w:val="000000" w:themeColor="text1"/>
          <w:sz w:val="24"/>
          <w:szCs w:val="24"/>
          <w:lang w:val="es"/>
        </w:rPr>
        <w:t xml:space="preserve"> en la Presidencia de la Republica. San </w:t>
      </w:r>
      <w:r w:rsidR="00D00F40" w:rsidRPr="004F7975">
        <w:rPr>
          <w:rFonts w:ascii="Times New Roman" w:eastAsia="Times New Roman" w:hAnsi="Times New Roman" w:cs="Times New Roman"/>
          <w:color w:val="000000" w:themeColor="text1"/>
          <w:sz w:val="24"/>
          <w:szCs w:val="24"/>
          <w:lang w:val="es"/>
        </w:rPr>
        <w:t>José</w:t>
      </w:r>
      <w:r w:rsidR="00387F00" w:rsidRPr="004F7975">
        <w:rPr>
          <w:rFonts w:ascii="Times New Roman" w:eastAsia="Times New Roman" w:hAnsi="Times New Roman" w:cs="Times New Roman"/>
          <w:color w:val="000000" w:themeColor="text1"/>
          <w:sz w:val="24"/>
          <w:szCs w:val="24"/>
          <w:lang w:val="es"/>
        </w:rPr>
        <w:t xml:space="preserve"> a los XX </w:t>
      </w:r>
      <w:r w:rsidR="000E76C4" w:rsidRPr="004F7975">
        <w:rPr>
          <w:rFonts w:ascii="Times New Roman" w:eastAsia="Times New Roman" w:hAnsi="Times New Roman" w:cs="Times New Roman"/>
          <w:color w:val="000000" w:themeColor="text1"/>
          <w:sz w:val="24"/>
          <w:szCs w:val="24"/>
          <w:lang w:val="es"/>
        </w:rPr>
        <w:t>días</w:t>
      </w:r>
      <w:r w:rsidR="00387F00" w:rsidRPr="004F7975">
        <w:rPr>
          <w:rFonts w:ascii="Times New Roman" w:eastAsia="Times New Roman" w:hAnsi="Times New Roman" w:cs="Times New Roman"/>
          <w:color w:val="000000" w:themeColor="text1"/>
          <w:sz w:val="24"/>
          <w:szCs w:val="24"/>
          <w:lang w:val="es"/>
        </w:rPr>
        <w:t xml:space="preserve"> del mes de XX del dos mil veinticinco.</w:t>
      </w:r>
    </w:p>
    <w:p w14:paraId="1409AE60" w14:textId="77777777" w:rsidR="00387F00" w:rsidRPr="004F7975" w:rsidRDefault="00387F00" w:rsidP="00C42AB2">
      <w:pPr>
        <w:spacing w:line="240" w:lineRule="auto"/>
        <w:jc w:val="both"/>
        <w:rPr>
          <w:rFonts w:ascii="Times New Roman" w:eastAsia="Times New Roman" w:hAnsi="Times New Roman" w:cs="Times New Roman"/>
          <w:b/>
          <w:bCs/>
          <w:color w:val="000000" w:themeColor="text1"/>
          <w:sz w:val="24"/>
          <w:szCs w:val="24"/>
          <w:lang w:val="es"/>
        </w:rPr>
      </w:pPr>
    </w:p>
    <w:p w14:paraId="147367B8" w14:textId="77777777" w:rsidR="008014A4" w:rsidRPr="004F7975" w:rsidRDefault="008014A4" w:rsidP="00C42AB2">
      <w:pPr>
        <w:spacing w:line="240" w:lineRule="auto"/>
        <w:jc w:val="both"/>
        <w:rPr>
          <w:rFonts w:ascii="Times New Roman" w:eastAsia="Times New Roman" w:hAnsi="Times New Roman" w:cs="Times New Roman"/>
          <w:b/>
          <w:bCs/>
          <w:sz w:val="24"/>
          <w:szCs w:val="24"/>
          <w:lang w:eastAsia="es-CR"/>
        </w:rPr>
      </w:pPr>
    </w:p>
    <w:p w14:paraId="236C5783" w14:textId="23FBF85A" w:rsidR="00440C44" w:rsidRPr="004F7975" w:rsidRDefault="00440C44" w:rsidP="00C42AB2">
      <w:pPr>
        <w:spacing w:line="240" w:lineRule="auto"/>
        <w:jc w:val="center"/>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RODRIGO CHAVES ROBLES</w:t>
      </w:r>
    </w:p>
    <w:p w14:paraId="0E65F2FE" w14:textId="77777777" w:rsidR="00440C44" w:rsidRPr="004F7975" w:rsidRDefault="00440C44" w:rsidP="00C42AB2">
      <w:pPr>
        <w:spacing w:line="240" w:lineRule="auto"/>
        <w:jc w:val="center"/>
        <w:rPr>
          <w:rFonts w:ascii="Times New Roman" w:eastAsia="Times New Roman" w:hAnsi="Times New Roman" w:cs="Times New Roman"/>
          <w:b/>
          <w:bCs/>
          <w:sz w:val="24"/>
          <w:szCs w:val="24"/>
          <w:lang w:eastAsia="es-CR"/>
        </w:rPr>
      </w:pPr>
    </w:p>
    <w:p w14:paraId="7827A8CD" w14:textId="77777777" w:rsidR="00440C44" w:rsidRPr="004F7975" w:rsidRDefault="00440C44" w:rsidP="00C42AB2">
      <w:pPr>
        <w:spacing w:line="240" w:lineRule="auto"/>
        <w:jc w:val="center"/>
        <w:rPr>
          <w:rFonts w:ascii="Times New Roman" w:eastAsia="Times New Roman" w:hAnsi="Times New Roman" w:cs="Times New Roman"/>
          <w:b/>
          <w:bCs/>
          <w:sz w:val="24"/>
          <w:szCs w:val="24"/>
          <w:lang w:eastAsia="es-CR"/>
        </w:rPr>
      </w:pPr>
    </w:p>
    <w:p w14:paraId="6C5B6BD6" w14:textId="77777777" w:rsidR="00440C44" w:rsidRPr="004F7975" w:rsidRDefault="00440C44" w:rsidP="00C42AB2">
      <w:pPr>
        <w:spacing w:line="240" w:lineRule="auto"/>
        <w:jc w:val="center"/>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DRA. MARY MUNIVE ANGERMÜLLER</w:t>
      </w:r>
    </w:p>
    <w:p w14:paraId="7E27EE33" w14:textId="0A44F2F9" w:rsidR="00440C44" w:rsidRPr="004F7975" w:rsidRDefault="00440C44" w:rsidP="00C42AB2">
      <w:pPr>
        <w:spacing w:line="240" w:lineRule="auto"/>
        <w:jc w:val="center"/>
        <w:rPr>
          <w:rFonts w:ascii="Times New Roman" w:eastAsia="Times New Roman" w:hAnsi="Times New Roman" w:cs="Times New Roman"/>
          <w:b/>
          <w:bCs/>
          <w:color w:val="000000" w:themeColor="text1"/>
          <w:sz w:val="24"/>
          <w:szCs w:val="24"/>
          <w:lang w:val="es"/>
        </w:rPr>
      </w:pPr>
      <w:r w:rsidRPr="004F7975">
        <w:rPr>
          <w:rFonts w:ascii="Times New Roman" w:eastAsia="Times New Roman" w:hAnsi="Times New Roman" w:cs="Times New Roman"/>
          <w:b/>
          <w:bCs/>
          <w:sz w:val="24"/>
          <w:szCs w:val="24"/>
          <w:lang w:eastAsia="es-CR"/>
        </w:rPr>
        <w:t>MINISTRA DE SALUD</w:t>
      </w:r>
    </w:p>
    <w:p w14:paraId="1CC30F6C" w14:textId="590AE093" w:rsidR="00440C44" w:rsidRPr="004F7975" w:rsidRDefault="00C42AB2" w:rsidP="00C42AB2">
      <w:pPr>
        <w:spacing w:line="240" w:lineRule="auto"/>
        <w:jc w:val="center"/>
        <w:rPr>
          <w:rFonts w:ascii="Times New Roman" w:eastAsia="Times New Roman" w:hAnsi="Times New Roman" w:cs="Times New Roman"/>
          <w:b/>
          <w:bCs/>
          <w:color w:val="000000" w:themeColor="text1"/>
          <w:sz w:val="24"/>
          <w:szCs w:val="24"/>
          <w:lang w:val="es"/>
        </w:rPr>
      </w:pPr>
      <w:r w:rsidRPr="004F7975">
        <w:rPr>
          <w:rFonts w:ascii="Times New Roman" w:eastAsia="Times New Roman" w:hAnsi="Times New Roman" w:cs="Times New Roman"/>
          <w:b/>
          <w:bCs/>
          <w:color w:val="000000" w:themeColor="text1"/>
          <w:sz w:val="24"/>
          <w:szCs w:val="24"/>
          <w:lang w:val="es"/>
        </w:rPr>
        <w:lastRenderedPageBreak/>
        <w:t>A</w:t>
      </w:r>
      <w:r w:rsidR="00440C44" w:rsidRPr="004F7975">
        <w:rPr>
          <w:rFonts w:ascii="Times New Roman" w:eastAsia="Times New Roman" w:hAnsi="Times New Roman" w:cs="Times New Roman"/>
          <w:b/>
          <w:bCs/>
          <w:color w:val="000000" w:themeColor="text1"/>
          <w:sz w:val="24"/>
          <w:szCs w:val="24"/>
          <w:lang w:val="es"/>
        </w:rPr>
        <w:t>NEXO</w:t>
      </w:r>
    </w:p>
    <w:p w14:paraId="640006B1" w14:textId="11565CD1" w:rsidR="002650D6" w:rsidRPr="004F7975" w:rsidRDefault="00440C44" w:rsidP="00C42AB2">
      <w:pPr>
        <w:spacing w:after="0" w:line="240" w:lineRule="auto"/>
        <w:jc w:val="center"/>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“NORMA DE ATENCION PRECONCEPCIONAL PARA LOS</w:t>
      </w:r>
    </w:p>
    <w:p w14:paraId="2D969659" w14:textId="3933899B" w:rsidR="00440C44" w:rsidRPr="004F7975" w:rsidRDefault="00440C44" w:rsidP="00C42AB2">
      <w:pPr>
        <w:spacing w:after="0" w:line="240" w:lineRule="auto"/>
        <w:jc w:val="center"/>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SERVICIOS DE SALUD”</w:t>
      </w:r>
    </w:p>
    <w:p w14:paraId="5B7A7C02" w14:textId="77777777" w:rsidR="00440C44" w:rsidRPr="004F7975" w:rsidRDefault="00440C44" w:rsidP="00C42AB2">
      <w:pPr>
        <w:spacing w:line="240" w:lineRule="auto"/>
        <w:jc w:val="both"/>
        <w:rPr>
          <w:rFonts w:ascii="Times New Roman" w:eastAsia="Times New Roman" w:hAnsi="Times New Roman" w:cs="Times New Roman"/>
          <w:b/>
          <w:bCs/>
          <w:color w:val="000000" w:themeColor="text1"/>
          <w:sz w:val="24"/>
          <w:szCs w:val="24"/>
        </w:rPr>
      </w:pPr>
    </w:p>
    <w:p w14:paraId="4F58B70B" w14:textId="4C985839" w:rsidR="004E6B20" w:rsidRPr="004F7975" w:rsidRDefault="004E6B20" w:rsidP="00C42AB2">
      <w:pPr>
        <w:pStyle w:val="Prrafodelista"/>
        <w:numPr>
          <w:ilvl w:val="0"/>
          <w:numId w:val="35"/>
        </w:numPr>
        <w:spacing w:after="0" w:line="240" w:lineRule="auto"/>
        <w:ind w:left="0" w:firstLine="0"/>
        <w:jc w:val="both"/>
        <w:rPr>
          <w:rFonts w:ascii="Times New Roman" w:eastAsia="Times New Roman" w:hAnsi="Times New Roman" w:cs="Times New Roman"/>
          <w:b/>
          <w:bCs/>
          <w:color w:val="000000" w:themeColor="text1"/>
          <w:sz w:val="24"/>
          <w:szCs w:val="24"/>
          <w:lang w:val="es"/>
        </w:rPr>
      </w:pPr>
      <w:r w:rsidRPr="004F7975">
        <w:rPr>
          <w:rFonts w:ascii="Times New Roman" w:eastAsia="Times New Roman" w:hAnsi="Times New Roman" w:cs="Times New Roman"/>
          <w:b/>
          <w:bCs/>
          <w:color w:val="000000" w:themeColor="text1"/>
          <w:sz w:val="24"/>
          <w:szCs w:val="24"/>
          <w:lang w:val="es"/>
        </w:rPr>
        <w:t>O</w:t>
      </w:r>
      <w:r w:rsidR="00322ECD" w:rsidRPr="004F7975">
        <w:rPr>
          <w:rFonts w:ascii="Times New Roman" w:eastAsia="Times New Roman" w:hAnsi="Times New Roman" w:cs="Times New Roman"/>
          <w:b/>
          <w:bCs/>
          <w:color w:val="000000" w:themeColor="text1"/>
          <w:sz w:val="24"/>
          <w:szCs w:val="24"/>
          <w:lang w:val="es"/>
        </w:rPr>
        <w:t>bjeto</w:t>
      </w:r>
      <w:r w:rsidR="00A6719B" w:rsidRPr="004F7975">
        <w:rPr>
          <w:rFonts w:ascii="Times New Roman" w:eastAsia="Times New Roman" w:hAnsi="Times New Roman" w:cs="Times New Roman"/>
          <w:b/>
          <w:bCs/>
          <w:color w:val="000000" w:themeColor="text1"/>
          <w:sz w:val="24"/>
          <w:szCs w:val="24"/>
          <w:lang w:val="es"/>
        </w:rPr>
        <w:t>.</w:t>
      </w:r>
      <w:r w:rsidR="002650D6" w:rsidRPr="004F7975">
        <w:rPr>
          <w:rFonts w:ascii="Times New Roman" w:eastAsia="Times New Roman" w:hAnsi="Times New Roman" w:cs="Times New Roman"/>
          <w:b/>
          <w:bCs/>
          <w:color w:val="000000" w:themeColor="text1"/>
          <w:sz w:val="24"/>
          <w:szCs w:val="24"/>
          <w:lang w:val="es"/>
        </w:rPr>
        <w:t xml:space="preserve"> </w:t>
      </w:r>
      <w:r w:rsidR="002650D6" w:rsidRPr="004F7975">
        <w:rPr>
          <w:rFonts w:ascii="Times New Roman" w:eastAsia="Times New Roman" w:hAnsi="Times New Roman" w:cs="Times New Roman"/>
          <w:color w:val="000000" w:themeColor="text1"/>
          <w:sz w:val="24"/>
          <w:szCs w:val="24"/>
          <w:lang w:val="es"/>
        </w:rPr>
        <w:t>El objeto general y los objetivos específicos de la presente norma son los siguiente</w:t>
      </w:r>
      <w:r w:rsidR="00D00F40" w:rsidRPr="004F7975">
        <w:rPr>
          <w:rFonts w:ascii="Times New Roman" w:eastAsia="Times New Roman" w:hAnsi="Times New Roman" w:cs="Times New Roman"/>
          <w:color w:val="000000" w:themeColor="text1"/>
          <w:sz w:val="24"/>
          <w:szCs w:val="24"/>
          <w:lang w:val="es"/>
        </w:rPr>
        <w:t>s</w:t>
      </w:r>
      <w:r w:rsidR="002650D6" w:rsidRPr="004F7975">
        <w:rPr>
          <w:rFonts w:ascii="Times New Roman" w:eastAsia="Times New Roman" w:hAnsi="Times New Roman" w:cs="Times New Roman"/>
          <w:color w:val="000000" w:themeColor="text1"/>
          <w:sz w:val="24"/>
          <w:szCs w:val="24"/>
          <w:lang w:val="es"/>
        </w:rPr>
        <w:t>:</w:t>
      </w:r>
      <w:r w:rsidR="002650D6" w:rsidRPr="004F7975">
        <w:rPr>
          <w:rFonts w:ascii="Times New Roman" w:eastAsia="Times New Roman" w:hAnsi="Times New Roman" w:cs="Times New Roman"/>
          <w:b/>
          <w:bCs/>
          <w:color w:val="000000" w:themeColor="text1"/>
          <w:sz w:val="24"/>
          <w:szCs w:val="24"/>
          <w:lang w:val="es"/>
        </w:rPr>
        <w:t xml:space="preserve"> </w:t>
      </w:r>
    </w:p>
    <w:p w14:paraId="31691C05" w14:textId="77777777" w:rsidR="00A6719B" w:rsidRPr="004F7975" w:rsidRDefault="00A6719B" w:rsidP="00C42AB2">
      <w:pPr>
        <w:pStyle w:val="Prrafodelista"/>
        <w:spacing w:after="0" w:line="240" w:lineRule="auto"/>
        <w:ind w:left="0"/>
        <w:jc w:val="both"/>
        <w:rPr>
          <w:rFonts w:ascii="Times New Roman" w:eastAsia="Times New Roman" w:hAnsi="Times New Roman" w:cs="Times New Roman"/>
          <w:b/>
          <w:bCs/>
          <w:sz w:val="24"/>
          <w:szCs w:val="24"/>
          <w:lang w:val="es" w:eastAsia="es-CR"/>
        </w:rPr>
      </w:pPr>
    </w:p>
    <w:p w14:paraId="3B2CF30A" w14:textId="119745D1" w:rsidR="00A6719B" w:rsidRPr="004F7975" w:rsidRDefault="00A6719B" w:rsidP="00C42AB2">
      <w:pPr>
        <w:pStyle w:val="Prrafodelista"/>
        <w:numPr>
          <w:ilvl w:val="0"/>
          <w:numId w:val="41"/>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Objetivo genera</w:t>
      </w:r>
      <w:r w:rsidR="004F7975" w:rsidRPr="004F7975">
        <w:rPr>
          <w:rFonts w:ascii="Times New Roman" w:eastAsia="Times New Roman" w:hAnsi="Times New Roman" w:cs="Times New Roman"/>
          <w:b/>
          <w:bCs/>
          <w:sz w:val="24"/>
          <w:szCs w:val="24"/>
          <w:lang w:eastAsia="es-CR"/>
        </w:rPr>
        <w:t>l.</w:t>
      </w:r>
      <w:r w:rsidR="004F7975" w:rsidRPr="004F7975">
        <w:rPr>
          <w:rFonts w:ascii="Times New Roman" w:eastAsia="Times New Roman" w:hAnsi="Times New Roman" w:cs="Times New Roman"/>
          <w:sz w:val="24"/>
          <w:szCs w:val="24"/>
          <w:lang w:eastAsia="es-CR"/>
        </w:rPr>
        <w:t xml:space="preserve"> </w:t>
      </w:r>
      <w:r w:rsidRPr="004F7975">
        <w:rPr>
          <w:rFonts w:ascii="Times New Roman" w:eastAsia="Times New Roman" w:hAnsi="Times New Roman" w:cs="Times New Roman"/>
          <w:sz w:val="24"/>
          <w:szCs w:val="24"/>
          <w:lang w:eastAsia="es-CR"/>
        </w:rPr>
        <w:t xml:space="preserve"> Optimizar la atención integral de la salud de la persona antes del embarazo, con el fin de que conozca los riesgos potenciales que pudiera tener en caso de embarazo, proporcionando información y orientación con el propósito de incidir en los casos de morbilidad y mortalidad de la persona.</w:t>
      </w:r>
    </w:p>
    <w:p w14:paraId="467498D4" w14:textId="77777777" w:rsidR="00A6719B" w:rsidRPr="004F7975" w:rsidRDefault="00A6719B" w:rsidP="00C42AB2">
      <w:pPr>
        <w:spacing w:after="0" w:line="240" w:lineRule="auto"/>
        <w:jc w:val="both"/>
        <w:rPr>
          <w:rFonts w:ascii="Times New Roman" w:eastAsia="Times New Roman" w:hAnsi="Times New Roman" w:cs="Times New Roman"/>
          <w:b/>
          <w:bCs/>
          <w:sz w:val="24"/>
          <w:szCs w:val="24"/>
          <w:lang w:eastAsia="es-CR"/>
        </w:rPr>
      </w:pPr>
    </w:p>
    <w:p w14:paraId="0217E0D3" w14:textId="7F3FF48A" w:rsidR="00A6719B" w:rsidRPr="004F7975" w:rsidRDefault="00A6719B" w:rsidP="00C42AB2">
      <w:pPr>
        <w:pStyle w:val="Prrafodelista"/>
        <w:numPr>
          <w:ilvl w:val="0"/>
          <w:numId w:val="41"/>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Objetivos específicos</w:t>
      </w:r>
      <w:r w:rsidR="004F7975" w:rsidRPr="004F7975">
        <w:rPr>
          <w:rFonts w:ascii="Times New Roman" w:eastAsia="Times New Roman" w:hAnsi="Times New Roman" w:cs="Times New Roman"/>
          <w:b/>
          <w:bCs/>
          <w:sz w:val="24"/>
          <w:szCs w:val="24"/>
          <w:lang w:eastAsia="es-CR"/>
        </w:rPr>
        <w:t xml:space="preserve">. </w:t>
      </w:r>
      <w:r w:rsidR="004F7975" w:rsidRPr="004F7975">
        <w:rPr>
          <w:rFonts w:ascii="Times New Roman" w:eastAsia="Times New Roman" w:hAnsi="Times New Roman" w:cs="Times New Roman"/>
          <w:sz w:val="24"/>
          <w:szCs w:val="24"/>
          <w:lang w:eastAsia="es-CR"/>
        </w:rPr>
        <w:t xml:space="preserve">Los objetivos específicos son los siguientes: </w:t>
      </w:r>
    </w:p>
    <w:p w14:paraId="6767A62A" w14:textId="77777777" w:rsidR="004D7AEC" w:rsidRPr="004F7975" w:rsidRDefault="004D7AEC" w:rsidP="00C42AB2">
      <w:pPr>
        <w:pStyle w:val="Prrafodelista"/>
        <w:spacing w:after="0" w:line="240" w:lineRule="auto"/>
        <w:ind w:left="0"/>
        <w:jc w:val="both"/>
        <w:rPr>
          <w:rFonts w:ascii="Times New Roman" w:eastAsia="Times New Roman" w:hAnsi="Times New Roman" w:cs="Times New Roman"/>
          <w:sz w:val="24"/>
          <w:szCs w:val="24"/>
          <w:lang w:eastAsia="es-CR"/>
        </w:rPr>
      </w:pPr>
    </w:p>
    <w:p w14:paraId="6918B007" w14:textId="77777777" w:rsidR="00A6719B" w:rsidRPr="004F7975" w:rsidRDefault="00A6719B" w:rsidP="00C42AB2">
      <w:pPr>
        <w:pStyle w:val="Prrafodelista"/>
        <w:numPr>
          <w:ilvl w:val="0"/>
          <w:numId w:val="3"/>
        </w:numPr>
        <w:spacing w:before="72"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Contribuir a la disminución de la </w:t>
      </w:r>
      <w:proofErr w:type="spellStart"/>
      <w:r w:rsidRPr="004F7975">
        <w:rPr>
          <w:rFonts w:ascii="Times New Roman" w:eastAsia="Times New Roman" w:hAnsi="Times New Roman" w:cs="Times New Roman"/>
          <w:sz w:val="24"/>
          <w:szCs w:val="24"/>
          <w:lang w:eastAsia="es-CR"/>
        </w:rPr>
        <w:t>morbi</w:t>
      </w:r>
      <w:proofErr w:type="spellEnd"/>
      <w:r w:rsidRPr="004F7975">
        <w:rPr>
          <w:rFonts w:ascii="Times New Roman" w:eastAsia="Times New Roman" w:hAnsi="Times New Roman" w:cs="Times New Roman"/>
          <w:sz w:val="24"/>
          <w:szCs w:val="24"/>
          <w:lang w:eastAsia="es-CR"/>
        </w:rPr>
        <w:t>-mortalidad materna e infantil en Costa Rica.</w:t>
      </w:r>
    </w:p>
    <w:p w14:paraId="7325F148" w14:textId="77777777" w:rsidR="00A6719B" w:rsidRPr="004F7975" w:rsidRDefault="00A6719B" w:rsidP="00C42AB2">
      <w:pPr>
        <w:pStyle w:val="Prrafodelista"/>
        <w:numPr>
          <w:ilvl w:val="0"/>
          <w:numId w:val="3"/>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Implementar estrategias que permitan modificar, disminuir o eliminar, el riesgo potencial de morbilidad y mortalidad materna infantil.</w:t>
      </w:r>
    </w:p>
    <w:p w14:paraId="11A647DA" w14:textId="77777777" w:rsidR="00A6719B" w:rsidRPr="004F7975" w:rsidRDefault="00A6719B" w:rsidP="00C42AB2">
      <w:pPr>
        <w:pStyle w:val="Prrafodelista"/>
        <w:numPr>
          <w:ilvl w:val="0"/>
          <w:numId w:val="3"/>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Brindar atención accesible, oportuna, continúa y de calidad con pertinencia cultural e inclusiva a personas en edad fértil, para identificar potenciales riesgos reproductivos. </w:t>
      </w:r>
    </w:p>
    <w:p w14:paraId="331F30DE" w14:textId="77777777" w:rsidR="00A6719B" w:rsidRPr="004F7975" w:rsidRDefault="00A6719B" w:rsidP="00C42AB2">
      <w:pPr>
        <w:pStyle w:val="Prrafodelista"/>
        <w:numPr>
          <w:ilvl w:val="0"/>
          <w:numId w:val="3"/>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Garantizar por parte de los profesionales en medicina y en enfermería obstétrica, la asesoría oportuna a las personas en edad reproductiva, que se aborde de manera integral y desde los determinantes sociales de la salud.</w:t>
      </w:r>
    </w:p>
    <w:p w14:paraId="4EA270BE" w14:textId="77777777" w:rsidR="00A6719B" w:rsidRPr="004F7975" w:rsidRDefault="00A6719B" w:rsidP="00C42AB2">
      <w:pPr>
        <w:pStyle w:val="Prrafodelista"/>
        <w:numPr>
          <w:ilvl w:val="0"/>
          <w:numId w:val="3"/>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Incidir en la disminución de la morbilidad materna extremadamente grave como resultado de la consejería preconcepcional.</w:t>
      </w:r>
    </w:p>
    <w:p w14:paraId="2226D125" w14:textId="77777777" w:rsidR="00A6719B" w:rsidRPr="004F7975" w:rsidRDefault="00A6719B" w:rsidP="00C42AB2">
      <w:pPr>
        <w:spacing w:after="0" w:line="240" w:lineRule="auto"/>
        <w:jc w:val="both"/>
        <w:rPr>
          <w:rFonts w:ascii="Times New Roman" w:eastAsia="Times New Roman" w:hAnsi="Times New Roman" w:cs="Times New Roman"/>
          <w:color w:val="000000" w:themeColor="text1"/>
          <w:sz w:val="24"/>
          <w:szCs w:val="24"/>
          <w:lang w:val="es"/>
        </w:rPr>
      </w:pPr>
    </w:p>
    <w:p w14:paraId="0795CA18" w14:textId="6340FDE2" w:rsidR="00FB1803" w:rsidRPr="004F7975" w:rsidRDefault="00DE2E2C" w:rsidP="00C42AB2">
      <w:pPr>
        <w:pStyle w:val="Prrafodelista"/>
        <w:numPr>
          <w:ilvl w:val="0"/>
          <w:numId w:val="35"/>
        </w:numPr>
        <w:spacing w:after="0" w:line="240" w:lineRule="auto"/>
        <w:ind w:left="0" w:firstLine="0"/>
        <w:jc w:val="both"/>
        <w:rPr>
          <w:rFonts w:ascii="Times New Roman" w:eastAsia="Times New Roman" w:hAnsi="Times New Roman" w:cs="Times New Roman"/>
          <w:color w:val="000000" w:themeColor="text1"/>
          <w:sz w:val="24"/>
          <w:szCs w:val="24"/>
          <w:lang w:val="es"/>
        </w:rPr>
      </w:pPr>
      <w:r w:rsidRPr="004F7975">
        <w:rPr>
          <w:rFonts w:ascii="Times New Roman" w:eastAsia="Times New Roman" w:hAnsi="Times New Roman" w:cs="Times New Roman"/>
          <w:b/>
          <w:bCs/>
          <w:color w:val="000000" w:themeColor="text1"/>
          <w:sz w:val="24"/>
          <w:szCs w:val="24"/>
          <w:lang w:val="es"/>
        </w:rPr>
        <w:t>Ámbito de aplicación</w:t>
      </w:r>
      <w:r w:rsidRPr="004F7975">
        <w:rPr>
          <w:rFonts w:ascii="Times New Roman" w:eastAsia="Times New Roman" w:hAnsi="Times New Roman" w:cs="Times New Roman"/>
          <w:color w:val="000000" w:themeColor="text1"/>
          <w:sz w:val="24"/>
          <w:szCs w:val="24"/>
          <w:lang w:val="es"/>
        </w:rPr>
        <w:t>.</w:t>
      </w:r>
      <w:r w:rsidR="00FB1803" w:rsidRPr="004F7975">
        <w:rPr>
          <w:rFonts w:ascii="Times New Roman" w:eastAsia="Times New Roman" w:hAnsi="Times New Roman" w:cs="Times New Roman"/>
          <w:color w:val="000000" w:themeColor="text1"/>
          <w:sz w:val="24"/>
          <w:szCs w:val="24"/>
          <w:lang w:val="es"/>
        </w:rPr>
        <w:t xml:space="preserve"> </w:t>
      </w:r>
      <w:r w:rsidRPr="004F7975">
        <w:rPr>
          <w:rFonts w:ascii="Times New Roman" w:eastAsia="Times New Roman" w:hAnsi="Times New Roman" w:cs="Times New Roman"/>
          <w:color w:val="000000" w:themeColor="text1"/>
          <w:sz w:val="24"/>
          <w:szCs w:val="24"/>
          <w:lang w:val="es"/>
        </w:rPr>
        <w:t>L</w:t>
      </w:r>
      <w:r w:rsidR="00FB1803" w:rsidRPr="004F7975">
        <w:rPr>
          <w:rFonts w:ascii="Times New Roman" w:eastAsia="Times New Roman" w:hAnsi="Times New Roman" w:cs="Times New Roman"/>
          <w:color w:val="000000" w:themeColor="text1"/>
          <w:sz w:val="24"/>
          <w:szCs w:val="24"/>
          <w:lang w:val="es"/>
        </w:rPr>
        <w:t>a “</w:t>
      </w:r>
      <w:r w:rsidR="004953AF" w:rsidRPr="004F7975">
        <w:rPr>
          <w:rFonts w:ascii="Times New Roman" w:eastAsia="Times New Roman" w:hAnsi="Times New Roman" w:cs="Times New Roman"/>
          <w:color w:val="000000" w:themeColor="text1"/>
          <w:sz w:val="24"/>
          <w:szCs w:val="24"/>
          <w:lang w:val="es"/>
        </w:rPr>
        <w:t>Norma de atención preconcepcional para los servicios de salud</w:t>
      </w:r>
      <w:r w:rsidR="00FB1803" w:rsidRPr="004F7975">
        <w:rPr>
          <w:rFonts w:ascii="Times New Roman" w:eastAsia="Times New Roman" w:hAnsi="Times New Roman" w:cs="Times New Roman"/>
          <w:color w:val="000000" w:themeColor="text1"/>
          <w:sz w:val="24"/>
          <w:szCs w:val="24"/>
          <w:lang w:val="es"/>
        </w:rPr>
        <w:t>”</w:t>
      </w:r>
      <w:r w:rsidR="00FB1803" w:rsidRPr="004F7975">
        <w:rPr>
          <w:rFonts w:ascii="Times New Roman" w:eastAsia="Times New Roman" w:hAnsi="Times New Roman" w:cs="Times New Roman"/>
          <w:sz w:val="24"/>
          <w:szCs w:val="24"/>
          <w:lang w:eastAsia="es-CR"/>
        </w:rPr>
        <w:t xml:space="preserve"> </w:t>
      </w:r>
      <w:r w:rsidR="00AC1D98" w:rsidRPr="004F7975">
        <w:rPr>
          <w:rFonts w:ascii="Times New Roman" w:eastAsia="Times New Roman" w:hAnsi="Times New Roman" w:cs="Times New Roman"/>
          <w:sz w:val="24"/>
          <w:szCs w:val="24"/>
          <w:lang w:eastAsia="es-CR"/>
        </w:rPr>
        <w:t xml:space="preserve">es de aplicación </w:t>
      </w:r>
      <w:r w:rsidR="00FB1803" w:rsidRPr="004F7975">
        <w:rPr>
          <w:rFonts w:ascii="Times New Roman" w:eastAsia="Times New Roman" w:hAnsi="Times New Roman" w:cs="Times New Roman"/>
          <w:color w:val="000000" w:themeColor="text1"/>
          <w:sz w:val="24"/>
          <w:szCs w:val="24"/>
          <w:lang w:val="es"/>
        </w:rPr>
        <w:t>obligatoria</w:t>
      </w:r>
      <w:r w:rsidR="00FB1803" w:rsidRPr="004F7975">
        <w:rPr>
          <w:rFonts w:ascii="Times New Roman" w:eastAsia="Times New Roman" w:hAnsi="Times New Roman" w:cs="Times New Roman"/>
          <w:sz w:val="24"/>
          <w:szCs w:val="24"/>
          <w:lang w:eastAsia="es-CR"/>
        </w:rPr>
        <w:t xml:space="preserve"> en los servicios de salud públicos, privados y mixtos que brindan servicios de salud.</w:t>
      </w:r>
    </w:p>
    <w:p w14:paraId="6D36F591" w14:textId="77777777" w:rsidR="00041CAC" w:rsidRPr="004F7975" w:rsidRDefault="00041CAC" w:rsidP="00C42AB2">
      <w:pPr>
        <w:pStyle w:val="Prrafodelista"/>
        <w:spacing w:line="240" w:lineRule="auto"/>
        <w:ind w:left="0"/>
        <w:jc w:val="both"/>
        <w:rPr>
          <w:rFonts w:ascii="Times New Roman" w:eastAsia="Times New Roman" w:hAnsi="Times New Roman" w:cs="Times New Roman"/>
          <w:color w:val="000000" w:themeColor="text1"/>
          <w:sz w:val="24"/>
          <w:szCs w:val="24"/>
          <w:lang w:val="es"/>
        </w:rPr>
      </w:pPr>
    </w:p>
    <w:p w14:paraId="4F8CE00A" w14:textId="643A5FA6" w:rsidR="00A043F9" w:rsidRPr="004F7975" w:rsidRDefault="002E7458" w:rsidP="00C42AB2">
      <w:pPr>
        <w:pStyle w:val="Prrafodelista"/>
        <w:numPr>
          <w:ilvl w:val="0"/>
          <w:numId w:val="35"/>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D</w:t>
      </w:r>
      <w:r w:rsidR="00D85347" w:rsidRPr="004F7975">
        <w:rPr>
          <w:rFonts w:ascii="Times New Roman" w:eastAsia="Times New Roman" w:hAnsi="Times New Roman" w:cs="Times New Roman"/>
          <w:b/>
          <w:bCs/>
          <w:sz w:val="24"/>
          <w:szCs w:val="24"/>
          <w:lang w:eastAsia="es-CR"/>
        </w:rPr>
        <w:t xml:space="preserve">efiniciones y abreviaturas. </w:t>
      </w:r>
      <w:r w:rsidR="00A043F9" w:rsidRPr="004F7975">
        <w:rPr>
          <w:rFonts w:ascii="Times New Roman" w:eastAsia="Times New Roman" w:hAnsi="Times New Roman" w:cs="Times New Roman"/>
          <w:sz w:val="24"/>
          <w:szCs w:val="24"/>
          <w:lang w:eastAsia="es-CR"/>
        </w:rPr>
        <w:t>Para la interpretación de l</w:t>
      </w:r>
      <w:r w:rsidR="00E550AA" w:rsidRPr="004F7975">
        <w:rPr>
          <w:rFonts w:ascii="Times New Roman" w:eastAsia="Times New Roman" w:hAnsi="Times New Roman" w:cs="Times New Roman"/>
          <w:sz w:val="24"/>
          <w:szCs w:val="24"/>
          <w:lang w:eastAsia="es-CR"/>
        </w:rPr>
        <w:t>a siguiente norma se definen las siguiente definiciones y abreviaturas.</w:t>
      </w:r>
    </w:p>
    <w:p w14:paraId="72B6D8B3" w14:textId="6A7BBBDE" w:rsidR="00D85347" w:rsidRPr="004F7975" w:rsidRDefault="00D85347" w:rsidP="00C42AB2">
      <w:pPr>
        <w:pStyle w:val="Prrafodelista"/>
        <w:spacing w:after="0" w:line="240" w:lineRule="auto"/>
        <w:ind w:left="0"/>
        <w:jc w:val="both"/>
        <w:rPr>
          <w:rFonts w:ascii="Times New Roman" w:eastAsia="Times New Roman" w:hAnsi="Times New Roman" w:cs="Times New Roman"/>
          <w:b/>
          <w:bCs/>
          <w:sz w:val="24"/>
          <w:szCs w:val="24"/>
          <w:lang w:eastAsia="es-CR"/>
        </w:rPr>
      </w:pPr>
    </w:p>
    <w:p w14:paraId="19C43E26" w14:textId="4B028F78" w:rsidR="00D85347" w:rsidRPr="004F7975" w:rsidRDefault="00D85347" w:rsidP="00C42AB2">
      <w:pPr>
        <w:pStyle w:val="Prrafodelista"/>
        <w:numPr>
          <w:ilvl w:val="0"/>
          <w:numId w:val="42"/>
        </w:numPr>
        <w:spacing w:after="0" w:line="240" w:lineRule="auto"/>
        <w:ind w:left="0" w:firstLine="0"/>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Definiciones</w:t>
      </w:r>
      <w:r w:rsidR="00D831A6" w:rsidRPr="004F7975">
        <w:rPr>
          <w:rFonts w:ascii="Times New Roman" w:eastAsia="Times New Roman" w:hAnsi="Times New Roman" w:cs="Times New Roman"/>
          <w:b/>
          <w:bCs/>
          <w:sz w:val="24"/>
          <w:szCs w:val="24"/>
          <w:lang w:eastAsia="es-CR"/>
        </w:rPr>
        <w:t>:</w:t>
      </w:r>
    </w:p>
    <w:p w14:paraId="189106DB" w14:textId="77777777" w:rsidR="00D85347" w:rsidRPr="004F7975" w:rsidRDefault="00D85347" w:rsidP="00C42AB2">
      <w:pPr>
        <w:spacing w:after="0" w:line="240" w:lineRule="auto"/>
        <w:jc w:val="both"/>
        <w:rPr>
          <w:rFonts w:ascii="Times New Roman" w:eastAsia="Times New Roman" w:hAnsi="Times New Roman" w:cs="Times New Roman"/>
          <w:b/>
          <w:bCs/>
          <w:sz w:val="24"/>
          <w:szCs w:val="24"/>
          <w:lang w:eastAsia="es-CR"/>
        </w:rPr>
      </w:pPr>
    </w:p>
    <w:p w14:paraId="0EC0CB3D" w14:textId="5681B497" w:rsidR="00D85347" w:rsidRPr="004F7975" w:rsidRDefault="00D85347" w:rsidP="00C42AB2">
      <w:pPr>
        <w:pStyle w:val="Prrafodelista"/>
        <w:numPr>
          <w:ilvl w:val="0"/>
          <w:numId w:val="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Atención Preconcepcional:</w:t>
      </w:r>
      <w:r w:rsidRPr="004F7975">
        <w:rPr>
          <w:rFonts w:ascii="Times New Roman" w:eastAsia="Times New Roman" w:hAnsi="Times New Roman" w:cs="Times New Roman"/>
          <w:sz w:val="24"/>
          <w:szCs w:val="24"/>
          <w:lang w:eastAsia="es-CR"/>
        </w:rPr>
        <w:t xml:space="preserve"> Es la consulta </w:t>
      </w:r>
      <w:r w:rsidR="260D357C" w:rsidRPr="004F7975">
        <w:rPr>
          <w:rFonts w:ascii="Times New Roman" w:eastAsia="Times New Roman" w:hAnsi="Times New Roman" w:cs="Times New Roman"/>
          <w:sz w:val="24"/>
          <w:szCs w:val="24"/>
          <w:lang w:eastAsia="es-CR"/>
        </w:rPr>
        <w:t xml:space="preserve">médica o de enfermería obstétrica </w:t>
      </w:r>
      <w:r w:rsidRPr="004F7975">
        <w:rPr>
          <w:rFonts w:ascii="Times New Roman" w:eastAsia="Times New Roman" w:hAnsi="Times New Roman" w:cs="Times New Roman"/>
          <w:sz w:val="24"/>
          <w:szCs w:val="24"/>
          <w:lang w:eastAsia="es-CR"/>
        </w:rPr>
        <w:t xml:space="preserve">programada entre una </w:t>
      </w:r>
      <w:r w:rsidR="00C55420" w:rsidRPr="004F7975">
        <w:rPr>
          <w:rFonts w:ascii="Times New Roman" w:eastAsia="Times New Roman" w:hAnsi="Times New Roman" w:cs="Times New Roman"/>
          <w:sz w:val="24"/>
          <w:szCs w:val="24"/>
          <w:lang w:eastAsia="es-CR"/>
        </w:rPr>
        <w:t>persona</w:t>
      </w:r>
      <w:r w:rsidRPr="004F7975">
        <w:rPr>
          <w:rFonts w:ascii="Times New Roman" w:eastAsia="Times New Roman" w:hAnsi="Times New Roman" w:cs="Times New Roman"/>
          <w:sz w:val="24"/>
          <w:szCs w:val="24"/>
          <w:lang w:eastAsia="es-CR"/>
        </w:rPr>
        <w:t xml:space="preserve"> y/o pareja con el equipo de salud, previo al embarazo, con el objetivo de identificar, corregir, eliminar o disminuir factores o conductas de riesgo reproductivo y/o tratar enfermedades que puedan alterar la evolución normal de un futuro embarazo. La meta es que la pareja reciba toda la información necesaria para tomar decisiones conscientes sobre su futuro reproductivo.</w:t>
      </w:r>
    </w:p>
    <w:p w14:paraId="7BA23C6D" w14:textId="77777777" w:rsidR="00C42AB2" w:rsidRPr="004F7975" w:rsidRDefault="00C42AB2" w:rsidP="00C42AB2">
      <w:pPr>
        <w:pStyle w:val="Prrafodelista"/>
        <w:spacing w:after="0" w:line="240" w:lineRule="auto"/>
        <w:ind w:left="0"/>
        <w:jc w:val="both"/>
        <w:rPr>
          <w:rFonts w:ascii="Times New Roman" w:eastAsia="Times New Roman" w:hAnsi="Times New Roman" w:cs="Times New Roman"/>
          <w:sz w:val="24"/>
          <w:szCs w:val="24"/>
          <w:lang w:eastAsia="es-CR"/>
        </w:rPr>
      </w:pPr>
    </w:p>
    <w:p w14:paraId="1541A82C" w14:textId="77777777" w:rsidR="00D85347" w:rsidRPr="004F7975" w:rsidRDefault="00D85347" w:rsidP="00C42AB2">
      <w:pPr>
        <w:pStyle w:val="Prrafodelista"/>
        <w:numPr>
          <w:ilvl w:val="0"/>
          <w:numId w:val="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 xml:space="preserve">Calidad de la atención: </w:t>
      </w:r>
      <w:r w:rsidRPr="004F7975">
        <w:rPr>
          <w:rFonts w:ascii="Times New Roman" w:eastAsia="Times New Roman" w:hAnsi="Times New Roman" w:cs="Times New Roman"/>
          <w:sz w:val="24"/>
          <w:szCs w:val="24"/>
          <w:lang w:eastAsia="es-CR"/>
        </w:rPr>
        <w:t xml:space="preserve">Es el grado en que los servicios de salud de atención a las personas y poblaciones aumentan la probabilidad de resultados de salud deseados, considera una serie de actividades asociadas al prestador de los servicios de salud, relacionados con el </w:t>
      </w:r>
      <w:r w:rsidRPr="004F7975">
        <w:rPr>
          <w:rFonts w:ascii="Times New Roman" w:eastAsia="Times New Roman" w:hAnsi="Times New Roman" w:cs="Times New Roman"/>
          <w:sz w:val="24"/>
          <w:szCs w:val="24"/>
          <w:lang w:eastAsia="es-CR"/>
        </w:rPr>
        <w:lastRenderedPageBreak/>
        <w:t>usuario que incluye: oportunidad, continuidad, pertinencia, seguridad, integralidad y trato humano.</w:t>
      </w:r>
    </w:p>
    <w:p w14:paraId="2D4EE003" w14:textId="77777777" w:rsidR="00C42AB2" w:rsidRPr="004F7975" w:rsidRDefault="00C42AB2" w:rsidP="00C42AB2">
      <w:pPr>
        <w:pStyle w:val="Prrafodelista"/>
        <w:rPr>
          <w:rFonts w:ascii="Times New Roman" w:eastAsia="Times New Roman" w:hAnsi="Times New Roman" w:cs="Times New Roman"/>
          <w:sz w:val="24"/>
          <w:szCs w:val="24"/>
          <w:lang w:eastAsia="es-CR"/>
        </w:rPr>
      </w:pPr>
    </w:p>
    <w:p w14:paraId="12DD5EA1" w14:textId="39166277" w:rsidR="00D85347" w:rsidRPr="004F7975" w:rsidRDefault="00D85347" w:rsidP="00C42AB2">
      <w:pPr>
        <w:pStyle w:val="Prrafodelista"/>
        <w:numPr>
          <w:ilvl w:val="0"/>
          <w:numId w:val="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Consulta preconcepcional:</w:t>
      </w:r>
      <w:r w:rsidRPr="004F7975">
        <w:rPr>
          <w:rFonts w:ascii="Times New Roman" w:eastAsia="Times New Roman" w:hAnsi="Times New Roman" w:cs="Times New Roman"/>
          <w:sz w:val="24"/>
          <w:szCs w:val="24"/>
          <w:lang w:eastAsia="es-CR"/>
        </w:rPr>
        <w:t xml:space="preserve"> Se recomienda que las </w:t>
      </w:r>
      <w:r w:rsidR="00C61BE8" w:rsidRPr="004F7975">
        <w:rPr>
          <w:rFonts w:ascii="Times New Roman" w:eastAsia="Times New Roman" w:hAnsi="Times New Roman" w:cs="Times New Roman"/>
          <w:sz w:val="24"/>
          <w:szCs w:val="24"/>
          <w:lang w:eastAsia="es-CR"/>
        </w:rPr>
        <w:t>personas</w:t>
      </w:r>
      <w:r w:rsidRPr="004F7975">
        <w:rPr>
          <w:rFonts w:ascii="Times New Roman" w:eastAsia="Times New Roman" w:hAnsi="Times New Roman" w:cs="Times New Roman"/>
          <w:sz w:val="24"/>
          <w:szCs w:val="24"/>
          <w:lang w:eastAsia="es-CR"/>
        </w:rPr>
        <w:t xml:space="preserve"> tengan una consulta preconcepcional con su proveedor de atención médica antes de buscar quedar embarazadas. Durante esta consulta, se pueden discutir temas como el historial médico, medicamentos actuales, vacunas necesarias, cambios en el estilo de vida y otros factores que podrían afectar la salud del embarazo.</w:t>
      </w:r>
    </w:p>
    <w:p w14:paraId="16BD60C2" w14:textId="77777777" w:rsidR="00C42AB2" w:rsidRPr="004F7975" w:rsidRDefault="00C42AB2" w:rsidP="00C42AB2">
      <w:pPr>
        <w:pStyle w:val="Prrafodelista"/>
        <w:rPr>
          <w:rFonts w:ascii="Times New Roman" w:eastAsia="Times New Roman" w:hAnsi="Times New Roman" w:cs="Times New Roman"/>
          <w:sz w:val="24"/>
          <w:szCs w:val="24"/>
          <w:lang w:eastAsia="es-CR"/>
        </w:rPr>
      </w:pPr>
    </w:p>
    <w:p w14:paraId="5183F445" w14:textId="10E9CCD5" w:rsidR="00D85347" w:rsidRPr="004F7975" w:rsidRDefault="00D85347" w:rsidP="00C42AB2">
      <w:pPr>
        <w:pStyle w:val="Prrafodelista"/>
        <w:numPr>
          <w:ilvl w:val="0"/>
          <w:numId w:val="2"/>
        </w:numPr>
        <w:spacing w:after="0" w:line="240" w:lineRule="auto"/>
        <w:ind w:left="0" w:firstLine="0"/>
        <w:jc w:val="both"/>
        <w:rPr>
          <w:rStyle w:val="ui-provider"/>
          <w:rFonts w:ascii="Times New Roman" w:hAnsi="Times New Roman" w:cs="Times New Roman"/>
          <w:sz w:val="24"/>
          <w:szCs w:val="24"/>
        </w:rPr>
      </w:pPr>
      <w:r w:rsidRPr="004F7975">
        <w:rPr>
          <w:rFonts w:ascii="Times New Roman" w:eastAsia="Times New Roman" w:hAnsi="Times New Roman" w:cs="Times New Roman"/>
          <w:b/>
          <w:bCs/>
          <w:sz w:val="24"/>
          <w:szCs w:val="24"/>
          <w:lang w:eastAsia="es-CR"/>
        </w:rPr>
        <w:t>Defunción materna:</w:t>
      </w:r>
      <w:r w:rsidRPr="004F7975">
        <w:rPr>
          <w:rFonts w:ascii="Times New Roman" w:eastAsia="Times New Roman" w:hAnsi="Times New Roman" w:cs="Times New Roman"/>
          <w:sz w:val="24"/>
          <w:szCs w:val="24"/>
          <w:lang w:eastAsia="es-CR"/>
        </w:rPr>
        <w:t xml:space="preserve"> </w:t>
      </w:r>
      <w:r w:rsidR="00ED49C4" w:rsidRPr="004F7975">
        <w:rPr>
          <w:rFonts w:ascii="Times New Roman" w:eastAsia="Times New Roman" w:hAnsi="Times New Roman" w:cs="Times New Roman"/>
          <w:sz w:val="24"/>
          <w:szCs w:val="24"/>
          <w:lang w:eastAsia="es-CR"/>
        </w:rPr>
        <w:t>E</w:t>
      </w:r>
      <w:r w:rsidRPr="004F7975">
        <w:rPr>
          <w:rStyle w:val="ui-provider"/>
          <w:rFonts w:ascii="Times New Roman" w:hAnsi="Times New Roman" w:cs="Times New Roman"/>
          <w:sz w:val="24"/>
          <w:szCs w:val="24"/>
        </w:rPr>
        <w:t xml:space="preserve">s la muerte de una </w:t>
      </w:r>
      <w:r w:rsidR="00AE2482" w:rsidRPr="004F7975">
        <w:rPr>
          <w:rStyle w:val="ui-provider"/>
          <w:rFonts w:ascii="Times New Roman" w:hAnsi="Times New Roman" w:cs="Times New Roman"/>
          <w:sz w:val="24"/>
          <w:szCs w:val="24"/>
        </w:rPr>
        <w:t>mujer</w:t>
      </w:r>
      <w:r w:rsidRPr="004F7975">
        <w:rPr>
          <w:rStyle w:val="ui-provider"/>
          <w:rFonts w:ascii="Times New Roman" w:hAnsi="Times New Roman" w:cs="Times New Roman"/>
          <w:sz w:val="24"/>
          <w:szCs w:val="24"/>
        </w:rPr>
        <w:t xml:space="preserve"> mientras que está embarazada o dentro de los 42 días de terminar un embarazo, independientemente de la duración y la localización del embarazo, por cualquier causa vinculada o agravada por el embarazo o su manejo, pero no por causas accidentales o incidentales.</w:t>
      </w:r>
    </w:p>
    <w:p w14:paraId="1626EAB6" w14:textId="77777777" w:rsidR="00C42AB2" w:rsidRPr="004F7975" w:rsidRDefault="00C42AB2" w:rsidP="00C42AB2">
      <w:pPr>
        <w:pStyle w:val="Prrafodelista"/>
        <w:rPr>
          <w:rStyle w:val="ui-provider"/>
          <w:rFonts w:ascii="Times New Roman" w:hAnsi="Times New Roman" w:cs="Times New Roman"/>
          <w:sz w:val="24"/>
          <w:szCs w:val="24"/>
        </w:rPr>
      </w:pPr>
    </w:p>
    <w:p w14:paraId="4E3ED43B" w14:textId="285CD4F9" w:rsidR="00D85347" w:rsidRPr="004F7975" w:rsidRDefault="00D85347" w:rsidP="00C42AB2">
      <w:pPr>
        <w:pStyle w:val="Prrafodelista"/>
        <w:numPr>
          <w:ilvl w:val="0"/>
          <w:numId w:val="2"/>
        </w:numPr>
        <w:spacing w:after="0" w:line="240" w:lineRule="auto"/>
        <w:ind w:left="0" w:firstLine="0"/>
        <w:jc w:val="both"/>
        <w:rPr>
          <w:rFonts w:ascii="Times New Roman" w:hAnsi="Times New Roman" w:cs="Times New Roman"/>
          <w:sz w:val="24"/>
          <w:szCs w:val="24"/>
        </w:rPr>
      </w:pPr>
      <w:r w:rsidRPr="004F7975">
        <w:rPr>
          <w:rFonts w:ascii="Times New Roman" w:eastAsia="Times New Roman" w:hAnsi="Times New Roman" w:cs="Times New Roman"/>
          <w:b/>
          <w:bCs/>
          <w:sz w:val="24"/>
          <w:szCs w:val="24"/>
          <w:lang w:eastAsia="es-CR"/>
        </w:rPr>
        <w:t xml:space="preserve">Evitabilidad: </w:t>
      </w:r>
      <w:r w:rsidR="004952A6" w:rsidRPr="004F7975">
        <w:rPr>
          <w:rFonts w:ascii="Times New Roman" w:eastAsia="Times New Roman" w:hAnsi="Times New Roman" w:cs="Times New Roman"/>
          <w:sz w:val="24"/>
          <w:szCs w:val="24"/>
          <w:lang w:eastAsia="es-CR"/>
        </w:rPr>
        <w:t>I</w:t>
      </w:r>
      <w:r w:rsidRPr="004F7975">
        <w:rPr>
          <w:rFonts w:ascii="Times New Roman" w:eastAsia="Times New Roman" w:hAnsi="Times New Roman" w:cs="Times New Roman"/>
          <w:sz w:val="24"/>
          <w:szCs w:val="24"/>
          <w:lang w:eastAsia="es-CR"/>
        </w:rPr>
        <w:t>ndicador clave para la toma de decisiones en salud pública, que considera las muertes que podrían haberse evitado mediante la prevención de enfermedades o la atención en los servicios de salud.</w:t>
      </w:r>
    </w:p>
    <w:p w14:paraId="3D7DBBDF" w14:textId="77777777" w:rsidR="00C42AB2" w:rsidRPr="004F7975" w:rsidRDefault="00C42AB2" w:rsidP="00C42AB2">
      <w:pPr>
        <w:pStyle w:val="Prrafodelista"/>
        <w:rPr>
          <w:rFonts w:ascii="Times New Roman" w:hAnsi="Times New Roman" w:cs="Times New Roman"/>
          <w:sz w:val="24"/>
          <w:szCs w:val="24"/>
        </w:rPr>
      </w:pPr>
    </w:p>
    <w:p w14:paraId="5B60BB1E" w14:textId="6D96B7DD" w:rsidR="00D85347" w:rsidRPr="004F7975" w:rsidRDefault="00D85347" w:rsidP="00C42AB2">
      <w:pPr>
        <w:pStyle w:val="Prrafodelista"/>
        <w:numPr>
          <w:ilvl w:val="0"/>
          <w:numId w:val="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Morbilidad materna extremadamente grave (MMEG)</w:t>
      </w:r>
      <w:r w:rsidRPr="004F7975">
        <w:rPr>
          <w:rFonts w:ascii="Times New Roman" w:eastAsia="Times New Roman" w:hAnsi="Times New Roman" w:cs="Times New Roman"/>
          <w:sz w:val="24"/>
          <w:szCs w:val="24"/>
          <w:lang w:eastAsia="es-CR"/>
        </w:rPr>
        <w:t xml:space="preserve">: </w:t>
      </w:r>
      <w:r w:rsidR="00781357" w:rsidRPr="004F7975">
        <w:rPr>
          <w:rFonts w:ascii="Times New Roman" w:eastAsia="Times New Roman" w:hAnsi="Times New Roman" w:cs="Times New Roman"/>
          <w:sz w:val="24"/>
          <w:szCs w:val="24"/>
          <w:lang w:eastAsia="es-CR"/>
        </w:rPr>
        <w:t>S</w:t>
      </w:r>
      <w:r w:rsidRPr="004F7975">
        <w:rPr>
          <w:rFonts w:ascii="Times New Roman" w:eastAsia="Times New Roman" w:hAnsi="Times New Roman" w:cs="Times New Roman"/>
          <w:sz w:val="24"/>
          <w:szCs w:val="24"/>
          <w:lang w:eastAsia="es-CR"/>
        </w:rPr>
        <w:t>e presenta en</w:t>
      </w:r>
      <w:r w:rsidRPr="004F7975">
        <w:rPr>
          <w:rFonts w:ascii="Times New Roman" w:hAnsi="Times New Roman" w:cs="Times New Roman"/>
          <w:color w:val="040C28"/>
          <w:sz w:val="24"/>
          <w:szCs w:val="24"/>
        </w:rPr>
        <w:t xml:space="preserve"> </w:t>
      </w:r>
      <w:r w:rsidRPr="004F7975">
        <w:rPr>
          <w:rFonts w:ascii="Times New Roman" w:eastAsia="Times New Roman" w:hAnsi="Times New Roman" w:cs="Times New Roman"/>
          <w:sz w:val="24"/>
          <w:szCs w:val="24"/>
          <w:lang w:eastAsia="es-CR"/>
        </w:rPr>
        <w:t xml:space="preserve">aquellas </w:t>
      </w:r>
      <w:r w:rsidR="00055158" w:rsidRPr="004F7975">
        <w:rPr>
          <w:rFonts w:ascii="Times New Roman" w:eastAsia="Times New Roman" w:hAnsi="Times New Roman" w:cs="Times New Roman"/>
          <w:sz w:val="24"/>
          <w:szCs w:val="24"/>
          <w:lang w:eastAsia="es-CR"/>
        </w:rPr>
        <w:t>mujeres</w:t>
      </w:r>
      <w:r w:rsidRPr="004F7975">
        <w:rPr>
          <w:rFonts w:ascii="Times New Roman" w:eastAsia="Times New Roman" w:hAnsi="Times New Roman" w:cs="Times New Roman"/>
          <w:sz w:val="24"/>
          <w:szCs w:val="24"/>
          <w:lang w:eastAsia="es-CR"/>
        </w:rPr>
        <w:t xml:space="preserve"> que, en lugar de morir, sobrevivieron a una complicación extremadamente grave que ocurrió durante el embarazo, el parto o dentro de los 42 días posteriores a la terminación del embarazo, esto gracias a la atención oportuna y adecuada de los servicios de salud. Se recomienda que la notificación de este evento se realice en base a dos parámetros: 1) transfusión de 4 o más volúmenes de sangre, y/o 2) admisión de una embarazada o puérpera a una unidad de cuidados intensivos.</w:t>
      </w:r>
    </w:p>
    <w:p w14:paraId="669C978C" w14:textId="77777777" w:rsidR="00C42AB2" w:rsidRPr="004F7975" w:rsidRDefault="00C42AB2" w:rsidP="00C42AB2">
      <w:pPr>
        <w:pStyle w:val="Prrafodelista"/>
        <w:rPr>
          <w:rFonts w:ascii="Times New Roman" w:eastAsia="Times New Roman" w:hAnsi="Times New Roman" w:cs="Times New Roman"/>
          <w:sz w:val="24"/>
          <w:szCs w:val="24"/>
          <w:lang w:eastAsia="es-CR"/>
        </w:rPr>
      </w:pPr>
    </w:p>
    <w:p w14:paraId="28F74604" w14:textId="0987534A" w:rsidR="00D85347" w:rsidRPr="004F7975" w:rsidRDefault="00D85347" w:rsidP="00C42AB2">
      <w:pPr>
        <w:pStyle w:val="Prrafodelista"/>
        <w:numPr>
          <w:ilvl w:val="0"/>
          <w:numId w:val="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 xml:space="preserve">Malformación </w:t>
      </w:r>
      <w:r w:rsidR="00D831A6" w:rsidRPr="004F7975">
        <w:rPr>
          <w:rFonts w:ascii="Times New Roman" w:eastAsia="Times New Roman" w:hAnsi="Times New Roman" w:cs="Times New Roman"/>
          <w:b/>
          <w:bCs/>
          <w:sz w:val="24"/>
          <w:szCs w:val="24"/>
          <w:lang w:eastAsia="es-CR"/>
        </w:rPr>
        <w:t>c</w:t>
      </w:r>
      <w:r w:rsidRPr="004F7975">
        <w:rPr>
          <w:rFonts w:ascii="Times New Roman" w:eastAsia="Times New Roman" w:hAnsi="Times New Roman" w:cs="Times New Roman"/>
          <w:b/>
          <w:bCs/>
          <w:sz w:val="24"/>
          <w:szCs w:val="24"/>
          <w:lang w:eastAsia="es-CR"/>
        </w:rPr>
        <w:t>ongénita:</w:t>
      </w:r>
      <w:r w:rsidRPr="004F7975">
        <w:rPr>
          <w:rFonts w:ascii="Times New Roman" w:eastAsia="Times New Roman" w:hAnsi="Times New Roman" w:cs="Times New Roman"/>
          <w:sz w:val="24"/>
          <w:szCs w:val="24"/>
          <w:lang w:eastAsia="es-CR"/>
        </w:rPr>
        <w:t xml:space="preserve"> Anomalías funcionales y/o estructurales del feto debidas a factores presentes antes del nacimiento, incluyendo defectos genéticos, ambientales o desconocidos, aunque tal defecto no sea aparente en el recién nacido y solamente se manifieste más tardíamente. </w:t>
      </w:r>
    </w:p>
    <w:p w14:paraId="3AC35CF0" w14:textId="77777777" w:rsidR="00C42AB2" w:rsidRPr="004F7975" w:rsidRDefault="00C42AB2" w:rsidP="00C42AB2">
      <w:pPr>
        <w:pStyle w:val="Prrafodelista"/>
        <w:rPr>
          <w:rFonts w:ascii="Times New Roman" w:eastAsia="Times New Roman" w:hAnsi="Times New Roman" w:cs="Times New Roman"/>
          <w:sz w:val="24"/>
          <w:szCs w:val="24"/>
          <w:lang w:eastAsia="es-CR"/>
        </w:rPr>
      </w:pPr>
    </w:p>
    <w:p w14:paraId="0E4567D4" w14:textId="248EB1D4" w:rsidR="00072603" w:rsidRPr="004F7975" w:rsidRDefault="00072603" w:rsidP="00C42AB2">
      <w:pPr>
        <w:pStyle w:val="Prrafodelista"/>
        <w:numPr>
          <w:ilvl w:val="0"/>
          <w:numId w:val="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Riesgo</w:t>
      </w:r>
      <w:r w:rsidRPr="004F7975">
        <w:rPr>
          <w:rFonts w:ascii="Times New Roman" w:eastAsia="Times New Roman" w:hAnsi="Times New Roman" w:cs="Times New Roman"/>
          <w:sz w:val="24"/>
          <w:szCs w:val="24"/>
          <w:lang w:eastAsia="es-CR"/>
        </w:rPr>
        <w:t xml:space="preserve"> </w:t>
      </w:r>
      <w:r w:rsidRPr="004F7975">
        <w:rPr>
          <w:rFonts w:ascii="Times New Roman" w:eastAsia="Times New Roman" w:hAnsi="Times New Roman" w:cs="Times New Roman"/>
          <w:b/>
          <w:bCs/>
          <w:sz w:val="24"/>
          <w:szCs w:val="24"/>
          <w:lang w:eastAsia="es-CR"/>
        </w:rPr>
        <w:t>reproductivo (RR):</w:t>
      </w:r>
      <w:r w:rsidRPr="004F7975">
        <w:rPr>
          <w:rFonts w:ascii="Times New Roman" w:eastAsia="Times New Roman" w:hAnsi="Times New Roman" w:cs="Times New Roman"/>
          <w:sz w:val="24"/>
          <w:szCs w:val="24"/>
          <w:lang w:eastAsia="es-CR"/>
        </w:rPr>
        <w:t xml:space="preserve"> Probabilidad de que una </w:t>
      </w:r>
      <w:r w:rsidR="00D5471F" w:rsidRPr="004F7975">
        <w:rPr>
          <w:rFonts w:ascii="Times New Roman" w:eastAsia="Times New Roman" w:hAnsi="Times New Roman" w:cs="Times New Roman"/>
          <w:sz w:val="24"/>
          <w:szCs w:val="24"/>
          <w:lang w:eastAsia="es-CR"/>
        </w:rPr>
        <w:t>mujer</w:t>
      </w:r>
      <w:r w:rsidRPr="004F7975">
        <w:rPr>
          <w:rFonts w:ascii="Times New Roman" w:eastAsia="Times New Roman" w:hAnsi="Times New Roman" w:cs="Times New Roman"/>
          <w:sz w:val="24"/>
          <w:szCs w:val="24"/>
          <w:lang w:eastAsia="es-CR"/>
        </w:rPr>
        <w:t xml:space="preserve"> embarazada o su hijo sufran un evento adverso en el proceso en cuestión</w:t>
      </w:r>
      <w:r w:rsidR="00C42AB2" w:rsidRPr="004F7975">
        <w:rPr>
          <w:rFonts w:ascii="Times New Roman" w:eastAsia="Times New Roman" w:hAnsi="Times New Roman" w:cs="Times New Roman"/>
          <w:sz w:val="24"/>
          <w:szCs w:val="24"/>
          <w:lang w:eastAsia="es-CR"/>
        </w:rPr>
        <w:t>.</w:t>
      </w:r>
    </w:p>
    <w:p w14:paraId="05F1A9B9" w14:textId="77777777" w:rsidR="00C42AB2" w:rsidRPr="004F7975" w:rsidRDefault="00C42AB2" w:rsidP="00C42AB2">
      <w:pPr>
        <w:pStyle w:val="Prrafodelista"/>
        <w:rPr>
          <w:rFonts w:ascii="Times New Roman" w:eastAsia="Times New Roman" w:hAnsi="Times New Roman" w:cs="Times New Roman"/>
          <w:sz w:val="24"/>
          <w:szCs w:val="24"/>
          <w:lang w:eastAsia="es-CR"/>
        </w:rPr>
      </w:pPr>
    </w:p>
    <w:p w14:paraId="08F72FBF" w14:textId="11B831C2" w:rsidR="452A234D" w:rsidRPr="004F7975" w:rsidRDefault="452A234D" w:rsidP="00C42AB2">
      <w:pPr>
        <w:pStyle w:val="Prrafodelista"/>
        <w:numPr>
          <w:ilvl w:val="0"/>
          <w:numId w:val="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Pertinencia cultural:</w:t>
      </w:r>
      <w:r w:rsidR="2EDB91AF" w:rsidRPr="004F7975">
        <w:rPr>
          <w:rFonts w:ascii="Times New Roman" w:eastAsia="Times New Roman" w:hAnsi="Times New Roman" w:cs="Times New Roman"/>
          <w:sz w:val="24"/>
          <w:szCs w:val="24"/>
          <w:lang w:eastAsia="es-CR"/>
        </w:rPr>
        <w:t xml:space="preserve"> En el latín emana del vocablo </w:t>
      </w:r>
      <w:r w:rsidR="00896A29" w:rsidRPr="004F7975">
        <w:rPr>
          <w:rFonts w:ascii="Times New Roman" w:eastAsia="Times New Roman" w:hAnsi="Times New Roman" w:cs="Times New Roman"/>
          <w:sz w:val="24"/>
          <w:szCs w:val="24"/>
          <w:lang w:eastAsia="es-CR"/>
        </w:rPr>
        <w:t>pertinencia</w:t>
      </w:r>
      <w:r w:rsidR="2EDB91AF" w:rsidRPr="004F7975">
        <w:rPr>
          <w:rFonts w:ascii="Times New Roman" w:eastAsia="Times New Roman" w:hAnsi="Times New Roman" w:cs="Times New Roman"/>
          <w:sz w:val="24"/>
          <w:szCs w:val="24"/>
          <w:lang w:eastAsia="es-CR"/>
        </w:rPr>
        <w:t xml:space="preserve">, que está compuesto de dos partes claramente diferenciadas: el prefijo per-, que puede traducirse como “por completo”, y el verbo </w:t>
      </w:r>
      <w:proofErr w:type="spellStart"/>
      <w:r w:rsidR="2EDB91AF" w:rsidRPr="004F7975">
        <w:rPr>
          <w:rFonts w:ascii="Times New Roman" w:eastAsia="Times New Roman" w:hAnsi="Times New Roman" w:cs="Times New Roman"/>
          <w:sz w:val="24"/>
          <w:szCs w:val="24"/>
          <w:lang w:eastAsia="es-CR"/>
        </w:rPr>
        <w:t>tenere</w:t>
      </w:r>
      <w:proofErr w:type="spellEnd"/>
      <w:r w:rsidR="2EDB91AF" w:rsidRPr="004F7975">
        <w:rPr>
          <w:rFonts w:ascii="Times New Roman" w:eastAsia="Times New Roman" w:hAnsi="Times New Roman" w:cs="Times New Roman"/>
          <w:sz w:val="24"/>
          <w:szCs w:val="24"/>
          <w:lang w:eastAsia="es-CR"/>
        </w:rPr>
        <w:t>, que es sinónimo de “sostener”. La pertinencia cultural en el proceso de atención es el acto (pensamiento y acción) y la materialización (la puesta en escena) del respeto entre personal de salud (y si se quiere sistema de prestación de servicios) y usuario/a, que implica valorar la diversidad: biológica, cultural y social como un componente importante de reconocimiento de la diversidad cultural en todo proceso de salud - enfermedad.</w:t>
      </w:r>
    </w:p>
    <w:p w14:paraId="69573AE9" w14:textId="77777777" w:rsidR="00C42AB2" w:rsidRPr="004F7975" w:rsidRDefault="00C42AB2" w:rsidP="00C42AB2">
      <w:pPr>
        <w:pStyle w:val="Prrafodelista"/>
        <w:rPr>
          <w:rFonts w:ascii="Times New Roman" w:eastAsia="Times New Roman" w:hAnsi="Times New Roman" w:cs="Times New Roman"/>
          <w:sz w:val="24"/>
          <w:szCs w:val="24"/>
          <w:lang w:eastAsia="es-CR"/>
        </w:rPr>
      </w:pPr>
    </w:p>
    <w:p w14:paraId="60FEAF28" w14:textId="237F1472" w:rsidR="00072603" w:rsidRPr="004F7975" w:rsidRDefault="375556EF" w:rsidP="00C42AB2">
      <w:pPr>
        <w:pStyle w:val="Prrafodelista"/>
        <w:numPr>
          <w:ilvl w:val="0"/>
          <w:numId w:val="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 xml:space="preserve">Autocuidado: </w:t>
      </w:r>
      <w:r w:rsidR="00BD6108" w:rsidRPr="004F7975">
        <w:rPr>
          <w:rFonts w:ascii="Times New Roman" w:eastAsia="Times New Roman" w:hAnsi="Times New Roman" w:cs="Times New Roman"/>
          <w:sz w:val="24"/>
          <w:szCs w:val="24"/>
          <w:lang w:eastAsia="es-CR"/>
        </w:rPr>
        <w:t>L</w:t>
      </w:r>
      <w:r w:rsidRPr="004F7975">
        <w:rPr>
          <w:rFonts w:ascii="Times New Roman" w:eastAsia="Times New Roman" w:hAnsi="Times New Roman" w:cs="Times New Roman"/>
          <w:sz w:val="24"/>
          <w:szCs w:val="24"/>
          <w:lang w:eastAsia="es-CR"/>
        </w:rPr>
        <w:t xml:space="preserve">a OMS definió el autocuidado como las actividades de salud no organizadas y a las decisiones de la salud tomadas por individuos, familia, vecinos(as), amigos(as), colegas, compañeros(as) de trabajo, etc.; comprende la automedicación, el </w:t>
      </w:r>
      <w:r w:rsidRPr="004F7975">
        <w:rPr>
          <w:rFonts w:ascii="Times New Roman" w:eastAsia="Times New Roman" w:hAnsi="Times New Roman" w:cs="Times New Roman"/>
          <w:sz w:val="24"/>
          <w:szCs w:val="24"/>
          <w:lang w:eastAsia="es-CR"/>
        </w:rPr>
        <w:lastRenderedPageBreak/>
        <w:t>autotratamiento, el respaldo social en la enfermedad, los primeros auxilios en un “entorno natural”, es decir, en el contexto normal de la vida cotidiana de las personas. El autocuidado es, definitivamente, el recurso sanitario fundamental del sistema de atención de salud.</w:t>
      </w:r>
    </w:p>
    <w:p w14:paraId="645B8DF9" w14:textId="77777777" w:rsidR="00C42AB2" w:rsidRPr="004F7975" w:rsidRDefault="00C42AB2" w:rsidP="00C42AB2">
      <w:pPr>
        <w:pStyle w:val="Prrafodelista"/>
        <w:rPr>
          <w:rFonts w:ascii="Times New Roman" w:eastAsia="Times New Roman" w:hAnsi="Times New Roman" w:cs="Times New Roman"/>
          <w:sz w:val="24"/>
          <w:szCs w:val="24"/>
          <w:lang w:eastAsia="es-CR"/>
        </w:rPr>
      </w:pPr>
    </w:p>
    <w:p w14:paraId="23595C77" w14:textId="410F876C" w:rsidR="375556EF" w:rsidRPr="004F7975" w:rsidRDefault="375556EF" w:rsidP="00C42AB2">
      <w:pPr>
        <w:pStyle w:val="Prrafodelista"/>
        <w:numPr>
          <w:ilvl w:val="0"/>
          <w:numId w:val="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 xml:space="preserve">Discapacidad psicosocial o mental: </w:t>
      </w:r>
      <w:r w:rsidRPr="004F7975">
        <w:rPr>
          <w:rFonts w:ascii="Times New Roman" w:eastAsia="Times New Roman" w:hAnsi="Times New Roman" w:cs="Times New Roman"/>
          <w:sz w:val="24"/>
          <w:szCs w:val="24"/>
          <w:lang w:eastAsia="es-CR"/>
        </w:rPr>
        <w:t>Es un producto social; que resulta de la interacción entre una persona con un "proceso psicoafectivo" particular, y las barreras actitudinales y de entorno que la sociedad genera, teniendo como base el estigma, el miedo y la ignorancia y que limitan su participación plena, en igualdad de condiciones con los demás.</w:t>
      </w:r>
    </w:p>
    <w:p w14:paraId="44D97A3D" w14:textId="77777777" w:rsidR="00C42AB2" w:rsidRPr="004F7975" w:rsidRDefault="00C42AB2" w:rsidP="00C42AB2">
      <w:pPr>
        <w:pStyle w:val="Prrafodelista"/>
        <w:rPr>
          <w:rFonts w:ascii="Times New Roman" w:eastAsia="Times New Roman" w:hAnsi="Times New Roman" w:cs="Times New Roman"/>
          <w:sz w:val="24"/>
          <w:szCs w:val="24"/>
          <w:lang w:eastAsia="es-CR"/>
        </w:rPr>
      </w:pPr>
    </w:p>
    <w:p w14:paraId="33E26C3B" w14:textId="48EDDDB4" w:rsidR="006B7119" w:rsidRPr="004F7975" w:rsidRDefault="375556EF" w:rsidP="00C42AB2">
      <w:pPr>
        <w:pStyle w:val="Prrafodelista"/>
        <w:numPr>
          <w:ilvl w:val="0"/>
          <w:numId w:val="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Educación en Salud:</w:t>
      </w:r>
      <w:r w:rsidRPr="004F7975">
        <w:rPr>
          <w:rFonts w:ascii="Times New Roman" w:eastAsia="Times New Roman" w:hAnsi="Times New Roman" w:cs="Times New Roman"/>
          <w:sz w:val="24"/>
          <w:szCs w:val="24"/>
          <w:lang w:eastAsia="es-CR"/>
        </w:rPr>
        <w:t xml:space="preserve"> La educación debe estar inmersa en todas las actividades y en todos los niveles de ejecución</w:t>
      </w:r>
      <w:r w:rsidR="00FF6A07" w:rsidRPr="004F7975">
        <w:rPr>
          <w:rFonts w:ascii="Times New Roman" w:eastAsia="Times New Roman" w:hAnsi="Times New Roman" w:cs="Times New Roman"/>
          <w:sz w:val="24"/>
          <w:szCs w:val="24"/>
          <w:lang w:eastAsia="es-CR"/>
        </w:rPr>
        <w:t xml:space="preserve"> </w:t>
      </w:r>
      <w:r w:rsidRPr="004F7975">
        <w:rPr>
          <w:rFonts w:ascii="Times New Roman" w:eastAsia="Times New Roman" w:hAnsi="Times New Roman" w:cs="Times New Roman"/>
          <w:sz w:val="24"/>
          <w:szCs w:val="24"/>
          <w:lang w:eastAsia="es-CR"/>
        </w:rPr>
        <w:t xml:space="preserve">de forma permanente. Deberá desarrollarse actividades de capacitación continua del equipo de salud, con énfasis en las </w:t>
      </w:r>
      <w:r w:rsidR="00BD6108" w:rsidRPr="004F7975">
        <w:rPr>
          <w:rFonts w:ascii="Times New Roman" w:eastAsia="Times New Roman" w:hAnsi="Times New Roman" w:cs="Times New Roman"/>
          <w:sz w:val="24"/>
          <w:szCs w:val="24"/>
          <w:lang w:eastAsia="es-CR"/>
        </w:rPr>
        <w:t>normas de atención</w:t>
      </w:r>
      <w:r w:rsidRPr="004F7975">
        <w:rPr>
          <w:rFonts w:ascii="Times New Roman" w:eastAsia="Times New Roman" w:hAnsi="Times New Roman" w:cs="Times New Roman"/>
          <w:sz w:val="24"/>
          <w:szCs w:val="24"/>
          <w:lang w:eastAsia="es-CR"/>
        </w:rPr>
        <w:t>.</w:t>
      </w:r>
    </w:p>
    <w:p w14:paraId="036C089D" w14:textId="2C8A0FCC" w:rsidR="006B7119" w:rsidRPr="004F7975" w:rsidRDefault="006B7119" w:rsidP="00C42AB2">
      <w:pPr>
        <w:spacing w:after="0" w:line="240" w:lineRule="auto"/>
        <w:jc w:val="both"/>
        <w:rPr>
          <w:rFonts w:ascii="Times New Roman" w:eastAsia="Times New Roman" w:hAnsi="Times New Roman" w:cs="Times New Roman"/>
          <w:sz w:val="24"/>
          <w:szCs w:val="24"/>
          <w:lang w:eastAsia="es-CR"/>
        </w:rPr>
      </w:pPr>
    </w:p>
    <w:p w14:paraId="36029D76" w14:textId="25A5BFB8" w:rsidR="006B7119" w:rsidRPr="004F7975" w:rsidRDefault="375556EF"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Las actividades educativas hacia las/los usuarias/os y la población en general permitirán desarrollar entre otros los siguientes aspectos:</w:t>
      </w:r>
    </w:p>
    <w:p w14:paraId="649B25FE" w14:textId="2A2C0002" w:rsidR="006B7119" w:rsidRPr="004F7975" w:rsidRDefault="006B7119" w:rsidP="00C42AB2">
      <w:pPr>
        <w:spacing w:after="0" w:line="240" w:lineRule="auto"/>
        <w:jc w:val="both"/>
        <w:rPr>
          <w:rFonts w:ascii="Times New Roman" w:eastAsia="Times New Roman" w:hAnsi="Times New Roman" w:cs="Times New Roman"/>
          <w:sz w:val="24"/>
          <w:szCs w:val="24"/>
          <w:lang w:eastAsia="es-CR"/>
        </w:rPr>
      </w:pPr>
    </w:p>
    <w:p w14:paraId="09411B1B" w14:textId="685F1CC1" w:rsidR="006B7119" w:rsidRPr="004F7975" w:rsidRDefault="375556EF"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Programas de promoción y educación sobre auto cuidado de la salud dirigidos en especial a grupos femeninos en todo el curso de la vida</w:t>
      </w:r>
      <w:r w:rsidR="00FF6A07" w:rsidRPr="004F7975">
        <w:rPr>
          <w:rFonts w:ascii="Times New Roman" w:eastAsia="Times New Roman" w:hAnsi="Times New Roman" w:cs="Times New Roman"/>
          <w:sz w:val="24"/>
          <w:szCs w:val="24"/>
          <w:lang w:eastAsia="es-CR"/>
        </w:rPr>
        <w:t>.</w:t>
      </w:r>
    </w:p>
    <w:p w14:paraId="43CADACD" w14:textId="4DCE122C" w:rsidR="006B7119" w:rsidRPr="004F7975" w:rsidRDefault="375556EF"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 Educación en salud sexual y reproductiva con énfasis en </w:t>
      </w:r>
      <w:r w:rsidR="00FF6A07" w:rsidRPr="004F7975">
        <w:rPr>
          <w:rFonts w:ascii="Times New Roman" w:eastAsia="Times New Roman" w:hAnsi="Times New Roman" w:cs="Times New Roman"/>
          <w:sz w:val="24"/>
          <w:szCs w:val="24"/>
          <w:lang w:eastAsia="es-CR"/>
        </w:rPr>
        <w:t>personas</w:t>
      </w:r>
      <w:r w:rsidRPr="004F7975">
        <w:rPr>
          <w:rFonts w:ascii="Times New Roman" w:eastAsia="Times New Roman" w:hAnsi="Times New Roman" w:cs="Times New Roman"/>
          <w:sz w:val="24"/>
          <w:szCs w:val="24"/>
          <w:lang w:eastAsia="es-CR"/>
        </w:rPr>
        <w:t xml:space="preserve"> en edad fértil</w:t>
      </w:r>
    </w:p>
    <w:p w14:paraId="1E5B4DC1" w14:textId="7B17C337" w:rsidR="006B7119" w:rsidRPr="004F7975" w:rsidRDefault="375556EF"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Programas de prevención del embarazo en la adolescencia</w:t>
      </w:r>
      <w:r w:rsidR="00A201D5" w:rsidRPr="004F7975">
        <w:rPr>
          <w:rFonts w:ascii="Times New Roman" w:eastAsia="Times New Roman" w:hAnsi="Times New Roman" w:cs="Times New Roman"/>
          <w:sz w:val="24"/>
          <w:szCs w:val="24"/>
          <w:lang w:eastAsia="es-CR"/>
        </w:rPr>
        <w:t>.</w:t>
      </w:r>
    </w:p>
    <w:p w14:paraId="1104B469" w14:textId="5193F52B" w:rsidR="006B7119" w:rsidRPr="004F7975" w:rsidRDefault="375556EF"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Programas educativos que promuevan la incorporación del varón en el cuidado de la salud sexual y reproductiva de la pareja.</w:t>
      </w:r>
    </w:p>
    <w:p w14:paraId="143BDBCB" w14:textId="77777777" w:rsidR="00C42AB2" w:rsidRPr="004F7975" w:rsidRDefault="00C42AB2" w:rsidP="00C42AB2">
      <w:pPr>
        <w:spacing w:after="0" w:line="240" w:lineRule="auto"/>
        <w:jc w:val="both"/>
        <w:rPr>
          <w:rFonts w:ascii="Times New Roman" w:eastAsia="Times New Roman" w:hAnsi="Times New Roman" w:cs="Times New Roman"/>
          <w:sz w:val="24"/>
          <w:szCs w:val="24"/>
          <w:lang w:eastAsia="es-CR"/>
        </w:rPr>
      </w:pPr>
    </w:p>
    <w:p w14:paraId="2A30F241" w14:textId="318E13E4" w:rsidR="2EE4567C" w:rsidRPr="004F7975" w:rsidRDefault="2EE4567C" w:rsidP="00C42AB2">
      <w:pPr>
        <w:pStyle w:val="Prrafodelista"/>
        <w:numPr>
          <w:ilvl w:val="0"/>
          <w:numId w:val="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Periodo intergenésico corto (PIC)</w:t>
      </w:r>
      <w:r w:rsidRPr="004F7975">
        <w:rPr>
          <w:rFonts w:ascii="Times New Roman" w:eastAsia="Times New Roman" w:hAnsi="Times New Roman" w:cs="Times New Roman"/>
          <w:sz w:val="24"/>
          <w:szCs w:val="24"/>
          <w:lang w:eastAsia="es-CR"/>
        </w:rPr>
        <w:t xml:space="preserve">: </w:t>
      </w:r>
      <w:r w:rsidR="00606464" w:rsidRPr="004F7975">
        <w:rPr>
          <w:rFonts w:ascii="Times New Roman" w:eastAsia="Times New Roman" w:hAnsi="Times New Roman" w:cs="Times New Roman"/>
          <w:sz w:val="24"/>
          <w:szCs w:val="24"/>
          <w:lang w:eastAsia="es-CR"/>
        </w:rPr>
        <w:t>C</w:t>
      </w:r>
      <w:r w:rsidRPr="004F7975">
        <w:rPr>
          <w:rFonts w:ascii="Times New Roman" w:eastAsia="Times New Roman" w:hAnsi="Times New Roman" w:cs="Times New Roman"/>
          <w:sz w:val="24"/>
          <w:szCs w:val="24"/>
          <w:lang w:eastAsia="es-CR"/>
        </w:rPr>
        <w:t>uando se da un nuevo embarazo en un plazo menor a los 18 meses.</w:t>
      </w:r>
    </w:p>
    <w:p w14:paraId="5960AE5E" w14:textId="77777777" w:rsidR="00C42AB2" w:rsidRPr="004F7975" w:rsidRDefault="00C42AB2" w:rsidP="00C42AB2">
      <w:pPr>
        <w:pStyle w:val="Prrafodelista"/>
        <w:spacing w:after="0" w:line="240" w:lineRule="auto"/>
        <w:ind w:left="0"/>
        <w:jc w:val="both"/>
        <w:rPr>
          <w:rFonts w:ascii="Times New Roman" w:eastAsia="Times New Roman" w:hAnsi="Times New Roman" w:cs="Times New Roman"/>
          <w:sz w:val="24"/>
          <w:szCs w:val="24"/>
          <w:lang w:eastAsia="es-CR"/>
        </w:rPr>
      </w:pPr>
    </w:p>
    <w:p w14:paraId="4C362BBD" w14:textId="75ECC8D3" w:rsidR="2EE4567C" w:rsidRPr="004F7975" w:rsidRDefault="2EE4567C" w:rsidP="00C42AB2">
      <w:pPr>
        <w:pStyle w:val="Prrafodelista"/>
        <w:numPr>
          <w:ilvl w:val="0"/>
          <w:numId w:val="2"/>
        </w:numPr>
        <w:spacing w:after="0" w:line="240" w:lineRule="auto"/>
        <w:ind w:left="0" w:firstLine="0"/>
        <w:jc w:val="both"/>
        <w:rPr>
          <w:rFonts w:ascii="Times New Roman" w:hAnsi="Times New Roman" w:cs="Times New Roman"/>
          <w:sz w:val="24"/>
          <w:szCs w:val="24"/>
        </w:rPr>
      </w:pPr>
      <w:r w:rsidRPr="004F7975">
        <w:rPr>
          <w:rFonts w:ascii="Times New Roman" w:eastAsia="Times New Roman" w:hAnsi="Times New Roman" w:cs="Times New Roman"/>
          <w:b/>
          <w:bCs/>
          <w:sz w:val="24"/>
          <w:szCs w:val="24"/>
          <w:lang w:eastAsia="es-CR"/>
        </w:rPr>
        <w:t>Periodo intergenésico largo (PIL):</w:t>
      </w:r>
      <w:r w:rsidRPr="004F7975">
        <w:rPr>
          <w:rFonts w:ascii="Times New Roman" w:eastAsia="Times New Roman" w:hAnsi="Times New Roman" w:cs="Times New Roman"/>
          <w:sz w:val="24"/>
          <w:szCs w:val="24"/>
          <w:lang w:eastAsia="es-CR"/>
        </w:rPr>
        <w:t xml:space="preserve"> </w:t>
      </w:r>
      <w:r w:rsidR="00476159" w:rsidRPr="004F7975">
        <w:rPr>
          <w:rFonts w:ascii="Times New Roman" w:eastAsia="Times New Roman" w:hAnsi="Times New Roman" w:cs="Times New Roman"/>
          <w:sz w:val="24"/>
          <w:szCs w:val="24"/>
          <w:lang w:eastAsia="es-CR"/>
        </w:rPr>
        <w:t>Cu</w:t>
      </w:r>
      <w:r w:rsidRPr="004F7975">
        <w:rPr>
          <w:rFonts w:ascii="Times New Roman" w:eastAsia="Times New Roman" w:hAnsi="Times New Roman" w:cs="Times New Roman"/>
          <w:sz w:val="24"/>
          <w:szCs w:val="24"/>
          <w:lang w:eastAsia="es-CR"/>
        </w:rPr>
        <w:t>ando se da un nuevo embarazo en un plazo mayor de 60 meses.</w:t>
      </w:r>
    </w:p>
    <w:p w14:paraId="7EE6647C" w14:textId="77777777" w:rsidR="00BD6108" w:rsidRPr="004F7975" w:rsidRDefault="00BD6108" w:rsidP="00C42AB2">
      <w:pPr>
        <w:pStyle w:val="Prrafodelista"/>
        <w:spacing w:after="0" w:line="240" w:lineRule="auto"/>
        <w:ind w:left="0"/>
        <w:jc w:val="both"/>
        <w:rPr>
          <w:rFonts w:ascii="Times New Roman" w:eastAsia="Times New Roman" w:hAnsi="Times New Roman" w:cs="Times New Roman"/>
          <w:sz w:val="24"/>
          <w:szCs w:val="24"/>
          <w:lang w:eastAsia="es-CR"/>
        </w:rPr>
      </w:pPr>
    </w:p>
    <w:p w14:paraId="4977FFD4" w14:textId="7E563466" w:rsidR="00542F4E" w:rsidRPr="004F7975" w:rsidRDefault="00542F4E" w:rsidP="00C42AB2">
      <w:pPr>
        <w:pStyle w:val="Prrafodelista"/>
        <w:numPr>
          <w:ilvl w:val="0"/>
          <w:numId w:val="42"/>
        </w:numPr>
        <w:spacing w:after="0" w:line="240" w:lineRule="auto"/>
        <w:ind w:left="0" w:firstLine="0"/>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Abreviaturas</w:t>
      </w:r>
      <w:r w:rsidR="00091DBE" w:rsidRPr="004F7975">
        <w:rPr>
          <w:rFonts w:ascii="Times New Roman" w:eastAsia="Times New Roman" w:hAnsi="Times New Roman" w:cs="Times New Roman"/>
          <w:b/>
          <w:bCs/>
          <w:sz w:val="24"/>
          <w:szCs w:val="24"/>
          <w:lang w:eastAsia="es-CR"/>
        </w:rPr>
        <w:t>:</w:t>
      </w:r>
    </w:p>
    <w:p w14:paraId="1D04872A" w14:textId="77777777" w:rsidR="00542F4E" w:rsidRPr="004F7975" w:rsidRDefault="00542F4E"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AOP: Anticonceptivo oral de progestágeno.</w:t>
      </w:r>
    </w:p>
    <w:p w14:paraId="51C21127" w14:textId="77777777" w:rsidR="00542F4E" w:rsidRPr="004F7975" w:rsidRDefault="00542F4E"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AOC: Anticonceptivo oral combinado.</w:t>
      </w:r>
    </w:p>
    <w:p w14:paraId="1D18D62B" w14:textId="77777777" w:rsidR="00542F4E" w:rsidRPr="004F7975" w:rsidRDefault="00542F4E"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IMC: Inyectable mensual combinado.</w:t>
      </w:r>
    </w:p>
    <w:p w14:paraId="5CDCF0A8" w14:textId="77777777" w:rsidR="00542F4E" w:rsidRPr="004F7975" w:rsidRDefault="00542F4E"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DMPA/NETEN: Acetato de medroxiprogesterona de depósito / </w:t>
      </w:r>
      <w:proofErr w:type="spellStart"/>
      <w:r w:rsidRPr="004F7975">
        <w:rPr>
          <w:rFonts w:ascii="Times New Roman" w:eastAsia="Times New Roman" w:hAnsi="Times New Roman" w:cs="Times New Roman"/>
          <w:color w:val="000000" w:themeColor="text1"/>
          <w:sz w:val="24"/>
          <w:szCs w:val="24"/>
          <w:lang w:eastAsia="es-CR"/>
        </w:rPr>
        <w:t>Enantato</w:t>
      </w:r>
      <w:proofErr w:type="spellEnd"/>
      <w:r w:rsidRPr="004F7975">
        <w:rPr>
          <w:rFonts w:ascii="Times New Roman" w:eastAsia="Times New Roman" w:hAnsi="Times New Roman" w:cs="Times New Roman"/>
          <w:color w:val="000000" w:themeColor="text1"/>
          <w:sz w:val="24"/>
          <w:szCs w:val="24"/>
          <w:lang w:eastAsia="es-CR"/>
        </w:rPr>
        <w:t xml:space="preserve"> de</w:t>
      </w:r>
    </w:p>
    <w:p w14:paraId="23095059" w14:textId="77777777" w:rsidR="00542F4E" w:rsidRPr="004F7975" w:rsidRDefault="00542F4E" w:rsidP="00C42AB2">
      <w:pPr>
        <w:pStyle w:val="Prrafodelista"/>
        <w:spacing w:after="0" w:line="240" w:lineRule="auto"/>
        <w:ind w:left="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noretisterona.</w:t>
      </w:r>
    </w:p>
    <w:p w14:paraId="375C2EB7" w14:textId="77777777" w:rsidR="00542F4E" w:rsidRPr="004F7975" w:rsidRDefault="00542F4E"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MPA: Medroxiprogesterona.</w:t>
      </w:r>
    </w:p>
    <w:p w14:paraId="6678E7CA" w14:textId="77777777" w:rsidR="00542F4E" w:rsidRPr="004F7975" w:rsidRDefault="00542F4E"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O.T.B: Oclusión tubárica bilateral.</w:t>
      </w:r>
    </w:p>
    <w:p w14:paraId="70EBDD36" w14:textId="77777777" w:rsidR="00542F4E" w:rsidRPr="004F7975" w:rsidRDefault="00542F4E"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Implante subdérmico: </w:t>
      </w:r>
      <w:proofErr w:type="spellStart"/>
      <w:r w:rsidRPr="004F7975">
        <w:rPr>
          <w:rFonts w:ascii="Times New Roman" w:eastAsia="Times New Roman" w:hAnsi="Times New Roman" w:cs="Times New Roman"/>
          <w:color w:val="000000" w:themeColor="text1"/>
          <w:sz w:val="24"/>
          <w:szCs w:val="24"/>
          <w:lang w:eastAsia="es-CR"/>
        </w:rPr>
        <w:t>Jadelle</w:t>
      </w:r>
      <w:proofErr w:type="spellEnd"/>
      <w:r w:rsidRPr="004F7975">
        <w:rPr>
          <w:rFonts w:ascii="Times New Roman" w:eastAsia="Times New Roman" w:hAnsi="Times New Roman" w:cs="Times New Roman"/>
          <w:color w:val="000000" w:themeColor="text1"/>
          <w:sz w:val="24"/>
          <w:szCs w:val="24"/>
          <w:lang w:eastAsia="es-CR"/>
        </w:rPr>
        <w:t>/</w:t>
      </w:r>
      <w:proofErr w:type="spellStart"/>
      <w:r w:rsidRPr="004F7975">
        <w:rPr>
          <w:rFonts w:ascii="Times New Roman" w:eastAsia="Times New Roman" w:hAnsi="Times New Roman" w:cs="Times New Roman"/>
          <w:color w:val="000000" w:themeColor="text1"/>
          <w:sz w:val="24"/>
          <w:szCs w:val="24"/>
          <w:lang w:eastAsia="es-CR"/>
        </w:rPr>
        <w:t>Implanon</w:t>
      </w:r>
      <w:proofErr w:type="spellEnd"/>
      <w:r w:rsidRPr="004F7975">
        <w:rPr>
          <w:rFonts w:ascii="Times New Roman" w:eastAsia="Times New Roman" w:hAnsi="Times New Roman" w:cs="Times New Roman"/>
          <w:color w:val="000000" w:themeColor="text1"/>
          <w:sz w:val="24"/>
          <w:szCs w:val="24"/>
          <w:lang w:eastAsia="es-CR"/>
        </w:rPr>
        <w:t>.</w:t>
      </w:r>
    </w:p>
    <w:p w14:paraId="239261A5" w14:textId="77777777" w:rsidR="00542F4E" w:rsidRPr="004F7975" w:rsidRDefault="00542F4E"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T Cu: Dispositivo intrauterino (DIU) con cobre – T de cobre.</w:t>
      </w:r>
    </w:p>
    <w:p w14:paraId="41B8C8B0" w14:textId="536519A0" w:rsidR="00542F4E" w:rsidRPr="004F7975" w:rsidRDefault="00542F4E"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DIU </w:t>
      </w:r>
      <w:proofErr w:type="spellStart"/>
      <w:r w:rsidRPr="004F7975">
        <w:rPr>
          <w:rFonts w:ascii="Times New Roman" w:eastAsia="Times New Roman" w:hAnsi="Times New Roman" w:cs="Times New Roman"/>
          <w:color w:val="000000" w:themeColor="text1"/>
          <w:sz w:val="24"/>
          <w:szCs w:val="24"/>
          <w:lang w:eastAsia="es-CR"/>
        </w:rPr>
        <w:t>Levonorgestrel</w:t>
      </w:r>
      <w:proofErr w:type="spellEnd"/>
      <w:r w:rsidRPr="004F7975">
        <w:rPr>
          <w:rFonts w:ascii="Times New Roman" w:eastAsia="Times New Roman" w:hAnsi="Times New Roman" w:cs="Times New Roman"/>
          <w:color w:val="000000" w:themeColor="text1"/>
          <w:sz w:val="24"/>
          <w:szCs w:val="24"/>
          <w:lang w:eastAsia="es-CR"/>
        </w:rPr>
        <w:t>.</w:t>
      </w:r>
      <w:r w:rsidR="00783C0F" w:rsidRPr="004F7975">
        <w:rPr>
          <w:rFonts w:ascii="Times New Roman" w:eastAsia="Times New Roman" w:hAnsi="Times New Roman" w:cs="Times New Roman"/>
          <w:color w:val="000000" w:themeColor="text1"/>
          <w:sz w:val="24"/>
          <w:szCs w:val="24"/>
          <w:lang w:eastAsia="es-CR"/>
        </w:rPr>
        <w:t xml:space="preserve">: Dispositivo intrauterino (DIU) con </w:t>
      </w:r>
      <w:proofErr w:type="spellStart"/>
      <w:r w:rsidR="00783C0F" w:rsidRPr="004F7975">
        <w:rPr>
          <w:rFonts w:ascii="Times New Roman" w:eastAsia="Times New Roman" w:hAnsi="Times New Roman" w:cs="Times New Roman"/>
          <w:color w:val="000000" w:themeColor="text1"/>
          <w:sz w:val="24"/>
          <w:szCs w:val="24"/>
          <w:lang w:eastAsia="es-CR"/>
        </w:rPr>
        <w:t>levonorgestrel</w:t>
      </w:r>
      <w:proofErr w:type="spellEnd"/>
      <w:r w:rsidR="00783C0F" w:rsidRPr="004F7975">
        <w:rPr>
          <w:rFonts w:ascii="Times New Roman" w:eastAsia="Times New Roman" w:hAnsi="Times New Roman" w:cs="Times New Roman"/>
          <w:color w:val="000000" w:themeColor="text1"/>
          <w:sz w:val="24"/>
          <w:szCs w:val="24"/>
          <w:lang w:eastAsia="es-CR"/>
        </w:rPr>
        <w:t>.</w:t>
      </w:r>
    </w:p>
    <w:p w14:paraId="0F4AEB16" w14:textId="77777777" w:rsidR="00C26956" w:rsidRPr="004F7975" w:rsidRDefault="00C26956" w:rsidP="00C26956">
      <w:pPr>
        <w:spacing w:after="0" w:line="240" w:lineRule="auto"/>
        <w:jc w:val="both"/>
        <w:rPr>
          <w:rFonts w:ascii="Times New Roman" w:eastAsia="Times New Roman" w:hAnsi="Times New Roman" w:cs="Times New Roman"/>
          <w:color w:val="000000" w:themeColor="text1"/>
          <w:sz w:val="24"/>
          <w:szCs w:val="24"/>
          <w:lang w:eastAsia="es-CR"/>
        </w:rPr>
      </w:pPr>
    </w:p>
    <w:p w14:paraId="7DBCFB3A" w14:textId="77777777" w:rsidR="00C26956" w:rsidRPr="004F7975" w:rsidRDefault="00C26956" w:rsidP="00C26956">
      <w:pPr>
        <w:spacing w:after="0" w:line="240" w:lineRule="auto"/>
        <w:jc w:val="both"/>
        <w:rPr>
          <w:rFonts w:ascii="Times New Roman" w:eastAsia="Times New Roman" w:hAnsi="Times New Roman" w:cs="Times New Roman"/>
          <w:color w:val="000000" w:themeColor="text1"/>
          <w:sz w:val="24"/>
          <w:szCs w:val="24"/>
          <w:lang w:eastAsia="es-CR"/>
        </w:rPr>
      </w:pPr>
    </w:p>
    <w:p w14:paraId="2C819F87" w14:textId="77777777" w:rsidR="00C26956" w:rsidRPr="004F7975" w:rsidRDefault="00C26956" w:rsidP="00C26956">
      <w:pPr>
        <w:spacing w:after="0" w:line="240" w:lineRule="auto"/>
        <w:jc w:val="both"/>
        <w:rPr>
          <w:rFonts w:ascii="Times New Roman" w:eastAsia="Times New Roman" w:hAnsi="Times New Roman" w:cs="Times New Roman"/>
          <w:color w:val="000000" w:themeColor="text1"/>
          <w:sz w:val="24"/>
          <w:szCs w:val="24"/>
          <w:lang w:eastAsia="es-CR"/>
        </w:rPr>
      </w:pPr>
    </w:p>
    <w:p w14:paraId="22348338" w14:textId="77777777" w:rsidR="00C26956" w:rsidRPr="004F7975" w:rsidRDefault="00C26956" w:rsidP="00C26956">
      <w:pPr>
        <w:spacing w:after="0" w:line="240" w:lineRule="auto"/>
        <w:jc w:val="both"/>
        <w:rPr>
          <w:rFonts w:ascii="Times New Roman" w:eastAsia="Times New Roman" w:hAnsi="Times New Roman" w:cs="Times New Roman"/>
          <w:color w:val="000000" w:themeColor="text1"/>
          <w:sz w:val="24"/>
          <w:szCs w:val="24"/>
          <w:lang w:eastAsia="es-CR"/>
        </w:rPr>
      </w:pPr>
    </w:p>
    <w:p w14:paraId="2FCE6BA6" w14:textId="77777777" w:rsidR="00542F4E" w:rsidRPr="004F7975" w:rsidRDefault="00542F4E" w:rsidP="00C42AB2">
      <w:pPr>
        <w:pStyle w:val="Prrafodelista"/>
        <w:spacing w:after="0" w:line="240" w:lineRule="auto"/>
        <w:ind w:left="0"/>
        <w:jc w:val="both"/>
        <w:rPr>
          <w:rFonts w:ascii="Times New Roman" w:eastAsia="Times New Roman" w:hAnsi="Times New Roman" w:cs="Times New Roman"/>
          <w:sz w:val="24"/>
          <w:szCs w:val="24"/>
          <w:lang w:eastAsia="es-CR"/>
        </w:rPr>
      </w:pPr>
    </w:p>
    <w:p w14:paraId="59ECAB3F" w14:textId="539544D9" w:rsidR="00D811AA" w:rsidRPr="004F7975" w:rsidRDefault="00895D69" w:rsidP="00C42AB2">
      <w:pPr>
        <w:pStyle w:val="Prrafodelista"/>
        <w:numPr>
          <w:ilvl w:val="0"/>
          <w:numId w:val="35"/>
        </w:numPr>
        <w:spacing w:after="0" w:line="240" w:lineRule="auto"/>
        <w:ind w:left="0" w:firstLine="0"/>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color w:val="000000" w:themeColor="text1"/>
          <w:sz w:val="24"/>
          <w:szCs w:val="24"/>
          <w:lang w:val="es"/>
        </w:rPr>
        <w:lastRenderedPageBreak/>
        <w:t>ATENCION</w:t>
      </w:r>
      <w:r w:rsidRPr="004F7975">
        <w:rPr>
          <w:rFonts w:ascii="Times New Roman" w:eastAsia="Times New Roman" w:hAnsi="Times New Roman" w:cs="Times New Roman"/>
          <w:b/>
          <w:bCs/>
          <w:sz w:val="24"/>
          <w:szCs w:val="24"/>
          <w:lang w:eastAsia="es-CR"/>
        </w:rPr>
        <w:t xml:space="preserve"> </w:t>
      </w:r>
      <w:r w:rsidR="00A201D5" w:rsidRPr="004F7975">
        <w:rPr>
          <w:rFonts w:ascii="Times New Roman" w:eastAsia="Times New Roman" w:hAnsi="Times New Roman" w:cs="Times New Roman"/>
          <w:b/>
          <w:bCs/>
          <w:sz w:val="24"/>
          <w:szCs w:val="24"/>
          <w:lang w:eastAsia="es-CR"/>
        </w:rPr>
        <w:t>PRECONCEPCIONAL</w:t>
      </w:r>
      <w:r w:rsidR="004F7975" w:rsidRPr="004F7975">
        <w:rPr>
          <w:rFonts w:ascii="Times New Roman" w:eastAsia="Times New Roman" w:hAnsi="Times New Roman" w:cs="Times New Roman"/>
          <w:b/>
          <w:bCs/>
          <w:sz w:val="24"/>
          <w:szCs w:val="24"/>
          <w:lang w:eastAsia="es-CR"/>
        </w:rPr>
        <w:t>.</w:t>
      </w:r>
    </w:p>
    <w:p w14:paraId="7BF60E5E" w14:textId="77777777" w:rsidR="0066647D" w:rsidRPr="004F7975" w:rsidRDefault="0066647D" w:rsidP="00C42AB2">
      <w:pPr>
        <w:pStyle w:val="Prrafodelista"/>
        <w:spacing w:after="0" w:line="240" w:lineRule="auto"/>
        <w:ind w:left="0"/>
        <w:jc w:val="both"/>
        <w:rPr>
          <w:rFonts w:ascii="Times New Roman" w:eastAsia="Times New Roman" w:hAnsi="Times New Roman" w:cs="Times New Roman"/>
          <w:b/>
          <w:bCs/>
          <w:sz w:val="24"/>
          <w:szCs w:val="24"/>
          <w:lang w:eastAsia="es-CR"/>
        </w:rPr>
      </w:pPr>
    </w:p>
    <w:p w14:paraId="0550F380" w14:textId="2FBCE5E3" w:rsidR="00A616CF" w:rsidRPr="004F7975" w:rsidRDefault="00512337" w:rsidP="00C42AB2">
      <w:pPr>
        <w:pStyle w:val="Prrafodelista"/>
        <w:numPr>
          <w:ilvl w:val="1"/>
          <w:numId w:val="35"/>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Estrategias y recomendaciones para garantizar el cuidado preconcepcional</w:t>
      </w:r>
      <w:r w:rsidR="00091DBE" w:rsidRPr="004F7975">
        <w:rPr>
          <w:rFonts w:ascii="Times New Roman" w:eastAsia="Times New Roman" w:hAnsi="Times New Roman" w:cs="Times New Roman"/>
          <w:b/>
          <w:bCs/>
          <w:sz w:val="24"/>
          <w:szCs w:val="24"/>
          <w:lang w:eastAsia="es-CR"/>
        </w:rPr>
        <w:t xml:space="preserve">. </w:t>
      </w:r>
    </w:p>
    <w:p w14:paraId="02960DBA" w14:textId="77777777" w:rsidR="00A616CF" w:rsidRPr="004F7975" w:rsidRDefault="00A616CF" w:rsidP="00C42AB2">
      <w:pPr>
        <w:pStyle w:val="Prrafodelista"/>
        <w:spacing w:after="0" w:line="240" w:lineRule="auto"/>
        <w:ind w:left="0"/>
        <w:jc w:val="both"/>
        <w:rPr>
          <w:rFonts w:ascii="Times New Roman" w:eastAsia="Times New Roman" w:hAnsi="Times New Roman" w:cs="Times New Roman"/>
          <w:sz w:val="24"/>
          <w:szCs w:val="24"/>
          <w:lang w:eastAsia="es-CR"/>
        </w:rPr>
      </w:pPr>
    </w:p>
    <w:p w14:paraId="1C49BE72" w14:textId="295A9517" w:rsidR="1ACB7E91" w:rsidRPr="004F7975" w:rsidRDefault="00BC1864"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El </w:t>
      </w:r>
      <w:r w:rsidR="00140409" w:rsidRPr="004F7975">
        <w:rPr>
          <w:rFonts w:ascii="Times New Roman" w:eastAsia="Times New Roman" w:hAnsi="Times New Roman" w:cs="Times New Roman"/>
          <w:sz w:val="24"/>
          <w:szCs w:val="24"/>
          <w:lang w:eastAsia="es-CR"/>
        </w:rPr>
        <w:t xml:space="preserve">profesional </w:t>
      </w:r>
      <w:r w:rsidR="008D265F" w:rsidRPr="004F7975">
        <w:rPr>
          <w:rFonts w:ascii="Times New Roman" w:eastAsia="Times New Roman" w:hAnsi="Times New Roman" w:cs="Times New Roman"/>
          <w:sz w:val="24"/>
          <w:szCs w:val="24"/>
          <w:lang w:eastAsia="es-CR"/>
        </w:rPr>
        <w:t xml:space="preserve">en medicina </w:t>
      </w:r>
      <w:r w:rsidR="00140409" w:rsidRPr="004F7975">
        <w:rPr>
          <w:rFonts w:ascii="Times New Roman" w:eastAsia="Times New Roman" w:hAnsi="Times New Roman" w:cs="Times New Roman"/>
          <w:sz w:val="24"/>
          <w:szCs w:val="24"/>
          <w:lang w:eastAsia="es-CR"/>
        </w:rPr>
        <w:t>o</w:t>
      </w:r>
      <w:r w:rsidR="002650D6" w:rsidRPr="004F7975">
        <w:rPr>
          <w:rFonts w:ascii="Times New Roman" w:eastAsia="Times New Roman" w:hAnsi="Times New Roman" w:cs="Times New Roman"/>
          <w:sz w:val="24"/>
          <w:szCs w:val="24"/>
          <w:lang w:eastAsia="es-CR"/>
        </w:rPr>
        <w:t xml:space="preserve"> e</w:t>
      </w:r>
      <w:r w:rsidR="00140409" w:rsidRPr="004F7975">
        <w:rPr>
          <w:rFonts w:ascii="Times New Roman" w:eastAsia="Times New Roman" w:hAnsi="Times New Roman" w:cs="Times New Roman"/>
          <w:sz w:val="24"/>
          <w:szCs w:val="24"/>
          <w:lang w:eastAsia="es-CR"/>
        </w:rPr>
        <w:t xml:space="preserve">l profesional en </w:t>
      </w:r>
      <w:r w:rsidR="003C34A5" w:rsidRPr="004F7975">
        <w:rPr>
          <w:rFonts w:ascii="Times New Roman" w:eastAsia="Times New Roman" w:hAnsi="Times New Roman" w:cs="Times New Roman"/>
          <w:sz w:val="24"/>
          <w:szCs w:val="24"/>
          <w:lang w:eastAsia="es-CR"/>
        </w:rPr>
        <w:t>enfermería</w:t>
      </w:r>
      <w:r w:rsidR="00140409" w:rsidRPr="004F7975">
        <w:rPr>
          <w:rFonts w:ascii="Times New Roman" w:eastAsia="Times New Roman" w:hAnsi="Times New Roman" w:cs="Times New Roman"/>
          <w:sz w:val="24"/>
          <w:szCs w:val="24"/>
          <w:lang w:eastAsia="es-CR"/>
        </w:rPr>
        <w:t xml:space="preserve"> obstétrica que brinda l</w:t>
      </w:r>
      <w:r w:rsidR="1ACB7E91" w:rsidRPr="004F7975">
        <w:rPr>
          <w:rFonts w:ascii="Times New Roman" w:eastAsia="Times New Roman" w:hAnsi="Times New Roman" w:cs="Times New Roman"/>
          <w:sz w:val="24"/>
          <w:szCs w:val="24"/>
          <w:lang w:eastAsia="es-CR"/>
        </w:rPr>
        <w:t xml:space="preserve">a atención preconcepcional debe </w:t>
      </w:r>
      <w:r w:rsidR="2BB1C575" w:rsidRPr="004F7975">
        <w:rPr>
          <w:rFonts w:ascii="Times New Roman" w:eastAsia="Times New Roman" w:hAnsi="Times New Roman" w:cs="Times New Roman"/>
          <w:sz w:val="24"/>
          <w:szCs w:val="24"/>
          <w:lang w:eastAsia="es-CR"/>
        </w:rPr>
        <w:t>de identificar</w:t>
      </w:r>
      <w:r w:rsidR="00CF6269" w:rsidRPr="004F7975">
        <w:rPr>
          <w:rFonts w:ascii="Times New Roman" w:eastAsia="Times New Roman" w:hAnsi="Times New Roman" w:cs="Times New Roman"/>
          <w:sz w:val="24"/>
          <w:szCs w:val="24"/>
          <w:lang w:eastAsia="es-CR"/>
        </w:rPr>
        <w:t xml:space="preserve"> </w:t>
      </w:r>
      <w:r w:rsidR="00E72655" w:rsidRPr="004F7975">
        <w:rPr>
          <w:rFonts w:ascii="Times New Roman" w:eastAsia="Times New Roman" w:hAnsi="Times New Roman" w:cs="Times New Roman"/>
          <w:sz w:val="24"/>
          <w:szCs w:val="24"/>
          <w:lang w:eastAsia="es-CR"/>
        </w:rPr>
        <w:t xml:space="preserve">los posibles </w:t>
      </w:r>
      <w:r w:rsidR="1ACB7E91" w:rsidRPr="004F7975">
        <w:rPr>
          <w:rFonts w:ascii="Times New Roman" w:eastAsia="Times New Roman" w:hAnsi="Times New Roman" w:cs="Times New Roman"/>
          <w:sz w:val="24"/>
          <w:szCs w:val="24"/>
          <w:lang w:eastAsia="es-CR"/>
        </w:rPr>
        <w:t>factores de riesgo</w:t>
      </w:r>
      <w:r w:rsidR="00505509" w:rsidRPr="004F7975">
        <w:rPr>
          <w:rFonts w:ascii="Times New Roman" w:eastAsia="Times New Roman" w:hAnsi="Times New Roman" w:cs="Times New Roman"/>
          <w:sz w:val="24"/>
          <w:szCs w:val="24"/>
          <w:lang w:eastAsia="es-CR"/>
        </w:rPr>
        <w:t>s</w:t>
      </w:r>
      <w:r w:rsidR="1ACB7E91" w:rsidRPr="004F7975">
        <w:rPr>
          <w:rFonts w:ascii="Times New Roman" w:eastAsia="Times New Roman" w:hAnsi="Times New Roman" w:cs="Times New Roman"/>
          <w:sz w:val="24"/>
          <w:szCs w:val="24"/>
          <w:lang w:eastAsia="es-CR"/>
        </w:rPr>
        <w:t xml:space="preserve"> biológicos, psicológicos y sociales</w:t>
      </w:r>
      <w:r w:rsidR="00505509" w:rsidRPr="004F7975">
        <w:rPr>
          <w:rFonts w:ascii="Times New Roman" w:eastAsia="Times New Roman" w:hAnsi="Times New Roman" w:cs="Times New Roman"/>
          <w:sz w:val="24"/>
          <w:szCs w:val="24"/>
          <w:lang w:eastAsia="es-CR"/>
        </w:rPr>
        <w:t>, comunicando</w:t>
      </w:r>
      <w:r w:rsidR="1ACB7E91" w:rsidRPr="004F7975">
        <w:rPr>
          <w:rFonts w:ascii="Times New Roman" w:eastAsia="Times New Roman" w:hAnsi="Times New Roman" w:cs="Times New Roman"/>
          <w:sz w:val="24"/>
          <w:szCs w:val="24"/>
          <w:lang w:eastAsia="es-CR"/>
        </w:rPr>
        <w:t xml:space="preserve"> </w:t>
      </w:r>
      <w:r w:rsidR="00505509" w:rsidRPr="004F7975">
        <w:rPr>
          <w:rFonts w:ascii="Times New Roman" w:eastAsia="Times New Roman" w:hAnsi="Times New Roman" w:cs="Times New Roman"/>
          <w:sz w:val="24"/>
          <w:szCs w:val="24"/>
          <w:lang w:eastAsia="es-CR"/>
        </w:rPr>
        <w:t>a la usuaria</w:t>
      </w:r>
      <w:r w:rsidR="00EA58E8" w:rsidRPr="004F7975">
        <w:rPr>
          <w:rFonts w:ascii="Times New Roman" w:eastAsia="Times New Roman" w:hAnsi="Times New Roman" w:cs="Times New Roman"/>
          <w:sz w:val="24"/>
          <w:szCs w:val="24"/>
          <w:lang w:eastAsia="es-CR"/>
        </w:rPr>
        <w:t xml:space="preserve"> </w:t>
      </w:r>
      <w:r w:rsidR="5CA8F3C6" w:rsidRPr="004F7975">
        <w:rPr>
          <w:rFonts w:ascii="Times New Roman" w:eastAsia="Times New Roman" w:hAnsi="Times New Roman" w:cs="Times New Roman"/>
          <w:sz w:val="24"/>
          <w:szCs w:val="24"/>
          <w:lang w:eastAsia="es-CR"/>
        </w:rPr>
        <w:t xml:space="preserve">o su familia </w:t>
      </w:r>
      <w:r w:rsidR="1ACB7E91" w:rsidRPr="004F7975">
        <w:rPr>
          <w:rFonts w:ascii="Times New Roman" w:eastAsia="Times New Roman" w:hAnsi="Times New Roman" w:cs="Times New Roman"/>
          <w:sz w:val="24"/>
          <w:szCs w:val="24"/>
          <w:lang w:eastAsia="es-CR"/>
        </w:rPr>
        <w:t>para tratarlos de manera integral e interdisciplinaria, con lo que se pretende disminuir el efecto de aquellos determinantes que se encuentren tanto en la madre como en el hijo(a)</w:t>
      </w:r>
      <w:r w:rsidR="009C4A56" w:rsidRPr="004F7975">
        <w:rPr>
          <w:rFonts w:ascii="Times New Roman" w:eastAsia="Times New Roman" w:hAnsi="Times New Roman" w:cs="Times New Roman"/>
          <w:sz w:val="24"/>
          <w:szCs w:val="24"/>
          <w:lang w:eastAsia="es-CR"/>
        </w:rPr>
        <w:t>.</w:t>
      </w:r>
    </w:p>
    <w:p w14:paraId="0144C1E4" w14:textId="77777777" w:rsidR="00A94719" w:rsidRPr="004F7975" w:rsidRDefault="00A94719" w:rsidP="00C42AB2">
      <w:pPr>
        <w:spacing w:after="0" w:line="240" w:lineRule="auto"/>
        <w:jc w:val="both"/>
        <w:rPr>
          <w:rFonts w:ascii="Times New Roman" w:eastAsia="Times New Roman" w:hAnsi="Times New Roman" w:cs="Times New Roman"/>
          <w:sz w:val="24"/>
          <w:szCs w:val="24"/>
          <w:lang w:eastAsia="es-CR"/>
        </w:rPr>
      </w:pPr>
    </w:p>
    <w:p w14:paraId="5DD82F4D" w14:textId="77777777" w:rsidR="002650D6" w:rsidRPr="004F7975" w:rsidRDefault="00A94719"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La consulta </w:t>
      </w:r>
      <w:r w:rsidR="000E43D5" w:rsidRPr="004F7975">
        <w:rPr>
          <w:rFonts w:ascii="Times New Roman" w:eastAsia="Times New Roman" w:hAnsi="Times New Roman" w:cs="Times New Roman"/>
          <w:sz w:val="24"/>
          <w:szCs w:val="24"/>
          <w:lang w:eastAsia="es-CR"/>
        </w:rPr>
        <w:t>preconcepcional debe incluir la valoración del riesgo junto con actividades preventivas, de educación y promoción para la salud.</w:t>
      </w:r>
    </w:p>
    <w:p w14:paraId="389167CD" w14:textId="13166973" w:rsidR="00A94719" w:rsidRPr="004F7975" w:rsidRDefault="000E43D5"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 </w:t>
      </w:r>
    </w:p>
    <w:p w14:paraId="1358A670" w14:textId="7F842344" w:rsidR="1ACB7E91" w:rsidRPr="004F7975" w:rsidRDefault="000E43D5"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La fuente de información será una historia clínica completa que incluya la valoración de rasgos demográficos, historia gestacional previa, historia familiar, antecedentes de enfermedades crónicas e infecciones y la medicación utilizada para su control, así como factores psicosociales</w:t>
      </w:r>
      <w:r w:rsidR="5EC81101" w:rsidRPr="004F7975">
        <w:rPr>
          <w:rFonts w:ascii="Times New Roman" w:eastAsia="Times New Roman" w:hAnsi="Times New Roman" w:cs="Times New Roman"/>
          <w:sz w:val="24"/>
          <w:szCs w:val="24"/>
          <w:lang w:eastAsia="es-CR"/>
        </w:rPr>
        <w:t>, antecedentes de violencia</w:t>
      </w:r>
      <w:r w:rsidRPr="004F7975">
        <w:rPr>
          <w:rFonts w:ascii="Times New Roman" w:eastAsia="Times New Roman" w:hAnsi="Times New Roman" w:cs="Times New Roman"/>
          <w:sz w:val="24"/>
          <w:szCs w:val="24"/>
          <w:lang w:eastAsia="es-CR"/>
        </w:rPr>
        <w:t xml:space="preserve"> y de estilos de vida. </w:t>
      </w:r>
    </w:p>
    <w:p w14:paraId="77C4E1ED" w14:textId="77777777" w:rsidR="00CD1722" w:rsidRPr="004F7975" w:rsidRDefault="00CD1722" w:rsidP="00C42AB2">
      <w:pPr>
        <w:spacing w:after="0" w:line="240" w:lineRule="auto"/>
        <w:jc w:val="both"/>
        <w:rPr>
          <w:rFonts w:ascii="Times New Roman" w:eastAsia="Times New Roman" w:hAnsi="Times New Roman" w:cs="Times New Roman"/>
          <w:sz w:val="24"/>
          <w:szCs w:val="24"/>
          <w:lang w:eastAsia="es-CR"/>
        </w:rPr>
      </w:pPr>
    </w:p>
    <w:p w14:paraId="733C71B1" w14:textId="188641A1" w:rsidR="1ACB7E91" w:rsidRPr="004F7975" w:rsidRDefault="00CD1722"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S</w:t>
      </w:r>
      <w:r w:rsidR="1ACB7E91" w:rsidRPr="004F7975">
        <w:rPr>
          <w:rFonts w:ascii="Times New Roman" w:eastAsia="Times New Roman" w:hAnsi="Times New Roman" w:cs="Times New Roman"/>
          <w:sz w:val="24"/>
          <w:szCs w:val="24"/>
          <w:lang w:eastAsia="es-CR"/>
        </w:rPr>
        <w:t xml:space="preserve">e considera de suma importancia tomar en cuenta las particularidades de grupos con mayor vulnerabilidad como población indígena, con deprivación socioeconómica y sociocultural, </w:t>
      </w:r>
      <w:r w:rsidR="00BD6108" w:rsidRPr="004F7975">
        <w:rPr>
          <w:rFonts w:ascii="Times New Roman" w:eastAsia="Times New Roman" w:hAnsi="Times New Roman" w:cs="Times New Roman"/>
          <w:sz w:val="24"/>
          <w:szCs w:val="24"/>
          <w:lang w:eastAsia="es-CR"/>
        </w:rPr>
        <w:t xml:space="preserve">privadas de libertad, </w:t>
      </w:r>
      <w:r w:rsidR="1ACB7E91" w:rsidRPr="004F7975">
        <w:rPr>
          <w:rFonts w:ascii="Times New Roman" w:eastAsia="Times New Roman" w:hAnsi="Times New Roman" w:cs="Times New Roman"/>
          <w:sz w:val="24"/>
          <w:szCs w:val="24"/>
          <w:lang w:eastAsia="es-CR"/>
        </w:rPr>
        <w:t>personas con discapacidad</w:t>
      </w:r>
      <w:r w:rsidR="4A34990D" w:rsidRPr="004F7975">
        <w:rPr>
          <w:rFonts w:ascii="Times New Roman" w:eastAsia="Times New Roman" w:hAnsi="Times New Roman" w:cs="Times New Roman"/>
          <w:sz w:val="24"/>
          <w:szCs w:val="24"/>
          <w:lang w:eastAsia="es-CR"/>
        </w:rPr>
        <w:t xml:space="preserve">, con barreras de </w:t>
      </w:r>
      <w:r w:rsidR="00237F8F" w:rsidRPr="004F7975">
        <w:rPr>
          <w:rFonts w:ascii="Times New Roman" w:eastAsia="Times New Roman" w:hAnsi="Times New Roman" w:cs="Times New Roman"/>
          <w:sz w:val="24"/>
          <w:szCs w:val="24"/>
          <w:lang w:eastAsia="es-CR"/>
        </w:rPr>
        <w:t>comunicación y</w:t>
      </w:r>
      <w:r w:rsidR="1ACB7E91" w:rsidRPr="004F7975">
        <w:rPr>
          <w:rFonts w:ascii="Times New Roman" w:eastAsia="Times New Roman" w:hAnsi="Times New Roman" w:cs="Times New Roman"/>
          <w:sz w:val="24"/>
          <w:szCs w:val="24"/>
          <w:lang w:eastAsia="es-CR"/>
        </w:rPr>
        <w:t xml:space="preserve"> población adolescente</w:t>
      </w:r>
      <w:r w:rsidRPr="004F7975">
        <w:rPr>
          <w:rFonts w:ascii="Times New Roman" w:eastAsia="Times New Roman" w:hAnsi="Times New Roman" w:cs="Times New Roman"/>
          <w:sz w:val="24"/>
          <w:szCs w:val="24"/>
          <w:lang w:eastAsia="es-CR"/>
        </w:rPr>
        <w:t>.</w:t>
      </w:r>
    </w:p>
    <w:p w14:paraId="4097C09E" w14:textId="73F87346" w:rsidR="373E5E0F" w:rsidRPr="004F7975" w:rsidRDefault="373E5E0F" w:rsidP="00C42AB2">
      <w:pPr>
        <w:spacing w:after="0" w:line="240" w:lineRule="auto"/>
        <w:jc w:val="both"/>
        <w:rPr>
          <w:rFonts w:ascii="Times New Roman" w:eastAsia="Times New Roman" w:hAnsi="Times New Roman" w:cs="Times New Roman"/>
          <w:sz w:val="24"/>
          <w:szCs w:val="24"/>
          <w:lang w:eastAsia="es-CR"/>
        </w:rPr>
      </w:pPr>
    </w:p>
    <w:p w14:paraId="1667E2E1" w14:textId="7399707C" w:rsidR="1ACB7E91" w:rsidRPr="004F7975" w:rsidRDefault="1ACB7E91"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La </w:t>
      </w:r>
      <w:r w:rsidR="00BD6108" w:rsidRPr="004F7975">
        <w:rPr>
          <w:rFonts w:ascii="Times New Roman" w:eastAsia="Times New Roman" w:hAnsi="Times New Roman" w:cs="Times New Roman"/>
          <w:sz w:val="24"/>
          <w:szCs w:val="24"/>
          <w:lang w:eastAsia="es-CR"/>
        </w:rPr>
        <w:t>a</w:t>
      </w:r>
      <w:r w:rsidRPr="004F7975">
        <w:rPr>
          <w:rFonts w:ascii="Times New Roman" w:eastAsia="Times New Roman" w:hAnsi="Times New Roman" w:cs="Times New Roman"/>
          <w:sz w:val="24"/>
          <w:szCs w:val="24"/>
          <w:lang w:eastAsia="es-CR"/>
        </w:rPr>
        <w:t xml:space="preserve">tención </w:t>
      </w:r>
      <w:r w:rsidR="00BD6108" w:rsidRPr="004F7975">
        <w:rPr>
          <w:rFonts w:ascii="Times New Roman" w:eastAsia="Times New Roman" w:hAnsi="Times New Roman" w:cs="Times New Roman"/>
          <w:sz w:val="24"/>
          <w:szCs w:val="24"/>
          <w:lang w:eastAsia="es-CR"/>
        </w:rPr>
        <w:t>p</w:t>
      </w:r>
      <w:r w:rsidRPr="004F7975">
        <w:rPr>
          <w:rFonts w:ascii="Times New Roman" w:eastAsia="Times New Roman" w:hAnsi="Times New Roman" w:cs="Times New Roman"/>
          <w:sz w:val="24"/>
          <w:szCs w:val="24"/>
          <w:lang w:eastAsia="es-CR"/>
        </w:rPr>
        <w:t xml:space="preserve">reconcepcional estará definida </w:t>
      </w:r>
      <w:r w:rsidR="00B802AB" w:rsidRPr="004F7975">
        <w:rPr>
          <w:rFonts w:ascii="Times New Roman" w:eastAsia="Times New Roman" w:hAnsi="Times New Roman" w:cs="Times New Roman"/>
          <w:sz w:val="24"/>
          <w:szCs w:val="24"/>
          <w:lang w:eastAsia="es-CR"/>
        </w:rPr>
        <w:t xml:space="preserve">de al menos </w:t>
      </w:r>
      <w:r w:rsidRPr="004F7975">
        <w:rPr>
          <w:rFonts w:ascii="Times New Roman" w:eastAsia="Times New Roman" w:hAnsi="Times New Roman" w:cs="Times New Roman"/>
          <w:sz w:val="24"/>
          <w:szCs w:val="24"/>
          <w:lang w:eastAsia="es-CR"/>
        </w:rPr>
        <w:t>de dos consultas</w:t>
      </w:r>
      <w:r w:rsidR="006224A9" w:rsidRPr="004F7975">
        <w:rPr>
          <w:rFonts w:ascii="Times New Roman" w:eastAsia="Times New Roman" w:hAnsi="Times New Roman" w:cs="Times New Roman"/>
          <w:sz w:val="24"/>
          <w:szCs w:val="24"/>
          <w:lang w:eastAsia="es-CR"/>
        </w:rPr>
        <w:t xml:space="preserve">. </w:t>
      </w:r>
      <w:r w:rsidR="00421AC9" w:rsidRPr="004F7975">
        <w:rPr>
          <w:rFonts w:ascii="Times New Roman" w:eastAsia="Times New Roman" w:hAnsi="Times New Roman" w:cs="Times New Roman"/>
          <w:sz w:val="24"/>
          <w:szCs w:val="24"/>
          <w:lang w:eastAsia="es-CR"/>
        </w:rPr>
        <w:t xml:space="preserve">Para </w:t>
      </w:r>
      <w:r w:rsidR="00D661ED" w:rsidRPr="004F7975">
        <w:rPr>
          <w:rFonts w:ascii="Times New Roman" w:eastAsia="Times New Roman" w:hAnsi="Times New Roman" w:cs="Times New Roman"/>
          <w:sz w:val="24"/>
          <w:szCs w:val="24"/>
          <w:lang w:eastAsia="es-CR"/>
        </w:rPr>
        <w:t>el prestador de servicio público</w:t>
      </w:r>
      <w:r w:rsidR="00DF239D" w:rsidRPr="004F7975">
        <w:rPr>
          <w:rFonts w:ascii="Times New Roman" w:eastAsia="Times New Roman" w:hAnsi="Times New Roman" w:cs="Times New Roman"/>
          <w:sz w:val="24"/>
          <w:szCs w:val="24"/>
          <w:lang w:eastAsia="es-CR"/>
        </w:rPr>
        <w:t xml:space="preserve">, </w:t>
      </w:r>
      <w:r w:rsidR="00AD4DE2" w:rsidRPr="004F7975">
        <w:rPr>
          <w:rFonts w:ascii="Times New Roman" w:eastAsia="Times New Roman" w:hAnsi="Times New Roman" w:cs="Times New Roman"/>
          <w:sz w:val="24"/>
          <w:szCs w:val="24"/>
          <w:lang w:eastAsia="es-CR"/>
        </w:rPr>
        <w:t>la</w:t>
      </w:r>
      <w:r w:rsidR="006224A9" w:rsidRPr="004F7975">
        <w:rPr>
          <w:rFonts w:ascii="Times New Roman" w:eastAsia="Times New Roman" w:hAnsi="Times New Roman" w:cs="Times New Roman"/>
          <w:sz w:val="24"/>
          <w:szCs w:val="24"/>
          <w:lang w:eastAsia="es-CR"/>
        </w:rPr>
        <w:t xml:space="preserve"> primera consulta </w:t>
      </w:r>
      <w:r w:rsidR="00A916D3" w:rsidRPr="004F7975">
        <w:rPr>
          <w:rFonts w:ascii="Times New Roman" w:eastAsia="Times New Roman" w:hAnsi="Times New Roman" w:cs="Times New Roman"/>
          <w:sz w:val="24"/>
          <w:szCs w:val="24"/>
          <w:lang w:eastAsia="es-CR"/>
        </w:rPr>
        <w:t xml:space="preserve">tendrá una duración de </w:t>
      </w:r>
      <w:r w:rsidR="006224A9" w:rsidRPr="004F7975">
        <w:rPr>
          <w:rFonts w:ascii="Times New Roman" w:eastAsia="Times New Roman" w:hAnsi="Times New Roman" w:cs="Times New Roman"/>
          <w:sz w:val="24"/>
          <w:szCs w:val="24"/>
          <w:lang w:eastAsia="es-CR"/>
        </w:rPr>
        <w:t>6</w:t>
      </w:r>
      <w:r w:rsidR="01940817" w:rsidRPr="004F7975">
        <w:rPr>
          <w:rFonts w:ascii="Times New Roman" w:eastAsia="Times New Roman" w:hAnsi="Times New Roman" w:cs="Times New Roman"/>
          <w:sz w:val="24"/>
          <w:szCs w:val="24"/>
          <w:lang w:eastAsia="es-CR"/>
        </w:rPr>
        <w:t>0 minutos</w:t>
      </w:r>
      <w:r w:rsidRPr="004F7975">
        <w:rPr>
          <w:rFonts w:ascii="Times New Roman" w:eastAsia="Times New Roman" w:hAnsi="Times New Roman" w:cs="Times New Roman"/>
          <w:sz w:val="24"/>
          <w:szCs w:val="24"/>
          <w:lang w:eastAsia="es-CR"/>
        </w:rPr>
        <w:t xml:space="preserve"> </w:t>
      </w:r>
      <w:r w:rsidR="006224A9" w:rsidRPr="004F7975">
        <w:rPr>
          <w:rFonts w:ascii="Times New Roman" w:eastAsia="Times New Roman" w:hAnsi="Times New Roman" w:cs="Times New Roman"/>
          <w:sz w:val="24"/>
          <w:szCs w:val="24"/>
          <w:lang w:eastAsia="es-CR"/>
        </w:rPr>
        <w:t xml:space="preserve">y las subsecuentes de 30 minutos </w:t>
      </w:r>
      <w:r w:rsidR="00523DBA" w:rsidRPr="004F7975">
        <w:rPr>
          <w:rFonts w:ascii="Times New Roman" w:eastAsia="Times New Roman" w:hAnsi="Times New Roman" w:cs="Times New Roman"/>
          <w:sz w:val="24"/>
          <w:szCs w:val="24"/>
          <w:lang w:eastAsia="es-CR"/>
        </w:rPr>
        <w:t>cada una</w:t>
      </w:r>
      <w:r w:rsidR="00DF239D" w:rsidRPr="004F7975">
        <w:rPr>
          <w:rFonts w:ascii="Times New Roman" w:eastAsia="Times New Roman" w:hAnsi="Times New Roman" w:cs="Times New Roman"/>
          <w:sz w:val="24"/>
          <w:szCs w:val="24"/>
          <w:lang w:eastAsia="es-CR"/>
        </w:rPr>
        <w:t>.</w:t>
      </w:r>
    </w:p>
    <w:p w14:paraId="0C349B51" w14:textId="3F463DCF" w:rsidR="373E5E0F" w:rsidRPr="004F7975" w:rsidRDefault="373E5E0F" w:rsidP="00C42AB2">
      <w:pPr>
        <w:spacing w:after="0" w:line="240" w:lineRule="auto"/>
        <w:jc w:val="both"/>
        <w:rPr>
          <w:rFonts w:ascii="Times New Roman" w:eastAsia="Times New Roman" w:hAnsi="Times New Roman" w:cs="Times New Roman"/>
          <w:sz w:val="24"/>
          <w:szCs w:val="24"/>
          <w:lang w:eastAsia="es-CR"/>
        </w:rPr>
      </w:pPr>
    </w:p>
    <w:p w14:paraId="2E83A980" w14:textId="6649E6A5" w:rsidR="00D811AA" w:rsidRPr="004F7975" w:rsidRDefault="00DC62E6"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A continuación, se describen las principales estrategias para asegurar el mejor cuidado preconcepcional, en garantía de los derechos sexuales y reproductivos y a favor de reducir la incidencia de morbilidad y mortalidad materna </w:t>
      </w:r>
      <w:r w:rsidR="00043127" w:rsidRPr="004F7975">
        <w:rPr>
          <w:rFonts w:ascii="Times New Roman" w:eastAsia="Times New Roman" w:hAnsi="Times New Roman" w:cs="Times New Roman"/>
          <w:sz w:val="24"/>
          <w:szCs w:val="24"/>
          <w:lang w:eastAsia="es-CR"/>
        </w:rPr>
        <w:t>e infantil.</w:t>
      </w:r>
    </w:p>
    <w:p w14:paraId="5EA9A2CE" w14:textId="77777777" w:rsidR="002156DF" w:rsidRPr="004F7975" w:rsidRDefault="002156DF" w:rsidP="00C42AB2">
      <w:pPr>
        <w:spacing w:line="240" w:lineRule="auto"/>
        <w:jc w:val="both"/>
        <w:rPr>
          <w:rFonts w:ascii="Times New Roman" w:eastAsia="Times New Roman" w:hAnsi="Times New Roman" w:cs="Times New Roman"/>
          <w:sz w:val="24"/>
          <w:szCs w:val="24"/>
          <w:lang w:eastAsia="es-CR"/>
        </w:rPr>
      </w:pPr>
    </w:p>
    <w:p w14:paraId="4CB60765" w14:textId="74F3C9B7" w:rsidR="001976C8" w:rsidRPr="004F7975" w:rsidRDefault="002156DF" w:rsidP="00C42AB2">
      <w:pPr>
        <w:pStyle w:val="Prrafodelista"/>
        <w:numPr>
          <w:ilvl w:val="2"/>
          <w:numId w:val="35"/>
        </w:numPr>
        <w:spacing w:line="240" w:lineRule="auto"/>
        <w:ind w:left="0" w:firstLine="0"/>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Responsabilidad individual por el autocuidado.</w:t>
      </w:r>
    </w:p>
    <w:p w14:paraId="780E6A9D" w14:textId="77777777" w:rsidR="001976C8" w:rsidRPr="004F7975" w:rsidRDefault="001976C8" w:rsidP="00C42AB2">
      <w:pPr>
        <w:pStyle w:val="Prrafodelista"/>
        <w:spacing w:line="240" w:lineRule="auto"/>
        <w:ind w:left="0"/>
        <w:jc w:val="both"/>
        <w:rPr>
          <w:rFonts w:ascii="Times New Roman" w:eastAsia="Times New Roman" w:hAnsi="Times New Roman" w:cs="Times New Roman"/>
          <w:sz w:val="24"/>
          <w:szCs w:val="24"/>
          <w:lang w:eastAsia="es-CR"/>
        </w:rPr>
      </w:pPr>
    </w:p>
    <w:p w14:paraId="51B94347" w14:textId="56E3419F" w:rsidR="0066388B" w:rsidRPr="004F7975" w:rsidRDefault="001976C8" w:rsidP="00C42AB2">
      <w:pPr>
        <w:spacing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La</w:t>
      </w:r>
      <w:r w:rsidR="006718C3" w:rsidRPr="004F7975">
        <w:rPr>
          <w:rFonts w:ascii="Times New Roman" w:eastAsia="Times New Roman" w:hAnsi="Times New Roman" w:cs="Times New Roman"/>
          <w:sz w:val="24"/>
          <w:szCs w:val="24"/>
          <w:lang w:eastAsia="es-CR"/>
        </w:rPr>
        <w:t xml:space="preserve"> </w:t>
      </w:r>
      <w:r w:rsidR="00C55420" w:rsidRPr="004F7975">
        <w:rPr>
          <w:rFonts w:ascii="Times New Roman" w:eastAsia="Times New Roman" w:hAnsi="Times New Roman" w:cs="Times New Roman"/>
          <w:sz w:val="24"/>
          <w:szCs w:val="24"/>
          <w:lang w:eastAsia="es-CR"/>
        </w:rPr>
        <w:t>persona</w:t>
      </w:r>
      <w:r w:rsidR="006718C3" w:rsidRPr="004F7975">
        <w:rPr>
          <w:rFonts w:ascii="Times New Roman" w:eastAsia="Times New Roman" w:hAnsi="Times New Roman" w:cs="Times New Roman"/>
          <w:sz w:val="24"/>
          <w:szCs w:val="24"/>
          <w:lang w:eastAsia="es-CR"/>
        </w:rPr>
        <w:t xml:space="preserve"> en edad fértil y su familia</w:t>
      </w:r>
      <w:r w:rsidR="00304850" w:rsidRPr="004F7975">
        <w:rPr>
          <w:rFonts w:ascii="Times New Roman" w:eastAsia="Times New Roman" w:hAnsi="Times New Roman" w:cs="Times New Roman"/>
          <w:sz w:val="24"/>
          <w:szCs w:val="24"/>
          <w:lang w:eastAsia="es-CR"/>
        </w:rPr>
        <w:t xml:space="preserve">, a </w:t>
      </w:r>
      <w:r w:rsidR="00D67E35" w:rsidRPr="004F7975">
        <w:rPr>
          <w:rFonts w:ascii="Times New Roman" w:eastAsia="Times New Roman" w:hAnsi="Times New Roman" w:cs="Times New Roman"/>
          <w:sz w:val="24"/>
          <w:szCs w:val="24"/>
          <w:lang w:eastAsia="es-CR"/>
        </w:rPr>
        <w:t>través</w:t>
      </w:r>
      <w:r w:rsidR="00304850" w:rsidRPr="004F7975">
        <w:rPr>
          <w:rFonts w:ascii="Times New Roman" w:eastAsia="Times New Roman" w:hAnsi="Times New Roman" w:cs="Times New Roman"/>
          <w:sz w:val="24"/>
          <w:szCs w:val="24"/>
          <w:lang w:eastAsia="es-CR"/>
        </w:rPr>
        <w:t xml:space="preserve"> </w:t>
      </w:r>
      <w:r w:rsidR="00D67E35" w:rsidRPr="004F7975">
        <w:rPr>
          <w:rFonts w:ascii="Times New Roman" w:eastAsia="Times New Roman" w:hAnsi="Times New Roman" w:cs="Times New Roman"/>
          <w:sz w:val="24"/>
          <w:szCs w:val="24"/>
          <w:lang w:eastAsia="es-CR"/>
        </w:rPr>
        <w:t xml:space="preserve">de la consulta preconcepcional </w:t>
      </w:r>
      <w:r w:rsidRPr="004F7975">
        <w:rPr>
          <w:rFonts w:ascii="Times New Roman" w:eastAsia="Times New Roman" w:hAnsi="Times New Roman" w:cs="Times New Roman"/>
          <w:sz w:val="24"/>
          <w:szCs w:val="24"/>
          <w:lang w:eastAsia="es-CR"/>
        </w:rPr>
        <w:t xml:space="preserve">debe ser motivadas y educadas para el autocuidado, en especial para el ejercicio de sus derechos en salud sexual reproductiva y para trazar un plan de vida reproductivo, con énfasis en la expectativa de decidir, en el momento que corresponda, si </w:t>
      </w:r>
      <w:r w:rsidR="00B2298B" w:rsidRPr="004F7975">
        <w:rPr>
          <w:rFonts w:ascii="Times New Roman" w:eastAsia="Times New Roman" w:hAnsi="Times New Roman" w:cs="Times New Roman"/>
          <w:sz w:val="24"/>
          <w:szCs w:val="24"/>
          <w:lang w:eastAsia="es-CR"/>
        </w:rPr>
        <w:t xml:space="preserve">desea </w:t>
      </w:r>
      <w:r w:rsidRPr="004F7975">
        <w:rPr>
          <w:rFonts w:ascii="Times New Roman" w:eastAsia="Times New Roman" w:hAnsi="Times New Roman" w:cs="Times New Roman"/>
          <w:sz w:val="24"/>
          <w:szCs w:val="24"/>
          <w:lang w:eastAsia="es-CR"/>
        </w:rPr>
        <w:t xml:space="preserve">tener hijos o no. </w:t>
      </w:r>
    </w:p>
    <w:p w14:paraId="652EB67A" w14:textId="40FEAD40" w:rsidR="0066388B" w:rsidRPr="004F7975" w:rsidRDefault="006D08ED" w:rsidP="00C42AB2">
      <w:pPr>
        <w:spacing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Todas las </w:t>
      </w:r>
      <w:r w:rsidR="00BE11B4" w:rsidRPr="004F7975">
        <w:rPr>
          <w:rFonts w:ascii="Times New Roman" w:eastAsia="Times New Roman" w:hAnsi="Times New Roman" w:cs="Times New Roman"/>
          <w:sz w:val="24"/>
          <w:szCs w:val="24"/>
          <w:lang w:eastAsia="es-CR"/>
        </w:rPr>
        <w:t>personas</w:t>
      </w:r>
      <w:r w:rsidRPr="004F7975">
        <w:rPr>
          <w:rFonts w:ascii="Times New Roman" w:eastAsia="Times New Roman" w:hAnsi="Times New Roman" w:cs="Times New Roman"/>
          <w:sz w:val="24"/>
          <w:szCs w:val="24"/>
          <w:lang w:eastAsia="es-CR"/>
        </w:rPr>
        <w:t xml:space="preserve"> en edad reproductiva deben</w:t>
      </w:r>
      <w:r w:rsidR="001976C8" w:rsidRPr="004F7975">
        <w:rPr>
          <w:rFonts w:ascii="Times New Roman" w:eastAsia="Times New Roman" w:hAnsi="Times New Roman" w:cs="Times New Roman"/>
          <w:sz w:val="24"/>
          <w:szCs w:val="24"/>
          <w:lang w:eastAsia="es-CR"/>
        </w:rPr>
        <w:t xml:space="preserve"> </w:t>
      </w:r>
      <w:r w:rsidR="00716F97" w:rsidRPr="004F7975">
        <w:rPr>
          <w:rFonts w:ascii="Times New Roman" w:eastAsia="Times New Roman" w:hAnsi="Times New Roman" w:cs="Times New Roman"/>
          <w:sz w:val="24"/>
          <w:szCs w:val="24"/>
          <w:lang w:eastAsia="es-CR"/>
        </w:rPr>
        <w:t xml:space="preserve">de conocer </w:t>
      </w:r>
      <w:r w:rsidR="006F77C1" w:rsidRPr="004F7975">
        <w:rPr>
          <w:rFonts w:ascii="Times New Roman" w:eastAsia="Times New Roman" w:hAnsi="Times New Roman" w:cs="Times New Roman"/>
          <w:sz w:val="24"/>
          <w:szCs w:val="24"/>
          <w:lang w:eastAsia="es-CR"/>
        </w:rPr>
        <w:t>sus:</w:t>
      </w:r>
      <w:r w:rsidR="001976C8" w:rsidRPr="004F7975">
        <w:rPr>
          <w:rFonts w:ascii="Times New Roman" w:eastAsia="Times New Roman" w:hAnsi="Times New Roman" w:cs="Times New Roman"/>
          <w:sz w:val="24"/>
          <w:szCs w:val="24"/>
          <w:lang w:eastAsia="es-CR"/>
        </w:rPr>
        <w:t xml:space="preserve"> </w:t>
      </w:r>
    </w:p>
    <w:p w14:paraId="39E1966A" w14:textId="74EC097E" w:rsidR="0066388B" w:rsidRPr="004F7975" w:rsidRDefault="001976C8" w:rsidP="00C42AB2">
      <w:pPr>
        <w:pStyle w:val="Prrafodelista"/>
        <w:numPr>
          <w:ilvl w:val="0"/>
          <w:numId w:val="6"/>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Antecedentes familiares y hereditarios. </w:t>
      </w:r>
    </w:p>
    <w:p w14:paraId="20327B4D" w14:textId="69F8154E" w:rsidR="0066388B" w:rsidRPr="004F7975" w:rsidRDefault="001976C8" w:rsidP="00C42AB2">
      <w:pPr>
        <w:pStyle w:val="Prrafodelista"/>
        <w:numPr>
          <w:ilvl w:val="0"/>
          <w:numId w:val="6"/>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Enfermedades crónicas.</w:t>
      </w:r>
    </w:p>
    <w:p w14:paraId="5DC7C54F" w14:textId="25CBD98A" w:rsidR="0066388B" w:rsidRPr="004F7975" w:rsidRDefault="001976C8" w:rsidP="00C42AB2">
      <w:pPr>
        <w:pStyle w:val="Prrafodelista"/>
        <w:numPr>
          <w:ilvl w:val="0"/>
          <w:numId w:val="6"/>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Riesgo cardiovascular y alteraciones metabólicas.</w:t>
      </w:r>
    </w:p>
    <w:p w14:paraId="39AEB856" w14:textId="71FC0019" w:rsidR="0066388B" w:rsidRPr="004F7975" w:rsidRDefault="001976C8" w:rsidP="00C42AB2">
      <w:pPr>
        <w:pStyle w:val="Prrafodelista"/>
        <w:numPr>
          <w:ilvl w:val="0"/>
          <w:numId w:val="6"/>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Conductas saludables frente a la actividad física y la dieta.</w:t>
      </w:r>
    </w:p>
    <w:p w14:paraId="53BDAC7A" w14:textId="4C06CFF9" w:rsidR="0066388B" w:rsidRPr="004F7975" w:rsidRDefault="001976C8" w:rsidP="00C42AB2">
      <w:pPr>
        <w:pStyle w:val="Prrafodelista"/>
        <w:numPr>
          <w:ilvl w:val="0"/>
          <w:numId w:val="6"/>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Alternativas para evitar los embarazos no planeados con el uso de métodos anticonceptivos. </w:t>
      </w:r>
    </w:p>
    <w:p w14:paraId="2EE66D1F" w14:textId="37084AD2" w:rsidR="0066388B" w:rsidRPr="004F7975" w:rsidRDefault="001976C8" w:rsidP="00C42AB2">
      <w:pPr>
        <w:pStyle w:val="Prrafodelista"/>
        <w:numPr>
          <w:ilvl w:val="0"/>
          <w:numId w:val="6"/>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lastRenderedPageBreak/>
        <w:t>Exposición a agentes teratogénicos o tóxicos.</w:t>
      </w:r>
    </w:p>
    <w:p w14:paraId="485B8096" w14:textId="060BC67E" w:rsidR="0066388B" w:rsidRPr="004F7975" w:rsidRDefault="001976C8" w:rsidP="00C42AB2">
      <w:pPr>
        <w:pStyle w:val="Prrafodelista"/>
        <w:numPr>
          <w:ilvl w:val="0"/>
          <w:numId w:val="6"/>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Riesgos laborales (biológico, físico, estrés, sobrecarga laboral).</w:t>
      </w:r>
    </w:p>
    <w:p w14:paraId="28790D22" w14:textId="0DF90BA5" w:rsidR="00921888" w:rsidRPr="004F7975" w:rsidRDefault="0028030E" w:rsidP="00C42AB2">
      <w:pPr>
        <w:spacing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Para </w:t>
      </w:r>
      <w:r w:rsidR="001316DD" w:rsidRPr="004F7975">
        <w:rPr>
          <w:rFonts w:ascii="Times New Roman" w:eastAsia="Times New Roman" w:hAnsi="Times New Roman" w:cs="Times New Roman"/>
          <w:sz w:val="24"/>
          <w:szCs w:val="24"/>
          <w:lang w:eastAsia="es-CR"/>
        </w:rPr>
        <w:t xml:space="preserve">tomar una decisión informada acerca de </w:t>
      </w:r>
      <w:r w:rsidR="006F77C1" w:rsidRPr="004F7975">
        <w:rPr>
          <w:rFonts w:ascii="Times New Roman" w:eastAsia="Times New Roman" w:hAnsi="Times New Roman" w:cs="Times New Roman"/>
          <w:sz w:val="24"/>
          <w:szCs w:val="24"/>
          <w:lang w:eastAsia="es-CR"/>
        </w:rPr>
        <w:t>los posibles riesgos de un embarazo.</w:t>
      </w:r>
    </w:p>
    <w:p w14:paraId="26C16C75" w14:textId="77777777" w:rsidR="006718C3" w:rsidRPr="004F7975" w:rsidRDefault="006718C3" w:rsidP="00C42AB2">
      <w:pPr>
        <w:spacing w:line="240" w:lineRule="auto"/>
        <w:jc w:val="both"/>
        <w:rPr>
          <w:rFonts w:ascii="Times New Roman" w:eastAsia="Times New Roman" w:hAnsi="Times New Roman" w:cs="Times New Roman"/>
          <w:sz w:val="24"/>
          <w:szCs w:val="24"/>
          <w:lang w:eastAsia="es-CR"/>
        </w:rPr>
      </w:pPr>
    </w:p>
    <w:p w14:paraId="53484BCF" w14:textId="00008237" w:rsidR="002740FE" w:rsidRPr="004F7975" w:rsidRDefault="00921888" w:rsidP="00C42AB2">
      <w:pPr>
        <w:pStyle w:val="Prrafodelista"/>
        <w:numPr>
          <w:ilvl w:val="2"/>
          <w:numId w:val="44"/>
        </w:numPr>
        <w:spacing w:line="240" w:lineRule="auto"/>
        <w:ind w:left="0" w:firstLine="0"/>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 xml:space="preserve">Prevención y </w:t>
      </w:r>
      <w:r w:rsidR="003F41A1" w:rsidRPr="004F7975">
        <w:rPr>
          <w:rFonts w:ascii="Times New Roman" w:eastAsia="Times New Roman" w:hAnsi="Times New Roman" w:cs="Times New Roman"/>
          <w:b/>
          <w:bCs/>
          <w:sz w:val="24"/>
          <w:szCs w:val="24"/>
          <w:lang w:eastAsia="es-CR"/>
        </w:rPr>
        <w:t>disminución</w:t>
      </w:r>
      <w:r w:rsidRPr="004F7975">
        <w:rPr>
          <w:rFonts w:ascii="Times New Roman" w:eastAsia="Times New Roman" w:hAnsi="Times New Roman" w:cs="Times New Roman"/>
          <w:b/>
          <w:bCs/>
          <w:sz w:val="24"/>
          <w:szCs w:val="24"/>
          <w:lang w:eastAsia="es-CR"/>
        </w:rPr>
        <w:t xml:space="preserve"> de riesgos asociados a hábitos y consumo.</w:t>
      </w:r>
    </w:p>
    <w:p w14:paraId="10655833" w14:textId="670118FA" w:rsidR="00035FFD" w:rsidRPr="004F7975" w:rsidRDefault="002740FE" w:rsidP="00C42AB2">
      <w:pPr>
        <w:spacing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Desde una perspectiva de salud pública</w:t>
      </w:r>
      <w:r w:rsidR="00933A6A" w:rsidRPr="004F7975">
        <w:rPr>
          <w:rFonts w:ascii="Times New Roman" w:eastAsia="Times New Roman" w:hAnsi="Times New Roman" w:cs="Times New Roman"/>
          <w:sz w:val="24"/>
          <w:szCs w:val="24"/>
          <w:lang w:eastAsia="es-CR"/>
        </w:rPr>
        <w:t xml:space="preserve"> </w:t>
      </w:r>
      <w:r w:rsidR="005F36C0" w:rsidRPr="004F7975">
        <w:rPr>
          <w:rFonts w:ascii="Times New Roman" w:eastAsia="Times New Roman" w:hAnsi="Times New Roman" w:cs="Times New Roman"/>
          <w:sz w:val="24"/>
          <w:szCs w:val="24"/>
          <w:lang w:eastAsia="es-CR"/>
        </w:rPr>
        <w:t>el profesional en medicina o en enfermería obstétrica</w:t>
      </w:r>
      <w:r w:rsidR="044186FF" w:rsidRPr="004F7975">
        <w:rPr>
          <w:rFonts w:ascii="Times New Roman" w:eastAsia="Times New Roman" w:hAnsi="Times New Roman" w:cs="Times New Roman"/>
          <w:sz w:val="24"/>
          <w:szCs w:val="24"/>
          <w:lang w:eastAsia="es-CR"/>
        </w:rPr>
        <w:t xml:space="preserve"> </w:t>
      </w:r>
      <w:r w:rsidRPr="004F7975">
        <w:rPr>
          <w:rFonts w:ascii="Times New Roman" w:eastAsia="Times New Roman" w:hAnsi="Times New Roman" w:cs="Times New Roman"/>
          <w:sz w:val="24"/>
          <w:szCs w:val="24"/>
          <w:lang w:eastAsia="es-CR"/>
        </w:rPr>
        <w:t xml:space="preserve">debe </w:t>
      </w:r>
      <w:r w:rsidR="007C0725" w:rsidRPr="004F7975">
        <w:rPr>
          <w:rFonts w:ascii="Times New Roman" w:eastAsia="Times New Roman" w:hAnsi="Times New Roman" w:cs="Times New Roman"/>
          <w:sz w:val="24"/>
          <w:szCs w:val="24"/>
          <w:lang w:eastAsia="es-CR"/>
        </w:rPr>
        <w:t xml:space="preserve">de </w:t>
      </w:r>
      <w:r w:rsidRPr="004F7975">
        <w:rPr>
          <w:rFonts w:ascii="Times New Roman" w:eastAsia="Times New Roman" w:hAnsi="Times New Roman" w:cs="Times New Roman"/>
          <w:sz w:val="24"/>
          <w:szCs w:val="24"/>
          <w:lang w:eastAsia="es-CR"/>
        </w:rPr>
        <w:t>sensibilizar</w:t>
      </w:r>
      <w:r w:rsidR="00E23228" w:rsidRPr="004F7975">
        <w:rPr>
          <w:rFonts w:ascii="Times New Roman" w:eastAsia="Times New Roman" w:hAnsi="Times New Roman" w:cs="Times New Roman"/>
          <w:sz w:val="24"/>
          <w:szCs w:val="24"/>
          <w:lang w:eastAsia="es-CR"/>
        </w:rPr>
        <w:t xml:space="preserve"> a</w:t>
      </w:r>
      <w:r w:rsidRPr="004F7975">
        <w:rPr>
          <w:rFonts w:ascii="Times New Roman" w:eastAsia="Times New Roman" w:hAnsi="Times New Roman" w:cs="Times New Roman"/>
          <w:sz w:val="24"/>
          <w:szCs w:val="24"/>
          <w:lang w:eastAsia="es-CR"/>
        </w:rPr>
        <w:t xml:space="preserve"> </w:t>
      </w:r>
      <w:r w:rsidR="005F36C0" w:rsidRPr="004F7975">
        <w:rPr>
          <w:rFonts w:ascii="Times New Roman" w:eastAsia="Times New Roman" w:hAnsi="Times New Roman" w:cs="Times New Roman"/>
          <w:sz w:val="24"/>
          <w:szCs w:val="24"/>
          <w:lang w:eastAsia="es-CR"/>
        </w:rPr>
        <w:t xml:space="preserve">la </w:t>
      </w:r>
      <w:r w:rsidR="00C55420" w:rsidRPr="004F7975">
        <w:rPr>
          <w:rFonts w:ascii="Times New Roman" w:eastAsia="Times New Roman" w:hAnsi="Times New Roman" w:cs="Times New Roman"/>
          <w:sz w:val="24"/>
          <w:szCs w:val="24"/>
          <w:lang w:eastAsia="es-CR"/>
        </w:rPr>
        <w:t>persona</w:t>
      </w:r>
      <w:r w:rsidR="005F36C0" w:rsidRPr="004F7975">
        <w:rPr>
          <w:rFonts w:ascii="Times New Roman" w:eastAsia="Times New Roman" w:hAnsi="Times New Roman" w:cs="Times New Roman"/>
          <w:sz w:val="24"/>
          <w:szCs w:val="24"/>
          <w:lang w:eastAsia="es-CR"/>
        </w:rPr>
        <w:t xml:space="preserve"> en edad fértil</w:t>
      </w:r>
      <w:r w:rsidRPr="004F7975">
        <w:rPr>
          <w:rFonts w:ascii="Times New Roman" w:eastAsia="Times New Roman" w:hAnsi="Times New Roman" w:cs="Times New Roman"/>
          <w:sz w:val="24"/>
          <w:szCs w:val="24"/>
          <w:lang w:eastAsia="es-CR"/>
        </w:rPr>
        <w:t xml:space="preserve"> y </w:t>
      </w:r>
      <w:r w:rsidR="00E23228" w:rsidRPr="004F7975">
        <w:rPr>
          <w:rFonts w:ascii="Times New Roman" w:eastAsia="Times New Roman" w:hAnsi="Times New Roman" w:cs="Times New Roman"/>
          <w:sz w:val="24"/>
          <w:szCs w:val="24"/>
          <w:lang w:eastAsia="es-CR"/>
        </w:rPr>
        <w:t xml:space="preserve">a </w:t>
      </w:r>
      <w:r w:rsidRPr="004F7975">
        <w:rPr>
          <w:rFonts w:ascii="Times New Roman" w:eastAsia="Times New Roman" w:hAnsi="Times New Roman" w:cs="Times New Roman"/>
          <w:sz w:val="24"/>
          <w:szCs w:val="24"/>
          <w:lang w:eastAsia="es-CR"/>
        </w:rPr>
        <w:t>su familia para que sean conscientes de que el embarazo amerita una preparación biopsicosocial</w:t>
      </w:r>
      <w:r w:rsidR="007C0725" w:rsidRPr="004F7975">
        <w:rPr>
          <w:rFonts w:ascii="Times New Roman" w:eastAsia="Times New Roman" w:hAnsi="Times New Roman" w:cs="Times New Roman"/>
          <w:sz w:val="24"/>
          <w:szCs w:val="24"/>
          <w:lang w:eastAsia="es-CR"/>
        </w:rPr>
        <w:t xml:space="preserve"> previa.</w:t>
      </w:r>
    </w:p>
    <w:p w14:paraId="4C2CF01B" w14:textId="77777777" w:rsidR="00D36B30" w:rsidRPr="004F7975" w:rsidRDefault="00D36B30" w:rsidP="00C42AB2">
      <w:pPr>
        <w:spacing w:line="240" w:lineRule="auto"/>
        <w:jc w:val="both"/>
        <w:rPr>
          <w:rFonts w:ascii="Times New Roman" w:eastAsia="Times New Roman" w:hAnsi="Times New Roman" w:cs="Times New Roman"/>
          <w:sz w:val="24"/>
          <w:szCs w:val="24"/>
          <w:lang w:eastAsia="es-CR"/>
        </w:rPr>
      </w:pPr>
    </w:p>
    <w:p w14:paraId="4F758EC2" w14:textId="2F6E066B" w:rsidR="00035FFD" w:rsidRPr="004F7975" w:rsidRDefault="00035FFD" w:rsidP="00C42AB2">
      <w:pPr>
        <w:pStyle w:val="Prrafodelista"/>
        <w:numPr>
          <w:ilvl w:val="2"/>
          <w:numId w:val="44"/>
        </w:numPr>
        <w:spacing w:line="240" w:lineRule="auto"/>
        <w:ind w:left="0" w:firstLine="0"/>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Educación preconcepcional</w:t>
      </w:r>
      <w:r w:rsidR="007C5A09" w:rsidRPr="004F7975">
        <w:rPr>
          <w:rFonts w:ascii="Times New Roman" w:eastAsia="Times New Roman" w:hAnsi="Times New Roman" w:cs="Times New Roman"/>
          <w:b/>
          <w:bCs/>
          <w:sz w:val="24"/>
          <w:szCs w:val="24"/>
          <w:lang w:eastAsia="es-CR"/>
        </w:rPr>
        <w:t>.</w:t>
      </w:r>
    </w:p>
    <w:p w14:paraId="27414C90" w14:textId="35E89D2E" w:rsidR="003E79D0" w:rsidRPr="004F7975" w:rsidRDefault="007E5C03" w:rsidP="00C42AB2">
      <w:pPr>
        <w:spacing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w:t>
      </w:r>
      <w:r w:rsidR="006943BC" w:rsidRPr="004F7975">
        <w:rPr>
          <w:rFonts w:ascii="Times New Roman" w:eastAsia="Times New Roman" w:hAnsi="Times New Roman" w:cs="Times New Roman"/>
          <w:sz w:val="24"/>
          <w:szCs w:val="24"/>
          <w:lang w:eastAsia="es-CR"/>
        </w:rPr>
        <w:t xml:space="preserve"> </w:t>
      </w:r>
      <w:r w:rsidRPr="004F7975">
        <w:rPr>
          <w:rFonts w:ascii="Times New Roman" w:eastAsia="Times New Roman" w:hAnsi="Times New Roman" w:cs="Times New Roman"/>
          <w:sz w:val="24"/>
          <w:szCs w:val="24"/>
          <w:lang w:eastAsia="es-CR"/>
        </w:rPr>
        <w:t xml:space="preserve">l profesional en medicina o en enfermería obstétrica </w:t>
      </w:r>
      <w:r w:rsidR="003866A8" w:rsidRPr="004F7975">
        <w:rPr>
          <w:rFonts w:ascii="Times New Roman" w:eastAsia="Times New Roman" w:hAnsi="Times New Roman" w:cs="Times New Roman"/>
          <w:sz w:val="24"/>
          <w:szCs w:val="24"/>
          <w:lang w:eastAsia="es-CR"/>
        </w:rPr>
        <w:t xml:space="preserve">deben de </w:t>
      </w:r>
      <w:r w:rsidR="00606187" w:rsidRPr="004F7975">
        <w:rPr>
          <w:rFonts w:ascii="Times New Roman" w:eastAsia="Times New Roman" w:hAnsi="Times New Roman" w:cs="Times New Roman"/>
          <w:sz w:val="24"/>
          <w:szCs w:val="24"/>
          <w:lang w:eastAsia="es-CR"/>
        </w:rPr>
        <w:t>educar</w:t>
      </w:r>
      <w:r w:rsidR="00A6252B" w:rsidRPr="004F7975">
        <w:rPr>
          <w:rFonts w:ascii="Times New Roman" w:eastAsia="Times New Roman" w:hAnsi="Times New Roman" w:cs="Times New Roman"/>
          <w:sz w:val="24"/>
          <w:szCs w:val="24"/>
          <w:lang w:eastAsia="es-CR"/>
        </w:rPr>
        <w:t xml:space="preserve"> a la </w:t>
      </w:r>
      <w:r w:rsidR="00C55420" w:rsidRPr="004F7975">
        <w:rPr>
          <w:rFonts w:ascii="Times New Roman" w:eastAsia="Times New Roman" w:hAnsi="Times New Roman" w:cs="Times New Roman"/>
          <w:sz w:val="24"/>
          <w:szCs w:val="24"/>
          <w:lang w:eastAsia="es-CR"/>
        </w:rPr>
        <w:t>persona</w:t>
      </w:r>
      <w:r w:rsidR="00A6252B" w:rsidRPr="004F7975">
        <w:rPr>
          <w:rFonts w:ascii="Times New Roman" w:eastAsia="Times New Roman" w:hAnsi="Times New Roman" w:cs="Times New Roman"/>
          <w:sz w:val="24"/>
          <w:szCs w:val="24"/>
          <w:lang w:eastAsia="es-CR"/>
        </w:rPr>
        <w:t xml:space="preserve"> en edad reproductiva y su familia</w:t>
      </w:r>
      <w:r w:rsidR="00506BF2" w:rsidRPr="004F7975">
        <w:rPr>
          <w:rFonts w:ascii="Times New Roman" w:eastAsia="Times New Roman" w:hAnsi="Times New Roman" w:cs="Times New Roman"/>
          <w:sz w:val="24"/>
          <w:szCs w:val="24"/>
          <w:lang w:eastAsia="es-CR"/>
        </w:rPr>
        <w:t xml:space="preserve"> brindando capacitación</w:t>
      </w:r>
      <w:r w:rsidR="00A6252B" w:rsidRPr="004F7975">
        <w:rPr>
          <w:rFonts w:ascii="Times New Roman" w:eastAsia="Times New Roman" w:hAnsi="Times New Roman" w:cs="Times New Roman"/>
          <w:sz w:val="24"/>
          <w:szCs w:val="24"/>
          <w:lang w:eastAsia="es-CR"/>
        </w:rPr>
        <w:t xml:space="preserve"> </w:t>
      </w:r>
      <w:r w:rsidR="003E79D0" w:rsidRPr="004F7975">
        <w:rPr>
          <w:rFonts w:ascii="Times New Roman" w:eastAsia="Times New Roman" w:hAnsi="Times New Roman" w:cs="Times New Roman"/>
          <w:sz w:val="24"/>
          <w:szCs w:val="24"/>
          <w:lang w:eastAsia="es-CR"/>
        </w:rPr>
        <w:t>los siguientes temas</w:t>
      </w:r>
      <w:r w:rsidR="00606187" w:rsidRPr="004F7975">
        <w:rPr>
          <w:rFonts w:ascii="Times New Roman" w:eastAsia="Times New Roman" w:hAnsi="Times New Roman" w:cs="Times New Roman"/>
          <w:sz w:val="24"/>
          <w:szCs w:val="24"/>
          <w:lang w:eastAsia="es-CR"/>
        </w:rPr>
        <w:t>:</w:t>
      </w:r>
    </w:p>
    <w:p w14:paraId="778745F3" w14:textId="5482FA48" w:rsidR="002C3382" w:rsidRPr="004F7975" w:rsidRDefault="002C3382" w:rsidP="00C42AB2">
      <w:pPr>
        <w:pStyle w:val="Prrafodelista"/>
        <w:numPr>
          <w:ilvl w:val="0"/>
          <w:numId w:val="7"/>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Planeación de la familia</w:t>
      </w:r>
      <w:r w:rsidR="00BD6108"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 xml:space="preserve"> </w:t>
      </w:r>
    </w:p>
    <w:p w14:paraId="0325F8BF" w14:textId="7A951527" w:rsidR="002C3382" w:rsidRPr="004F7975" w:rsidRDefault="002165C1" w:rsidP="00C42AB2">
      <w:pPr>
        <w:pStyle w:val="Prrafodelista"/>
        <w:numPr>
          <w:ilvl w:val="0"/>
          <w:numId w:val="7"/>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Periodo intergenésico</w:t>
      </w:r>
      <w:r w:rsidR="00BD6108" w:rsidRPr="004F7975">
        <w:rPr>
          <w:rFonts w:ascii="Times New Roman" w:eastAsia="Times New Roman" w:hAnsi="Times New Roman" w:cs="Times New Roman"/>
          <w:sz w:val="24"/>
          <w:szCs w:val="24"/>
          <w:lang w:eastAsia="es-CR"/>
        </w:rPr>
        <w:t>.</w:t>
      </w:r>
      <w:r w:rsidR="002C3382" w:rsidRPr="004F7975">
        <w:rPr>
          <w:rFonts w:ascii="Times New Roman" w:eastAsia="Times New Roman" w:hAnsi="Times New Roman" w:cs="Times New Roman"/>
          <w:sz w:val="24"/>
          <w:szCs w:val="24"/>
          <w:lang w:eastAsia="es-CR"/>
        </w:rPr>
        <w:t xml:space="preserve"> </w:t>
      </w:r>
    </w:p>
    <w:p w14:paraId="23B7984C" w14:textId="6ECCE99F" w:rsidR="002C3382" w:rsidRPr="004F7975" w:rsidRDefault="00BD6108" w:rsidP="00C42AB2">
      <w:pPr>
        <w:pStyle w:val="Prrafodelista"/>
        <w:numPr>
          <w:ilvl w:val="0"/>
          <w:numId w:val="7"/>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P</w:t>
      </w:r>
      <w:r w:rsidR="002C3382" w:rsidRPr="004F7975">
        <w:rPr>
          <w:rFonts w:ascii="Times New Roman" w:eastAsia="Times New Roman" w:hAnsi="Times New Roman" w:cs="Times New Roman"/>
          <w:sz w:val="24"/>
          <w:szCs w:val="24"/>
          <w:lang w:eastAsia="es-CR"/>
        </w:rPr>
        <w:t>revención del embarazo no deseado</w:t>
      </w:r>
      <w:r w:rsidR="537FE540" w:rsidRPr="004F7975">
        <w:rPr>
          <w:rFonts w:ascii="Times New Roman" w:eastAsia="Times New Roman" w:hAnsi="Times New Roman" w:cs="Times New Roman"/>
          <w:sz w:val="24"/>
          <w:szCs w:val="24"/>
          <w:lang w:eastAsia="es-CR"/>
        </w:rPr>
        <w:t xml:space="preserve"> por medio de métodos anticonceptivos.</w:t>
      </w:r>
      <w:r w:rsidR="002C3382" w:rsidRPr="004F7975">
        <w:rPr>
          <w:rFonts w:ascii="Times New Roman" w:eastAsia="Times New Roman" w:hAnsi="Times New Roman" w:cs="Times New Roman"/>
          <w:sz w:val="24"/>
          <w:szCs w:val="24"/>
          <w:lang w:eastAsia="es-CR"/>
        </w:rPr>
        <w:t xml:space="preserve"> </w:t>
      </w:r>
    </w:p>
    <w:p w14:paraId="2725C051" w14:textId="2FD7802E" w:rsidR="373DB028" w:rsidRPr="004F7975" w:rsidRDefault="373DB028" w:rsidP="00C42AB2">
      <w:pPr>
        <w:pStyle w:val="Prrafodelista"/>
        <w:numPr>
          <w:ilvl w:val="0"/>
          <w:numId w:val="7"/>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Prevención de enfermedades de transmisión sexual</w:t>
      </w:r>
      <w:r w:rsidR="00007357" w:rsidRPr="004F7975">
        <w:rPr>
          <w:rFonts w:ascii="Times New Roman" w:eastAsia="Times New Roman" w:hAnsi="Times New Roman" w:cs="Times New Roman"/>
          <w:sz w:val="24"/>
          <w:szCs w:val="24"/>
          <w:lang w:eastAsia="es-CR"/>
        </w:rPr>
        <w:t>.</w:t>
      </w:r>
    </w:p>
    <w:p w14:paraId="097E1848" w14:textId="7C9523BB" w:rsidR="002C3382" w:rsidRPr="004F7975" w:rsidRDefault="00BD6108" w:rsidP="00C42AB2">
      <w:pPr>
        <w:pStyle w:val="Prrafodelista"/>
        <w:numPr>
          <w:ilvl w:val="0"/>
          <w:numId w:val="7"/>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w:t>
      </w:r>
      <w:r w:rsidR="002C3382" w:rsidRPr="004F7975">
        <w:rPr>
          <w:rFonts w:ascii="Times New Roman" w:eastAsia="Times New Roman" w:hAnsi="Times New Roman" w:cs="Times New Roman"/>
          <w:sz w:val="24"/>
          <w:szCs w:val="24"/>
          <w:lang w:eastAsia="es-CR"/>
        </w:rPr>
        <w:t>valuación del peso óptimo</w:t>
      </w:r>
      <w:r w:rsidRPr="004F7975">
        <w:rPr>
          <w:rFonts w:ascii="Times New Roman" w:eastAsia="Times New Roman" w:hAnsi="Times New Roman" w:cs="Times New Roman"/>
          <w:sz w:val="24"/>
          <w:szCs w:val="24"/>
          <w:lang w:eastAsia="es-CR"/>
        </w:rPr>
        <w:t>.</w:t>
      </w:r>
      <w:r w:rsidR="002C3382" w:rsidRPr="004F7975">
        <w:rPr>
          <w:rFonts w:ascii="Times New Roman" w:eastAsia="Times New Roman" w:hAnsi="Times New Roman" w:cs="Times New Roman"/>
          <w:sz w:val="24"/>
          <w:szCs w:val="24"/>
          <w:lang w:eastAsia="es-CR"/>
        </w:rPr>
        <w:t xml:space="preserve"> </w:t>
      </w:r>
    </w:p>
    <w:p w14:paraId="63D48F6F" w14:textId="17E6C3CF" w:rsidR="002C3382" w:rsidRPr="004F7975" w:rsidRDefault="00BD6108" w:rsidP="00C42AB2">
      <w:pPr>
        <w:pStyle w:val="Prrafodelista"/>
        <w:numPr>
          <w:ilvl w:val="0"/>
          <w:numId w:val="7"/>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w:t>
      </w:r>
      <w:r w:rsidR="002C3382" w:rsidRPr="004F7975">
        <w:rPr>
          <w:rFonts w:ascii="Times New Roman" w:eastAsia="Times New Roman" w:hAnsi="Times New Roman" w:cs="Times New Roman"/>
          <w:sz w:val="24"/>
          <w:szCs w:val="24"/>
          <w:lang w:eastAsia="es-CR"/>
        </w:rPr>
        <w:t>stado de inmunización contra enfermedades infecciosas</w:t>
      </w:r>
      <w:r w:rsidRPr="004F7975">
        <w:rPr>
          <w:rFonts w:ascii="Times New Roman" w:eastAsia="Times New Roman" w:hAnsi="Times New Roman" w:cs="Times New Roman"/>
          <w:sz w:val="24"/>
          <w:szCs w:val="24"/>
          <w:lang w:eastAsia="es-CR"/>
        </w:rPr>
        <w:t>.</w:t>
      </w:r>
      <w:r w:rsidR="002C3382" w:rsidRPr="004F7975">
        <w:rPr>
          <w:rFonts w:ascii="Times New Roman" w:eastAsia="Times New Roman" w:hAnsi="Times New Roman" w:cs="Times New Roman"/>
          <w:sz w:val="24"/>
          <w:szCs w:val="24"/>
          <w:lang w:eastAsia="es-CR"/>
        </w:rPr>
        <w:t xml:space="preserve"> </w:t>
      </w:r>
    </w:p>
    <w:p w14:paraId="1FABE4E4" w14:textId="2352C933" w:rsidR="002C3382" w:rsidRPr="004F7975" w:rsidRDefault="00BD6108" w:rsidP="00C42AB2">
      <w:pPr>
        <w:pStyle w:val="Prrafodelista"/>
        <w:numPr>
          <w:ilvl w:val="0"/>
          <w:numId w:val="7"/>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I</w:t>
      </w:r>
      <w:r w:rsidR="002C3382" w:rsidRPr="004F7975">
        <w:rPr>
          <w:rFonts w:ascii="Times New Roman" w:eastAsia="Times New Roman" w:hAnsi="Times New Roman" w:cs="Times New Roman"/>
          <w:sz w:val="24"/>
          <w:szCs w:val="24"/>
          <w:lang w:eastAsia="es-CR"/>
        </w:rPr>
        <w:t xml:space="preserve">mportancia del control prenatal temprano y </w:t>
      </w:r>
    </w:p>
    <w:p w14:paraId="6226DF35" w14:textId="67EAB989" w:rsidR="00390738" w:rsidRPr="004F7975" w:rsidRDefault="00BD6108" w:rsidP="00C42AB2">
      <w:pPr>
        <w:pStyle w:val="Prrafodelista"/>
        <w:numPr>
          <w:ilvl w:val="0"/>
          <w:numId w:val="7"/>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L</w:t>
      </w:r>
      <w:r w:rsidR="002C3382" w:rsidRPr="004F7975">
        <w:rPr>
          <w:rFonts w:ascii="Times New Roman" w:eastAsia="Times New Roman" w:hAnsi="Times New Roman" w:cs="Times New Roman"/>
          <w:sz w:val="24"/>
          <w:szCs w:val="24"/>
          <w:lang w:eastAsia="es-CR"/>
        </w:rPr>
        <w:t>a detección temprana de los factores de riesgo</w:t>
      </w:r>
      <w:r w:rsidR="37BD175F" w:rsidRPr="004F7975">
        <w:rPr>
          <w:rFonts w:ascii="Times New Roman" w:eastAsia="Times New Roman" w:hAnsi="Times New Roman" w:cs="Times New Roman"/>
          <w:sz w:val="24"/>
          <w:szCs w:val="24"/>
          <w:lang w:eastAsia="es-CR"/>
        </w:rPr>
        <w:t>.</w:t>
      </w:r>
    </w:p>
    <w:p w14:paraId="2C751A0E" w14:textId="77777777" w:rsidR="00390738" w:rsidRPr="004F7975" w:rsidRDefault="00390738" w:rsidP="00C42AB2">
      <w:pPr>
        <w:pStyle w:val="Prrafodelista"/>
        <w:spacing w:line="240" w:lineRule="auto"/>
        <w:ind w:left="0"/>
        <w:jc w:val="both"/>
        <w:rPr>
          <w:rFonts w:ascii="Times New Roman" w:eastAsia="Times New Roman" w:hAnsi="Times New Roman" w:cs="Times New Roman"/>
          <w:sz w:val="24"/>
          <w:szCs w:val="24"/>
          <w:lang w:eastAsia="es-CR"/>
        </w:rPr>
      </w:pPr>
    </w:p>
    <w:p w14:paraId="0289A2E9" w14:textId="084DD1C5" w:rsidR="0079753E" w:rsidRPr="004F7975" w:rsidRDefault="0079753E" w:rsidP="00C42AB2">
      <w:pPr>
        <w:spacing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La educación en salud preconcepcional se debe enfocar a concientizar y sensibilizar a las personas acerca de cómo minimizar los riesgos reproductivos a lo largo de la vida; el cuidado preconcepcional no equivale únicamente a una consulta, esta es solo una parte de él.</w:t>
      </w:r>
    </w:p>
    <w:p w14:paraId="32C606E7" w14:textId="54ED598F" w:rsidR="00D15DA3" w:rsidRPr="004F7975" w:rsidRDefault="0079753E" w:rsidP="00C42AB2">
      <w:pPr>
        <w:spacing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Se recomienda, utilizar los diferentes medios masivos y alternativos, interpersonales y grupales, para sensibilizar, socializar, educar y empoderar a hombres</w:t>
      </w:r>
      <w:r w:rsidR="562A0885" w:rsidRPr="004F7975">
        <w:rPr>
          <w:rFonts w:ascii="Times New Roman" w:eastAsia="Times New Roman" w:hAnsi="Times New Roman" w:cs="Times New Roman"/>
          <w:sz w:val="24"/>
          <w:szCs w:val="24"/>
          <w:lang w:eastAsia="es-CR"/>
        </w:rPr>
        <w:t xml:space="preserve"> y </w:t>
      </w:r>
      <w:r w:rsidR="00740D38" w:rsidRPr="004F7975">
        <w:rPr>
          <w:rFonts w:ascii="Times New Roman" w:eastAsia="Times New Roman" w:hAnsi="Times New Roman" w:cs="Times New Roman"/>
          <w:sz w:val="24"/>
          <w:szCs w:val="24"/>
          <w:lang w:eastAsia="es-CR"/>
        </w:rPr>
        <w:t>mujeres</w:t>
      </w:r>
      <w:r w:rsidRPr="004F7975">
        <w:rPr>
          <w:rFonts w:ascii="Times New Roman" w:eastAsia="Times New Roman" w:hAnsi="Times New Roman" w:cs="Times New Roman"/>
          <w:sz w:val="24"/>
          <w:szCs w:val="24"/>
          <w:lang w:eastAsia="es-CR"/>
        </w:rPr>
        <w:t xml:space="preserve"> sobre temas del cuidado preconcepcional para reducir el riesgo reproductivo</w:t>
      </w:r>
      <w:r w:rsidR="00D15DA3" w:rsidRPr="004F7975">
        <w:rPr>
          <w:rFonts w:ascii="Times New Roman" w:eastAsia="Times New Roman" w:hAnsi="Times New Roman" w:cs="Times New Roman"/>
          <w:sz w:val="24"/>
          <w:szCs w:val="24"/>
          <w:lang w:eastAsia="es-CR"/>
        </w:rPr>
        <w:t>.</w:t>
      </w:r>
    </w:p>
    <w:p w14:paraId="11A18DA7" w14:textId="0FB946A7" w:rsidR="00740D38" w:rsidRPr="004F7975" w:rsidRDefault="00740D38" w:rsidP="00C42AB2">
      <w:pPr>
        <w:spacing w:line="240" w:lineRule="auto"/>
        <w:jc w:val="both"/>
        <w:rPr>
          <w:rFonts w:ascii="Times New Roman" w:eastAsia="Times New Roman" w:hAnsi="Times New Roman" w:cs="Times New Roman"/>
          <w:sz w:val="24"/>
          <w:szCs w:val="24"/>
          <w:lang w:eastAsia="es-CR"/>
        </w:rPr>
      </w:pPr>
    </w:p>
    <w:p w14:paraId="29BE980C" w14:textId="77777777" w:rsidR="00D15DA3" w:rsidRPr="004F7975" w:rsidRDefault="00D15DA3" w:rsidP="00C42AB2">
      <w:pPr>
        <w:pStyle w:val="Prrafodelista"/>
        <w:numPr>
          <w:ilvl w:val="2"/>
          <w:numId w:val="44"/>
        </w:numPr>
        <w:spacing w:line="240" w:lineRule="auto"/>
        <w:ind w:left="0" w:firstLine="0"/>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Consulta preconcepcional.</w:t>
      </w:r>
    </w:p>
    <w:p w14:paraId="1A1AE482" w14:textId="65A2CBD8" w:rsidR="00E523B3" w:rsidRPr="004F7975" w:rsidRDefault="00E523B3" w:rsidP="00C42AB2">
      <w:pPr>
        <w:spacing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La atención preconcepcional es parte de la atención primaria, secundaria y terciaria, como intervención de carácter individual y preventivo</w:t>
      </w:r>
      <w:r w:rsidR="004D64F7" w:rsidRPr="004F7975">
        <w:rPr>
          <w:rFonts w:ascii="Times New Roman" w:eastAsia="Times New Roman" w:hAnsi="Times New Roman" w:cs="Times New Roman"/>
          <w:sz w:val="24"/>
          <w:szCs w:val="24"/>
          <w:lang w:eastAsia="es-CR"/>
        </w:rPr>
        <w:t>, ya sea</w:t>
      </w:r>
      <w:r w:rsidR="00842F90" w:rsidRPr="004F7975">
        <w:rPr>
          <w:rFonts w:ascii="Times New Roman" w:eastAsia="Times New Roman" w:hAnsi="Times New Roman" w:cs="Times New Roman"/>
          <w:sz w:val="24"/>
          <w:szCs w:val="24"/>
          <w:lang w:eastAsia="es-CR"/>
        </w:rPr>
        <w:t xml:space="preserve"> a nivel público, privado o mixto</w:t>
      </w:r>
    </w:p>
    <w:p w14:paraId="71DDCCB0" w14:textId="77777777" w:rsidR="00C26956" w:rsidRPr="004F7975" w:rsidRDefault="00C26956" w:rsidP="00C42AB2">
      <w:pPr>
        <w:spacing w:line="240" w:lineRule="auto"/>
        <w:jc w:val="both"/>
        <w:rPr>
          <w:rFonts w:ascii="Times New Roman" w:eastAsia="Times New Roman" w:hAnsi="Times New Roman" w:cs="Times New Roman"/>
          <w:b/>
          <w:bCs/>
          <w:sz w:val="24"/>
          <w:szCs w:val="24"/>
          <w:lang w:eastAsia="es-CR"/>
        </w:rPr>
      </w:pPr>
    </w:p>
    <w:p w14:paraId="6DD90800" w14:textId="539AB9FC" w:rsidR="00883954" w:rsidRPr="004F7975" w:rsidRDefault="00D00F40" w:rsidP="00C42AB2">
      <w:pPr>
        <w:spacing w:line="240" w:lineRule="auto"/>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4.1.4.1 Características</w:t>
      </w:r>
      <w:r w:rsidR="00883954" w:rsidRPr="004F7975">
        <w:rPr>
          <w:rFonts w:ascii="Times New Roman" w:eastAsia="Times New Roman" w:hAnsi="Times New Roman" w:cs="Times New Roman"/>
          <w:b/>
          <w:bCs/>
          <w:sz w:val="24"/>
          <w:szCs w:val="24"/>
          <w:lang w:eastAsia="es-CR"/>
        </w:rPr>
        <w:t xml:space="preserve"> de la atención.</w:t>
      </w:r>
    </w:p>
    <w:p w14:paraId="2B32A73A" w14:textId="77777777" w:rsidR="00396180" w:rsidRPr="004F7975" w:rsidRDefault="00396180" w:rsidP="00C42AB2">
      <w:pPr>
        <w:spacing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Además de la accesibilidad, oportunidad, continuidad y pertinencia que debe tener todo servicio de salud, la consulta preconcepcional se debe caracterizar porque:</w:t>
      </w:r>
    </w:p>
    <w:p w14:paraId="0170FA76" w14:textId="6EF4A642" w:rsidR="00396180" w:rsidRPr="004F7975" w:rsidRDefault="00396180" w:rsidP="00C42AB2">
      <w:pPr>
        <w:pStyle w:val="Prrafodelista"/>
        <w:numPr>
          <w:ilvl w:val="0"/>
          <w:numId w:val="8"/>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lastRenderedPageBreak/>
        <w:t>Se desarrolla en el marco de servicios integrales de salud sexual y reproductiva</w:t>
      </w:r>
      <w:r w:rsidR="01853532" w:rsidRPr="004F7975">
        <w:rPr>
          <w:rFonts w:ascii="Times New Roman" w:eastAsia="Times New Roman" w:hAnsi="Times New Roman" w:cs="Times New Roman"/>
          <w:sz w:val="24"/>
          <w:szCs w:val="24"/>
          <w:lang w:eastAsia="es-CR"/>
        </w:rPr>
        <w:t xml:space="preserve"> y sus derechos,</w:t>
      </w:r>
      <w:r w:rsidRPr="004F7975">
        <w:rPr>
          <w:rFonts w:ascii="Times New Roman" w:eastAsia="Times New Roman" w:hAnsi="Times New Roman" w:cs="Times New Roman"/>
          <w:sz w:val="24"/>
          <w:szCs w:val="24"/>
          <w:lang w:eastAsia="es-CR"/>
        </w:rPr>
        <w:t xml:space="preserve"> lo que incluye acciones de promoción de la salud y de prevención del embarazo no deseado y de los riesgos evitables. Cuando se identifican condiciones de alto riesgo reproductivo, se debe hacer especial énfasis en la asesoría de anticoncepción.</w:t>
      </w:r>
    </w:p>
    <w:p w14:paraId="2B476411" w14:textId="77777777" w:rsidR="00C26956" w:rsidRPr="004F7975" w:rsidRDefault="00C26956" w:rsidP="00C26956">
      <w:pPr>
        <w:pStyle w:val="Prrafodelista"/>
        <w:spacing w:line="240" w:lineRule="auto"/>
        <w:ind w:left="0"/>
        <w:jc w:val="both"/>
        <w:rPr>
          <w:rFonts w:ascii="Times New Roman" w:eastAsia="Times New Roman" w:hAnsi="Times New Roman" w:cs="Times New Roman"/>
          <w:sz w:val="24"/>
          <w:szCs w:val="24"/>
          <w:lang w:eastAsia="es-CR"/>
        </w:rPr>
      </w:pPr>
    </w:p>
    <w:p w14:paraId="19D89F1C" w14:textId="174D0452" w:rsidR="00396180" w:rsidRPr="004F7975" w:rsidRDefault="00396180" w:rsidP="00C42AB2">
      <w:pPr>
        <w:pStyle w:val="Prrafodelista"/>
        <w:numPr>
          <w:ilvl w:val="0"/>
          <w:numId w:val="8"/>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Aunque es de esperarse que la demanda y uso de los servicios de atención preconcepcional sea mayoritaria de parte de las </w:t>
      </w:r>
      <w:r w:rsidR="00217CA3" w:rsidRPr="004F7975">
        <w:rPr>
          <w:rFonts w:ascii="Times New Roman" w:eastAsia="Times New Roman" w:hAnsi="Times New Roman" w:cs="Times New Roman"/>
          <w:sz w:val="24"/>
          <w:szCs w:val="24"/>
          <w:lang w:eastAsia="es-CR"/>
        </w:rPr>
        <w:t>mujeres</w:t>
      </w:r>
      <w:r w:rsidRPr="004F7975">
        <w:rPr>
          <w:rFonts w:ascii="Times New Roman" w:eastAsia="Times New Roman" w:hAnsi="Times New Roman" w:cs="Times New Roman"/>
          <w:sz w:val="24"/>
          <w:szCs w:val="24"/>
          <w:lang w:eastAsia="es-CR"/>
        </w:rPr>
        <w:t xml:space="preserve">, este servicio debe estar disponible para cualquier hombre que, en ejercicio de sus derechos sexuales y reproductivos, sea consciente de la importancia de planear su paternidad y evaluar los riesgos que puede tener como padre, de acuerdo con sus antecedentes y condiciones sociales, familiares y personales. </w:t>
      </w:r>
    </w:p>
    <w:p w14:paraId="58BF323F" w14:textId="77777777" w:rsidR="00C26956" w:rsidRPr="004F7975" w:rsidRDefault="00C26956" w:rsidP="00C26956">
      <w:pPr>
        <w:pStyle w:val="Prrafodelista"/>
        <w:rPr>
          <w:rFonts w:ascii="Times New Roman" w:eastAsia="Times New Roman" w:hAnsi="Times New Roman" w:cs="Times New Roman"/>
          <w:sz w:val="24"/>
          <w:szCs w:val="24"/>
          <w:lang w:eastAsia="es-CR"/>
        </w:rPr>
      </w:pPr>
    </w:p>
    <w:p w14:paraId="13A7ABC9" w14:textId="77777777" w:rsidR="00C26956" w:rsidRPr="004F7975" w:rsidRDefault="00396180" w:rsidP="00C42AB2">
      <w:pPr>
        <w:pStyle w:val="Prrafodelista"/>
        <w:numPr>
          <w:ilvl w:val="0"/>
          <w:numId w:val="8"/>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Debe brindarse con respeto por la dignidad de las personas y sin ningún tipo de discriminación</w:t>
      </w:r>
      <w:r w:rsidR="11F58651" w:rsidRPr="004F7975">
        <w:rPr>
          <w:rFonts w:ascii="Times New Roman" w:eastAsia="Times New Roman" w:hAnsi="Times New Roman" w:cs="Times New Roman"/>
          <w:sz w:val="24"/>
          <w:szCs w:val="24"/>
          <w:lang w:eastAsia="es-CR"/>
        </w:rPr>
        <w:t xml:space="preserve"> o coacción</w:t>
      </w:r>
      <w:r w:rsidRPr="004F7975">
        <w:rPr>
          <w:rFonts w:ascii="Times New Roman" w:eastAsia="Times New Roman" w:hAnsi="Times New Roman" w:cs="Times New Roman"/>
          <w:sz w:val="24"/>
          <w:szCs w:val="24"/>
          <w:lang w:eastAsia="es-CR"/>
        </w:rPr>
        <w:t>.</w:t>
      </w:r>
    </w:p>
    <w:p w14:paraId="22760308" w14:textId="77777777" w:rsidR="00C26956" w:rsidRPr="004F7975" w:rsidRDefault="00C26956" w:rsidP="00C26956">
      <w:pPr>
        <w:pStyle w:val="Prrafodelista"/>
        <w:rPr>
          <w:rFonts w:ascii="Times New Roman" w:eastAsia="Times New Roman" w:hAnsi="Times New Roman" w:cs="Times New Roman"/>
          <w:sz w:val="24"/>
          <w:szCs w:val="24"/>
          <w:lang w:eastAsia="es-CR"/>
        </w:rPr>
      </w:pPr>
    </w:p>
    <w:p w14:paraId="230578E0" w14:textId="7829FA38" w:rsidR="00396180" w:rsidRPr="004F7975" w:rsidRDefault="00396180" w:rsidP="00C42AB2">
      <w:pPr>
        <w:pStyle w:val="Prrafodelista"/>
        <w:numPr>
          <w:ilvl w:val="0"/>
          <w:numId w:val="8"/>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Debe tener en cuenta las necesidades particulares de los grupos vulnerables: adolescentes,</w:t>
      </w:r>
      <w:r w:rsidR="00DB654E" w:rsidRPr="004F7975">
        <w:rPr>
          <w:rFonts w:ascii="Times New Roman" w:eastAsia="Times New Roman" w:hAnsi="Times New Roman" w:cs="Times New Roman"/>
          <w:sz w:val="24"/>
          <w:szCs w:val="24"/>
          <w:lang w:eastAsia="es-CR"/>
        </w:rPr>
        <w:t xml:space="preserve"> población indígena,</w:t>
      </w:r>
      <w:r w:rsidR="002262BD" w:rsidRPr="004F7975">
        <w:rPr>
          <w:rFonts w:ascii="Times New Roman" w:eastAsia="Times New Roman" w:hAnsi="Times New Roman" w:cs="Times New Roman"/>
          <w:sz w:val="24"/>
          <w:szCs w:val="24"/>
          <w:lang w:eastAsia="es-CR"/>
        </w:rPr>
        <w:t xml:space="preserve"> </w:t>
      </w:r>
      <w:r w:rsidR="0007547E" w:rsidRPr="004F7975">
        <w:rPr>
          <w:rFonts w:ascii="Times New Roman" w:eastAsia="Times New Roman" w:hAnsi="Times New Roman" w:cs="Times New Roman"/>
          <w:sz w:val="24"/>
          <w:szCs w:val="24"/>
          <w:lang w:eastAsia="es-CR"/>
        </w:rPr>
        <w:t xml:space="preserve">refugiados, </w:t>
      </w:r>
      <w:r w:rsidR="002262BD" w:rsidRPr="004F7975">
        <w:rPr>
          <w:rFonts w:ascii="Times New Roman" w:eastAsia="Times New Roman" w:hAnsi="Times New Roman" w:cs="Times New Roman"/>
          <w:sz w:val="24"/>
          <w:szCs w:val="24"/>
          <w:lang w:eastAsia="es-CR"/>
        </w:rPr>
        <w:t>privadas de libertad</w:t>
      </w:r>
      <w:r w:rsidR="00FD30E0"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 xml:space="preserve"> </w:t>
      </w:r>
      <w:r w:rsidR="00B21904" w:rsidRPr="004F7975">
        <w:rPr>
          <w:rFonts w:ascii="Times New Roman" w:eastAsia="Times New Roman" w:hAnsi="Times New Roman" w:cs="Times New Roman"/>
          <w:sz w:val="24"/>
          <w:szCs w:val="24"/>
          <w:lang w:eastAsia="es-CR"/>
        </w:rPr>
        <w:t>personas</w:t>
      </w:r>
      <w:r w:rsidRPr="004F7975">
        <w:rPr>
          <w:rFonts w:ascii="Times New Roman" w:eastAsia="Times New Roman" w:hAnsi="Times New Roman" w:cs="Times New Roman"/>
          <w:sz w:val="24"/>
          <w:szCs w:val="24"/>
          <w:lang w:eastAsia="es-CR"/>
        </w:rPr>
        <w:t xml:space="preserve"> víctimas de violencia, </w:t>
      </w:r>
      <w:r w:rsidR="00A01D73" w:rsidRPr="004F7975">
        <w:rPr>
          <w:rFonts w:ascii="Times New Roman" w:eastAsia="Times New Roman" w:hAnsi="Times New Roman" w:cs="Times New Roman"/>
          <w:sz w:val="24"/>
          <w:szCs w:val="24"/>
          <w:lang w:eastAsia="es-CR"/>
        </w:rPr>
        <w:t xml:space="preserve">víctimas </w:t>
      </w:r>
      <w:r w:rsidR="005969D2" w:rsidRPr="004F7975">
        <w:rPr>
          <w:rFonts w:ascii="Times New Roman" w:eastAsia="Times New Roman" w:hAnsi="Times New Roman" w:cs="Times New Roman"/>
          <w:sz w:val="24"/>
          <w:szCs w:val="24"/>
          <w:lang w:eastAsia="es-CR"/>
        </w:rPr>
        <w:t xml:space="preserve">de </w:t>
      </w:r>
      <w:r w:rsidR="00A01D73" w:rsidRPr="004F7975">
        <w:rPr>
          <w:rFonts w:ascii="Times New Roman" w:eastAsia="Times New Roman" w:hAnsi="Times New Roman" w:cs="Times New Roman"/>
          <w:sz w:val="24"/>
          <w:szCs w:val="24"/>
          <w:lang w:eastAsia="es-CR"/>
        </w:rPr>
        <w:t xml:space="preserve">trata, </w:t>
      </w:r>
      <w:r w:rsidRPr="004F7975">
        <w:rPr>
          <w:rFonts w:ascii="Times New Roman" w:eastAsia="Times New Roman" w:hAnsi="Times New Roman" w:cs="Times New Roman"/>
          <w:sz w:val="24"/>
          <w:szCs w:val="24"/>
          <w:lang w:eastAsia="es-CR"/>
        </w:rPr>
        <w:t>portadores de VIH, población de estratos socioeconómicos muy bajos y personas con discapacidad.</w:t>
      </w:r>
    </w:p>
    <w:p w14:paraId="5FF03D29" w14:textId="77777777" w:rsidR="00C26956" w:rsidRPr="004F7975" w:rsidRDefault="00C26956" w:rsidP="00C26956">
      <w:pPr>
        <w:pStyle w:val="Prrafodelista"/>
        <w:rPr>
          <w:rFonts w:ascii="Times New Roman" w:eastAsia="Times New Roman" w:hAnsi="Times New Roman" w:cs="Times New Roman"/>
          <w:sz w:val="24"/>
          <w:szCs w:val="24"/>
          <w:lang w:eastAsia="es-CR"/>
        </w:rPr>
      </w:pPr>
    </w:p>
    <w:p w14:paraId="38C808EB" w14:textId="266AC095" w:rsidR="004E1D9C" w:rsidRPr="004F7975" w:rsidRDefault="00396180" w:rsidP="00C42AB2">
      <w:pPr>
        <w:pStyle w:val="Prrafodelista"/>
        <w:numPr>
          <w:ilvl w:val="0"/>
          <w:numId w:val="8"/>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Se debe salvaguardar estrictamente el derecho de confidencialidad del diagnóstico y de toda la información propia </w:t>
      </w:r>
      <w:r w:rsidR="007A5993" w:rsidRPr="004F7975">
        <w:rPr>
          <w:rFonts w:ascii="Times New Roman" w:eastAsia="Times New Roman" w:hAnsi="Times New Roman" w:cs="Times New Roman"/>
          <w:sz w:val="24"/>
          <w:szCs w:val="24"/>
          <w:lang w:eastAsia="es-CR"/>
        </w:rPr>
        <w:t xml:space="preserve">de la </w:t>
      </w:r>
      <w:r w:rsidR="00C55420" w:rsidRPr="004F7975">
        <w:rPr>
          <w:rFonts w:ascii="Times New Roman" w:eastAsia="Times New Roman" w:hAnsi="Times New Roman" w:cs="Times New Roman"/>
          <w:sz w:val="24"/>
          <w:szCs w:val="24"/>
          <w:lang w:eastAsia="es-CR"/>
        </w:rPr>
        <w:t>persona</w:t>
      </w:r>
      <w:r w:rsidR="007A5993" w:rsidRPr="004F7975">
        <w:rPr>
          <w:rFonts w:ascii="Times New Roman" w:eastAsia="Times New Roman" w:hAnsi="Times New Roman" w:cs="Times New Roman"/>
          <w:sz w:val="24"/>
          <w:szCs w:val="24"/>
          <w:lang w:eastAsia="es-CR"/>
        </w:rPr>
        <w:t xml:space="preserve"> en edad fértil y su familia</w:t>
      </w:r>
      <w:r w:rsidRPr="004F7975">
        <w:rPr>
          <w:rFonts w:ascii="Times New Roman" w:eastAsia="Times New Roman" w:hAnsi="Times New Roman" w:cs="Times New Roman"/>
          <w:sz w:val="24"/>
          <w:szCs w:val="24"/>
          <w:lang w:eastAsia="es-CR"/>
        </w:rPr>
        <w:t>, revelada como resultado de la atención. La información epidemiológica derivada de esta actividad se debe usar única y exclusivamente con fines estadísticos.</w:t>
      </w:r>
    </w:p>
    <w:p w14:paraId="512A4730" w14:textId="77777777" w:rsidR="004E1D9C" w:rsidRPr="004F7975" w:rsidRDefault="004E1D9C" w:rsidP="00C42AB2">
      <w:pPr>
        <w:pStyle w:val="Prrafodelista"/>
        <w:spacing w:line="240" w:lineRule="auto"/>
        <w:ind w:left="0"/>
        <w:jc w:val="both"/>
        <w:rPr>
          <w:rFonts w:ascii="Times New Roman" w:eastAsia="Times New Roman" w:hAnsi="Times New Roman" w:cs="Times New Roman"/>
          <w:sz w:val="24"/>
          <w:szCs w:val="24"/>
          <w:lang w:eastAsia="es-CR"/>
        </w:rPr>
      </w:pPr>
    </w:p>
    <w:p w14:paraId="329CED77" w14:textId="6946DB8B" w:rsidR="004E1D9C" w:rsidRPr="004F7975" w:rsidRDefault="00D00F40" w:rsidP="00C42AB2">
      <w:pPr>
        <w:spacing w:line="240" w:lineRule="auto"/>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4.1.4.2</w:t>
      </w:r>
      <w:r w:rsidR="00B55D5B" w:rsidRPr="004F7975">
        <w:rPr>
          <w:rFonts w:ascii="Times New Roman" w:eastAsia="Times New Roman" w:hAnsi="Times New Roman" w:cs="Times New Roman"/>
          <w:b/>
          <w:bCs/>
          <w:sz w:val="24"/>
          <w:szCs w:val="24"/>
          <w:lang w:eastAsia="es-CR"/>
        </w:rPr>
        <w:t xml:space="preserve"> Definición</w:t>
      </w:r>
      <w:r w:rsidR="004E1D9C" w:rsidRPr="004F7975">
        <w:rPr>
          <w:rFonts w:ascii="Times New Roman" w:eastAsia="Times New Roman" w:hAnsi="Times New Roman" w:cs="Times New Roman"/>
          <w:b/>
          <w:bCs/>
          <w:sz w:val="24"/>
          <w:szCs w:val="24"/>
          <w:lang w:eastAsia="es-CR"/>
        </w:rPr>
        <w:t xml:space="preserve"> de competencias por niveles de atención.</w:t>
      </w:r>
    </w:p>
    <w:p w14:paraId="35B3554B" w14:textId="77777777" w:rsidR="00C26956" w:rsidRPr="004F7975" w:rsidRDefault="00C26956" w:rsidP="00C42AB2">
      <w:pPr>
        <w:spacing w:line="240" w:lineRule="auto"/>
        <w:jc w:val="both"/>
        <w:rPr>
          <w:rFonts w:ascii="Times New Roman" w:eastAsia="Times New Roman" w:hAnsi="Times New Roman" w:cs="Times New Roman"/>
          <w:b/>
          <w:bCs/>
          <w:sz w:val="24"/>
          <w:szCs w:val="24"/>
          <w:lang w:eastAsia="es-CR"/>
        </w:rPr>
      </w:pPr>
    </w:p>
    <w:p w14:paraId="6E90EBCD" w14:textId="25EC8319" w:rsidR="00274DA8" w:rsidRPr="004F7975" w:rsidRDefault="00274DA8" w:rsidP="00C42AB2">
      <w:pPr>
        <w:pStyle w:val="Prrafodelista"/>
        <w:numPr>
          <w:ilvl w:val="0"/>
          <w:numId w:val="45"/>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Primer nivel:</w:t>
      </w:r>
      <w:r w:rsidRPr="004F7975">
        <w:rPr>
          <w:rFonts w:ascii="Times New Roman" w:eastAsia="Times New Roman" w:hAnsi="Times New Roman" w:cs="Times New Roman"/>
          <w:sz w:val="24"/>
          <w:szCs w:val="24"/>
          <w:lang w:eastAsia="es-CR"/>
        </w:rPr>
        <w:t xml:space="preserve"> Atención básica, prevención y promoción</w:t>
      </w:r>
      <w:r w:rsidR="00E6487D" w:rsidRPr="004F7975">
        <w:rPr>
          <w:rFonts w:ascii="Times New Roman" w:eastAsia="Times New Roman" w:hAnsi="Times New Roman" w:cs="Times New Roman"/>
          <w:sz w:val="24"/>
          <w:szCs w:val="24"/>
          <w:lang w:eastAsia="es-CR"/>
        </w:rPr>
        <w:t>.</w:t>
      </w:r>
    </w:p>
    <w:p w14:paraId="5CB31F79" w14:textId="6F3F9949" w:rsidR="00274DA8" w:rsidRPr="004F7975" w:rsidRDefault="00274DA8" w:rsidP="00C42AB2">
      <w:pPr>
        <w:spacing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Los servicios de consulta preconcepcional deben estar disponibles desde el primer nivel de atención, para lo cual</w:t>
      </w:r>
      <w:r w:rsidR="0068150A"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 xml:space="preserve"> es necesario </w:t>
      </w:r>
      <w:r w:rsidR="00C90C13" w:rsidRPr="004F7975">
        <w:rPr>
          <w:rFonts w:ascii="Times New Roman" w:eastAsia="Times New Roman" w:hAnsi="Times New Roman" w:cs="Times New Roman"/>
          <w:sz w:val="24"/>
          <w:szCs w:val="24"/>
          <w:lang w:eastAsia="es-CR"/>
        </w:rPr>
        <w:t xml:space="preserve">capacitar </w:t>
      </w:r>
      <w:r w:rsidRPr="004F7975">
        <w:rPr>
          <w:rFonts w:ascii="Times New Roman" w:eastAsia="Times New Roman" w:hAnsi="Times New Roman" w:cs="Times New Roman"/>
          <w:sz w:val="24"/>
          <w:szCs w:val="24"/>
          <w:lang w:eastAsia="es-CR"/>
        </w:rPr>
        <w:t xml:space="preserve">a </w:t>
      </w:r>
      <w:r w:rsidR="0068150A" w:rsidRPr="004F7975">
        <w:rPr>
          <w:rFonts w:ascii="Times New Roman" w:eastAsia="Times New Roman" w:hAnsi="Times New Roman" w:cs="Times New Roman"/>
          <w:sz w:val="24"/>
          <w:szCs w:val="24"/>
          <w:lang w:eastAsia="es-CR"/>
        </w:rPr>
        <w:t>los profesionales en medicina o enfermería obstétrica</w:t>
      </w:r>
      <w:r w:rsidRPr="004F7975">
        <w:rPr>
          <w:rFonts w:ascii="Times New Roman" w:eastAsia="Times New Roman" w:hAnsi="Times New Roman" w:cs="Times New Roman"/>
          <w:sz w:val="24"/>
          <w:szCs w:val="24"/>
          <w:lang w:eastAsia="es-CR"/>
        </w:rPr>
        <w:t xml:space="preserve"> </w:t>
      </w:r>
      <w:r w:rsidR="00F54FCA" w:rsidRPr="004F7975">
        <w:rPr>
          <w:rFonts w:ascii="Times New Roman" w:eastAsia="Times New Roman" w:hAnsi="Times New Roman" w:cs="Times New Roman"/>
          <w:sz w:val="24"/>
          <w:szCs w:val="24"/>
          <w:lang w:eastAsia="es-CR"/>
        </w:rPr>
        <w:t xml:space="preserve">con la finalidad de detectar oportunamente los </w:t>
      </w:r>
      <w:r w:rsidRPr="004F7975">
        <w:rPr>
          <w:rFonts w:ascii="Times New Roman" w:eastAsia="Times New Roman" w:hAnsi="Times New Roman" w:cs="Times New Roman"/>
          <w:sz w:val="24"/>
          <w:szCs w:val="24"/>
          <w:lang w:eastAsia="es-CR"/>
        </w:rPr>
        <w:t xml:space="preserve">factores de riesgo reproductivo, la consejería, las intervenciones de su competencia </w:t>
      </w:r>
      <w:r w:rsidR="00F221E7" w:rsidRPr="004F7975">
        <w:rPr>
          <w:rFonts w:ascii="Times New Roman" w:eastAsia="Times New Roman" w:hAnsi="Times New Roman" w:cs="Times New Roman"/>
          <w:sz w:val="24"/>
          <w:szCs w:val="24"/>
          <w:lang w:eastAsia="es-CR"/>
        </w:rPr>
        <w:t xml:space="preserve">o referencia </w:t>
      </w:r>
      <w:r w:rsidR="002F07BC" w:rsidRPr="004F7975">
        <w:rPr>
          <w:rFonts w:ascii="Times New Roman" w:eastAsia="Times New Roman" w:hAnsi="Times New Roman" w:cs="Times New Roman"/>
          <w:sz w:val="24"/>
          <w:szCs w:val="24"/>
          <w:lang w:eastAsia="es-CR"/>
        </w:rPr>
        <w:t>según el caso.</w:t>
      </w:r>
    </w:p>
    <w:p w14:paraId="4190F3E9" w14:textId="77777777" w:rsidR="0024080A" w:rsidRPr="004F7975" w:rsidRDefault="0024080A" w:rsidP="00C42AB2">
      <w:pPr>
        <w:spacing w:line="240" w:lineRule="auto"/>
        <w:jc w:val="both"/>
        <w:rPr>
          <w:rFonts w:ascii="Times New Roman" w:eastAsia="Times New Roman" w:hAnsi="Times New Roman" w:cs="Times New Roman"/>
          <w:b/>
          <w:bCs/>
          <w:sz w:val="24"/>
          <w:szCs w:val="24"/>
          <w:lang w:eastAsia="es-CR"/>
        </w:rPr>
      </w:pPr>
    </w:p>
    <w:p w14:paraId="1CFE8201" w14:textId="2C89E7DE" w:rsidR="000A5D3A" w:rsidRPr="004F7975" w:rsidRDefault="000A5D3A" w:rsidP="00C42AB2">
      <w:pPr>
        <w:pStyle w:val="Prrafodelista"/>
        <w:numPr>
          <w:ilvl w:val="0"/>
          <w:numId w:val="45"/>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Segundo nivel:</w:t>
      </w:r>
      <w:r w:rsidRPr="004F7975">
        <w:rPr>
          <w:rFonts w:ascii="Times New Roman" w:eastAsia="Times New Roman" w:hAnsi="Times New Roman" w:cs="Times New Roman"/>
          <w:sz w:val="24"/>
          <w:szCs w:val="24"/>
          <w:lang w:eastAsia="es-CR"/>
        </w:rPr>
        <w:t xml:space="preserve"> Atención por especialidades</w:t>
      </w:r>
      <w:r w:rsidR="005D6A50"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 xml:space="preserve"> </w:t>
      </w:r>
    </w:p>
    <w:p w14:paraId="48E8CC8B" w14:textId="072DCCF7" w:rsidR="006E7981" w:rsidRPr="004F7975" w:rsidRDefault="000A5D3A" w:rsidP="00C42AB2">
      <w:pPr>
        <w:spacing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Deben remitirse a este nivel las </w:t>
      </w:r>
      <w:r w:rsidR="00B21904" w:rsidRPr="004F7975">
        <w:rPr>
          <w:rFonts w:ascii="Times New Roman" w:eastAsia="Times New Roman" w:hAnsi="Times New Roman" w:cs="Times New Roman"/>
          <w:sz w:val="24"/>
          <w:szCs w:val="24"/>
          <w:lang w:eastAsia="es-CR"/>
        </w:rPr>
        <w:t>personas</w:t>
      </w:r>
      <w:r w:rsidRPr="004F7975">
        <w:rPr>
          <w:rFonts w:ascii="Times New Roman" w:eastAsia="Times New Roman" w:hAnsi="Times New Roman" w:cs="Times New Roman"/>
          <w:sz w:val="24"/>
          <w:szCs w:val="24"/>
          <w:lang w:eastAsia="es-CR"/>
        </w:rPr>
        <w:t xml:space="preserve"> o parejas que, por su riesgo reproductivo, requieren </w:t>
      </w:r>
      <w:r w:rsidR="005D6A50" w:rsidRPr="004F7975">
        <w:rPr>
          <w:rFonts w:ascii="Times New Roman" w:eastAsia="Times New Roman" w:hAnsi="Times New Roman" w:cs="Times New Roman"/>
          <w:sz w:val="24"/>
          <w:szCs w:val="24"/>
          <w:lang w:eastAsia="es-CR"/>
        </w:rPr>
        <w:t>alguna atención especializada</w:t>
      </w:r>
      <w:r w:rsidR="35983D40" w:rsidRPr="004F7975">
        <w:rPr>
          <w:rFonts w:ascii="Times New Roman" w:eastAsia="Times New Roman" w:hAnsi="Times New Roman" w:cs="Times New Roman"/>
          <w:sz w:val="24"/>
          <w:szCs w:val="24"/>
          <w:lang w:eastAsia="es-CR"/>
        </w:rPr>
        <w:t xml:space="preserve"> de los diferentes funcionarios en ciencias de la salud.</w:t>
      </w:r>
    </w:p>
    <w:p w14:paraId="54E0EEE1" w14:textId="77777777" w:rsidR="00A94A72" w:rsidRPr="004F7975" w:rsidRDefault="00A94A72" w:rsidP="00C42AB2">
      <w:pPr>
        <w:spacing w:line="240" w:lineRule="auto"/>
        <w:jc w:val="both"/>
        <w:rPr>
          <w:rFonts w:ascii="Times New Roman" w:eastAsia="Times New Roman" w:hAnsi="Times New Roman" w:cs="Times New Roman"/>
          <w:b/>
          <w:bCs/>
          <w:sz w:val="24"/>
          <w:szCs w:val="24"/>
          <w:lang w:eastAsia="es-CR"/>
        </w:rPr>
      </w:pPr>
    </w:p>
    <w:p w14:paraId="26028A45" w14:textId="09491CC2" w:rsidR="006E7981" w:rsidRPr="004F7975" w:rsidRDefault="006E7981" w:rsidP="00C42AB2">
      <w:pPr>
        <w:pStyle w:val="Prrafodelista"/>
        <w:numPr>
          <w:ilvl w:val="0"/>
          <w:numId w:val="45"/>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Tercer nivel:</w:t>
      </w:r>
      <w:r w:rsidRPr="004F7975">
        <w:rPr>
          <w:rFonts w:ascii="Times New Roman" w:eastAsia="Times New Roman" w:hAnsi="Times New Roman" w:cs="Times New Roman"/>
          <w:sz w:val="24"/>
          <w:szCs w:val="24"/>
          <w:lang w:eastAsia="es-CR"/>
        </w:rPr>
        <w:t xml:space="preserve"> Atención por otras especialidades y subespecialidades.</w:t>
      </w:r>
    </w:p>
    <w:p w14:paraId="7B16CA47" w14:textId="5294D5DD" w:rsidR="7D1C6E62" w:rsidRPr="004F7975" w:rsidRDefault="006E7981" w:rsidP="00C42AB2">
      <w:pPr>
        <w:spacing w:line="240" w:lineRule="auto"/>
        <w:jc w:val="both"/>
        <w:rPr>
          <w:rFonts w:ascii="Times New Roman" w:hAnsi="Times New Roman" w:cs="Times New Roman"/>
          <w:sz w:val="24"/>
          <w:szCs w:val="24"/>
        </w:rPr>
      </w:pPr>
      <w:r w:rsidRPr="004F7975">
        <w:rPr>
          <w:rFonts w:ascii="Times New Roman" w:eastAsia="Times New Roman" w:hAnsi="Times New Roman" w:cs="Times New Roman"/>
          <w:sz w:val="24"/>
          <w:szCs w:val="24"/>
          <w:lang w:eastAsia="es-CR"/>
        </w:rPr>
        <w:t xml:space="preserve">En el tercer nivel de complejidad se encuentran disponibles los servicios de otras especialidades o subespecialidades que pueden requerirse para la atención del evento o riesgo detectado en la consulta preconcepcional. A este nivel deben llegar aquellas </w:t>
      </w:r>
      <w:r w:rsidR="00F43D95" w:rsidRPr="004F7975">
        <w:rPr>
          <w:rFonts w:ascii="Times New Roman" w:eastAsia="Times New Roman" w:hAnsi="Times New Roman" w:cs="Times New Roman"/>
          <w:sz w:val="24"/>
          <w:szCs w:val="24"/>
          <w:lang w:eastAsia="es-CR"/>
        </w:rPr>
        <w:t>personas</w:t>
      </w:r>
      <w:r w:rsidRPr="004F7975">
        <w:rPr>
          <w:rFonts w:ascii="Times New Roman" w:eastAsia="Times New Roman" w:hAnsi="Times New Roman" w:cs="Times New Roman"/>
          <w:sz w:val="24"/>
          <w:szCs w:val="24"/>
          <w:lang w:eastAsia="es-CR"/>
        </w:rPr>
        <w:t xml:space="preserve"> o </w:t>
      </w:r>
      <w:r w:rsidRPr="004F7975">
        <w:rPr>
          <w:rFonts w:ascii="Times New Roman" w:eastAsia="Times New Roman" w:hAnsi="Times New Roman" w:cs="Times New Roman"/>
          <w:sz w:val="24"/>
          <w:szCs w:val="24"/>
          <w:lang w:eastAsia="es-CR"/>
        </w:rPr>
        <w:lastRenderedPageBreak/>
        <w:t>parejas que, por su riesgo reproductivo, requieren atención más especializada y su manejo es a criterio médico.</w:t>
      </w:r>
    </w:p>
    <w:p w14:paraId="011E3299" w14:textId="6E485C1F" w:rsidR="0086144E" w:rsidRPr="004F7975" w:rsidRDefault="0086144E" w:rsidP="00C42AB2">
      <w:pPr>
        <w:spacing w:line="240" w:lineRule="auto"/>
        <w:jc w:val="both"/>
        <w:rPr>
          <w:rFonts w:ascii="Times New Roman" w:eastAsia="Times New Roman" w:hAnsi="Times New Roman" w:cs="Times New Roman"/>
          <w:sz w:val="24"/>
          <w:szCs w:val="24"/>
          <w:lang w:eastAsia="es-CR"/>
        </w:rPr>
      </w:pPr>
    </w:p>
    <w:p w14:paraId="467856DE" w14:textId="3CFB78E9" w:rsidR="005D6290" w:rsidRPr="004F7975" w:rsidRDefault="005D6290" w:rsidP="00C26956">
      <w:pPr>
        <w:pStyle w:val="Prrafodelista"/>
        <w:spacing w:line="240" w:lineRule="auto"/>
        <w:ind w:left="0"/>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Modelo de atención.</w:t>
      </w:r>
    </w:p>
    <w:p w14:paraId="11A96BA0" w14:textId="7BDA9D0D" w:rsidR="005D6290" w:rsidRPr="004F7975" w:rsidRDefault="005D6290"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Consulta inicial</w:t>
      </w:r>
      <w:r w:rsidR="00F43D95" w:rsidRPr="004F7975">
        <w:rPr>
          <w:rFonts w:ascii="Times New Roman" w:eastAsia="Times New Roman" w:hAnsi="Times New Roman" w:cs="Times New Roman"/>
          <w:sz w:val="24"/>
          <w:szCs w:val="24"/>
          <w:lang w:eastAsia="es-CR"/>
        </w:rPr>
        <w:t>.</w:t>
      </w:r>
    </w:p>
    <w:p w14:paraId="395ADD93" w14:textId="77777777" w:rsidR="00B01319" w:rsidRPr="004F7975" w:rsidRDefault="00B01319" w:rsidP="00C42AB2">
      <w:pPr>
        <w:spacing w:after="0" w:line="240" w:lineRule="auto"/>
        <w:jc w:val="both"/>
        <w:rPr>
          <w:rFonts w:ascii="Times New Roman" w:eastAsia="Times New Roman" w:hAnsi="Times New Roman" w:cs="Times New Roman"/>
          <w:sz w:val="24"/>
          <w:szCs w:val="24"/>
          <w:lang w:eastAsia="es-CR"/>
        </w:rPr>
      </w:pPr>
    </w:p>
    <w:p w14:paraId="2FFBFB00" w14:textId="2EFE33E7" w:rsidR="005D6290" w:rsidRPr="004F7975" w:rsidRDefault="005D6290"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La consulta inicial, denominada de tamizaje, estará a cargo de profesionales de la medicina o enfermería</w:t>
      </w:r>
      <w:r w:rsidR="00990E93" w:rsidRPr="004F7975">
        <w:rPr>
          <w:rFonts w:ascii="Times New Roman" w:eastAsia="Times New Roman" w:hAnsi="Times New Roman" w:cs="Times New Roman"/>
          <w:sz w:val="24"/>
          <w:szCs w:val="24"/>
          <w:lang w:eastAsia="es-CR"/>
        </w:rPr>
        <w:t xml:space="preserve"> </w:t>
      </w:r>
      <w:r w:rsidR="000271DF" w:rsidRPr="004F7975">
        <w:rPr>
          <w:rFonts w:ascii="Times New Roman" w:eastAsia="Times New Roman" w:hAnsi="Times New Roman" w:cs="Times New Roman"/>
          <w:sz w:val="24"/>
          <w:szCs w:val="24"/>
          <w:lang w:eastAsia="es-CR"/>
        </w:rPr>
        <w:t>gineco obstetricia</w:t>
      </w:r>
      <w:r w:rsidRPr="004F7975">
        <w:rPr>
          <w:rFonts w:ascii="Times New Roman" w:eastAsia="Times New Roman" w:hAnsi="Times New Roman" w:cs="Times New Roman"/>
          <w:sz w:val="24"/>
          <w:szCs w:val="24"/>
          <w:lang w:eastAsia="es-CR"/>
        </w:rPr>
        <w:t xml:space="preserve"> y se puede efectuar en el nivel de complejidad en que se capte la demanda.</w:t>
      </w:r>
    </w:p>
    <w:p w14:paraId="7DE39707" w14:textId="77777777" w:rsidR="00C26956" w:rsidRPr="004F7975" w:rsidRDefault="00C26956" w:rsidP="00C42AB2">
      <w:pPr>
        <w:spacing w:after="0" w:line="240" w:lineRule="auto"/>
        <w:jc w:val="both"/>
        <w:rPr>
          <w:rFonts w:ascii="Times New Roman" w:eastAsia="Times New Roman" w:hAnsi="Times New Roman" w:cs="Times New Roman"/>
          <w:sz w:val="24"/>
          <w:szCs w:val="24"/>
          <w:lang w:eastAsia="es-CR"/>
        </w:rPr>
      </w:pPr>
    </w:p>
    <w:p w14:paraId="0E3DC921" w14:textId="3BDBE4C1" w:rsidR="005D6290" w:rsidRPr="004F7975" w:rsidRDefault="005D6290"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En esta consulta, en primera instancia, se identifica la </w:t>
      </w:r>
      <w:r w:rsidR="00C55420" w:rsidRPr="004F7975">
        <w:rPr>
          <w:rFonts w:ascii="Times New Roman" w:eastAsia="Times New Roman" w:hAnsi="Times New Roman" w:cs="Times New Roman"/>
          <w:sz w:val="24"/>
          <w:szCs w:val="24"/>
          <w:lang w:eastAsia="es-CR"/>
        </w:rPr>
        <w:t>persona</w:t>
      </w:r>
      <w:r w:rsidRPr="004F7975">
        <w:rPr>
          <w:rFonts w:ascii="Times New Roman" w:eastAsia="Times New Roman" w:hAnsi="Times New Roman" w:cs="Times New Roman"/>
          <w:sz w:val="24"/>
          <w:szCs w:val="24"/>
          <w:lang w:eastAsia="es-CR"/>
        </w:rPr>
        <w:t xml:space="preserve"> o la pareja con intención reproductiva y se procede a determinar los factores de riesgo para intervenir acorde con lo establecido </w:t>
      </w:r>
      <w:r w:rsidR="00042038" w:rsidRPr="004F7975">
        <w:rPr>
          <w:rFonts w:ascii="Times New Roman" w:eastAsia="Times New Roman" w:hAnsi="Times New Roman" w:cs="Times New Roman"/>
          <w:sz w:val="24"/>
          <w:szCs w:val="24"/>
          <w:lang w:eastAsia="es-CR"/>
        </w:rPr>
        <w:t>en la presente normativa</w:t>
      </w:r>
      <w:r w:rsidRPr="004F7975">
        <w:rPr>
          <w:rFonts w:ascii="Times New Roman" w:eastAsia="Times New Roman" w:hAnsi="Times New Roman" w:cs="Times New Roman"/>
          <w:sz w:val="24"/>
          <w:szCs w:val="24"/>
          <w:lang w:eastAsia="es-CR"/>
        </w:rPr>
        <w:t xml:space="preserve"> o para remitir a los profesionales especializados que corresponda.</w:t>
      </w:r>
    </w:p>
    <w:p w14:paraId="0A836FCB" w14:textId="77777777" w:rsidR="00C26956" w:rsidRPr="004F7975" w:rsidRDefault="00C26956" w:rsidP="00C42AB2">
      <w:pPr>
        <w:spacing w:after="0" w:line="240" w:lineRule="auto"/>
        <w:jc w:val="both"/>
        <w:rPr>
          <w:rFonts w:ascii="Times New Roman" w:eastAsia="Times New Roman" w:hAnsi="Times New Roman" w:cs="Times New Roman"/>
          <w:sz w:val="24"/>
          <w:szCs w:val="24"/>
          <w:lang w:eastAsia="es-CR"/>
        </w:rPr>
      </w:pPr>
    </w:p>
    <w:p w14:paraId="026F0658" w14:textId="1F25DC5C" w:rsidR="005D6290" w:rsidRPr="004F7975" w:rsidRDefault="005D6290"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En condiciones ideales, la consulta se debe realizar al menos un (1) año antes de planear un embarazo y se recomienda que tanto en la consulta inicial como en las de control y seguimiento participe la pareja</w:t>
      </w:r>
      <w:r w:rsidR="00715A41" w:rsidRPr="004F7975">
        <w:rPr>
          <w:rFonts w:ascii="Times New Roman" w:eastAsia="Times New Roman" w:hAnsi="Times New Roman" w:cs="Times New Roman"/>
          <w:sz w:val="24"/>
          <w:szCs w:val="24"/>
          <w:lang w:eastAsia="es-CR"/>
        </w:rPr>
        <w:t xml:space="preserve"> o la familia</w:t>
      </w:r>
      <w:r w:rsidRPr="004F7975">
        <w:rPr>
          <w:rFonts w:ascii="Times New Roman" w:eastAsia="Times New Roman" w:hAnsi="Times New Roman" w:cs="Times New Roman"/>
          <w:sz w:val="24"/>
          <w:szCs w:val="24"/>
          <w:lang w:eastAsia="es-CR"/>
        </w:rPr>
        <w:t xml:space="preserve">. Para las </w:t>
      </w:r>
      <w:r w:rsidR="008B74D6" w:rsidRPr="004F7975">
        <w:rPr>
          <w:rFonts w:ascii="Times New Roman" w:eastAsia="Times New Roman" w:hAnsi="Times New Roman" w:cs="Times New Roman"/>
          <w:sz w:val="24"/>
          <w:szCs w:val="24"/>
          <w:lang w:eastAsia="es-CR"/>
        </w:rPr>
        <w:t>personas</w:t>
      </w:r>
      <w:r w:rsidRPr="004F7975">
        <w:rPr>
          <w:rFonts w:ascii="Times New Roman" w:eastAsia="Times New Roman" w:hAnsi="Times New Roman" w:cs="Times New Roman"/>
          <w:sz w:val="24"/>
          <w:szCs w:val="24"/>
          <w:lang w:eastAsia="es-CR"/>
        </w:rPr>
        <w:t xml:space="preserve"> con patologías crónicas o enfermedades graves en las que se debe definir la conveniencia o no del embarazo, o su postergación, se debe proceder a la asesoría anticonceptiva individualizada.</w:t>
      </w:r>
    </w:p>
    <w:p w14:paraId="218F01E4" w14:textId="77777777" w:rsidR="00B01319" w:rsidRPr="004F7975" w:rsidRDefault="00B01319" w:rsidP="00C42AB2">
      <w:pPr>
        <w:spacing w:after="0" w:line="240" w:lineRule="auto"/>
        <w:jc w:val="both"/>
        <w:rPr>
          <w:rFonts w:ascii="Times New Roman" w:eastAsia="Times New Roman" w:hAnsi="Times New Roman" w:cs="Times New Roman"/>
          <w:sz w:val="24"/>
          <w:szCs w:val="24"/>
          <w:lang w:eastAsia="es-CR"/>
        </w:rPr>
      </w:pPr>
    </w:p>
    <w:p w14:paraId="50988B2E" w14:textId="26E41119" w:rsidR="005D6290" w:rsidRPr="004F7975" w:rsidRDefault="008B74D6"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L</w:t>
      </w:r>
      <w:r w:rsidR="005D6290" w:rsidRPr="004F7975">
        <w:rPr>
          <w:rFonts w:ascii="Times New Roman" w:eastAsia="Times New Roman" w:hAnsi="Times New Roman" w:cs="Times New Roman"/>
          <w:sz w:val="24"/>
          <w:szCs w:val="24"/>
          <w:lang w:eastAsia="es-CR"/>
        </w:rPr>
        <w:t xml:space="preserve">a </w:t>
      </w:r>
      <w:r w:rsidR="00167912" w:rsidRPr="004F7975">
        <w:rPr>
          <w:rFonts w:ascii="Times New Roman" w:eastAsia="Times New Roman" w:hAnsi="Times New Roman" w:cs="Times New Roman"/>
          <w:sz w:val="24"/>
          <w:szCs w:val="24"/>
          <w:lang w:eastAsia="es-CR"/>
        </w:rPr>
        <w:t xml:space="preserve">primera </w:t>
      </w:r>
      <w:r w:rsidR="005D6290" w:rsidRPr="004F7975">
        <w:rPr>
          <w:rFonts w:ascii="Times New Roman" w:eastAsia="Times New Roman" w:hAnsi="Times New Roman" w:cs="Times New Roman"/>
          <w:sz w:val="24"/>
          <w:szCs w:val="24"/>
          <w:lang w:eastAsia="es-CR"/>
        </w:rPr>
        <w:t xml:space="preserve">consulta </w:t>
      </w:r>
      <w:r w:rsidR="00167912" w:rsidRPr="004F7975">
        <w:rPr>
          <w:rFonts w:ascii="Times New Roman" w:eastAsia="Times New Roman" w:hAnsi="Times New Roman" w:cs="Times New Roman"/>
          <w:sz w:val="24"/>
          <w:szCs w:val="24"/>
          <w:lang w:eastAsia="es-CR"/>
        </w:rPr>
        <w:t>debe de tener</w:t>
      </w:r>
      <w:r w:rsidR="005D6290" w:rsidRPr="004F7975">
        <w:rPr>
          <w:rFonts w:ascii="Times New Roman" w:eastAsia="Times New Roman" w:hAnsi="Times New Roman" w:cs="Times New Roman"/>
          <w:sz w:val="24"/>
          <w:szCs w:val="24"/>
          <w:lang w:eastAsia="es-CR"/>
        </w:rPr>
        <w:t xml:space="preserve"> una duración de </w:t>
      </w:r>
      <w:r w:rsidR="001679B0" w:rsidRPr="004F7975">
        <w:rPr>
          <w:rFonts w:ascii="Times New Roman" w:eastAsia="Times New Roman" w:hAnsi="Times New Roman" w:cs="Times New Roman"/>
          <w:sz w:val="24"/>
          <w:szCs w:val="24"/>
          <w:lang w:eastAsia="es-CR"/>
        </w:rPr>
        <w:t>60</w:t>
      </w:r>
      <w:r w:rsidR="005D6290" w:rsidRPr="004F7975">
        <w:rPr>
          <w:rFonts w:ascii="Times New Roman" w:eastAsia="Times New Roman" w:hAnsi="Times New Roman" w:cs="Times New Roman"/>
          <w:sz w:val="24"/>
          <w:szCs w:val="24"/>
          <w:lang w:eastAsia="es-CR"/>
        </w:rPr>
        <w:t xml:space="preserve"> minutos; deberá realizarse una adecuada historia clínica y un completo examen físico; para el tamizaje de cada uno de los tipos de riesgo reproductivo, y se evaluarán como mínimo los aspectos que se enuncian a continuación: </w:t>
      </w:r>
    </w:p>
    <w:p w14:paraId="7CA78FC3" w14:textId="77777777" w:rsidR="005D6290" w:rsidRPr="004F7975" w:rsidRDefault="005D6290" w:rsidP="00C42AB2">
      <w:pPr>
        <w:spacing w:after="0" w:line="240" w:lineRule="auto"/>
        <w:jc w:val="both"/>
        <w:rPr>
          <w:rFonts w:ascii="Times New Roman" w:eastAsia="Times New Roman" w:hAnsi="Times New Roman" w:cs="Times New Roman"/>
          <w:sz w:val="24"/>
          <w:szCs w:val="24"/>
          <w:lang w:eastAsia="es-CR"/>
        </w:rPr>
      </w:pPr>
    </w:p>
    <w:p w14:paraId="07203251" w14:textId="70DC3E15" w:rsidR="005D6290" w:rsidRPr="004F7975" w:rsidRDefault="005D6290" w:rsidP="00C42AB2">
      <w:pPr>
        <w:pStyle w:val="Prrafodelista"/>
        <w:numPr>
          <w:ilvl w:val="0"/>
          <w:numId w:val="17"/>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Condiciones médicas preexistentes.</w:t>
      </w:r>
    </w:p>
    <w:p w14:paraId="7936EF4A" w14:textId="67528639" w:rsidR="005D6290" w:rsidRPr="004F7975" w:rsidRDefault="005D6290" w:rsidP="00C42AB2">
      <w:pPr>
        <w:pStyle w:val="Prrafodelista"/>
        <w:numPr>
          <w:ilvl w:val="0"/>
          <w:numId w:val="17"/>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Nutrición, peso, existencia de trastornos alimenticios y actividad física.</w:t>
      </w:r>
    </w:p>
    <w:p w14:paraId="4B86EDFB" w14:textId="2C22AE29" w:rsidR="005D6290" w:rsidRPr="004F7975" w:rsidRDefault="005D6290" w:rsidP="00C42AB2">
      <w:pPr>
        <w:pStyle w:val="Prrafodelista"/>
        <w:numPr>
          <w:ilvl w:val="0"/>
          <w:numId w:val="17"/>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Hábitos no saludables.</w:t>
      </w:r>
    </w:p>
    <w:p w14:paraId="12649904" w14:textId="717E061D" w:rsidR="005D6290" w:rsidRPr="004F7975" w:rsidRDefault="005D6290" w:rsidP="00C42AB2">
      <w:pPr>
        <w:pStyle w:val="Prrafodelista"/>
        <w:numPr>
          <w:ilvl w:val="0"/>
          <w:numId w:val="17"/>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Estado de inmunizaciones.</w:t>
      </w:r>
    </w:p>
    <w:p w14:paraId="384EF855" w14:textId="1952DB74" w:rsidR="005D6290" w:rsidRPr="004F7975" w:rsidRDefault="005D6290" w:rsidP="00C42AB2">
      <w:pPr>
        <w:pStyle w:val="Prrafodelista"/>
        <w:numPr>
          <w:ilvl w:val="0"/>
          <w:numId w:val="17"/>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Historia sexual y reproductiva.</w:t>
      </w:r>
    </w:p>
    <w:p w14:paraId="4899B277" w14:textId="20010F24" w:rsidR="005D6290" w:rsidRPr="004F7975" w:rsidRDefault="005D6290" w:rsidP="00C42AB2">
      <w:pPr>
        <w:pStyle w:val="Prrafodelista"/>
        <w:numPr>
          <w:ilvl w:val="0"/>
          <w:numId w:val="17"/>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Historia hereditaria o genética.</w:t>
      </w:r>
    </w:p>
    <w:p w14:paraId="4B60540D" w14:textId="183F4B6F" w:rsidR="005D6290" w:rsidRPr="004F7975" w:rsidRDefault="005D6290" w:rsidP="00C42AB2">
      <w:pPr>
        <w:pStyle w:val="Prrafodelista"/>
        <w:numPr>
          <w:ilvl w:val="0"/>
          <w:numId w:val="17"/>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Ingesta de medicaciones.</w:t>
      </w:r>
    </w:p>
    <w:p w14:paraId="498541E0" w14:textId="57451E69" w:rsidR="005D6290" w:rsidRPr="004F7975" w:rsidRDefault="005D6290" w:rsidP="00C42AB2">
      <w:pPr>
        <w:pStyle w:val="Prrafodelista"/>
        <w:numPr>
          <w:ilvl w:val="0"/>
          <w:numId w:val="17"/>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Infecciones.</w:t>
      </w:r>
    </w:p>
    <w:p w14:paraId="37C01598" w14:textId="320C98AE" w:rsidR="00395818" w:rsidRPr="004F7975" w:rsidRDefault="005D6290" w:rsidP="00C42AB2">
      <w:pPr>
        <w:pStyle w:val="Prrafodelista"/>
        <w:numPr>
          <w:ilvl w:val="0"/>
          <w:numId w:val="17"/>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Psicosociales.</w:t>
      </w:r>
      <w:r w:rsidR="0002588E" w:rsidRPr="004F7975">
        <w:rPr>
          <w:rFonts w:ascii="Times New Roman" w:eastAsia="Times New Roman" w:hAnsi="Times New Roman" w:cs="Times New Roman"/>
          <w:sz w:val="24"/>
          <w:szCs w:val="24"/>
          <w:lang w:eastAsia="es-CR"/>
        </w:rPr>
        <w:t xml:space="preserve"> </w:t>
      </w:r>
    </w:p>
    <w:p w14:paraId="7A67AD2D" w14:textId="77777777" w:rsidR="00395818" w:rsidRPr="004F7975" w:rsidRDefault="0002588E" w:rsidP="00C42AB2">
      <w:pPr>
        <w:pStyle w:val="Prrafodelista"/>
        <w:numPr>
          <w:ilvl w:val="0"/>
          <w:numId w:val="17"/>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Consumo de drogas.</w:t>
      </w:r>
    </w:p>
    <w:p w14:paraId="328CF60B" w14:textId="193AA8BA" w:rsidR="008169C1" w:rsidRPr="004F7975" w:rsidRDefault="008169C1" w:rsidP="00C42AB2">
      <w:pPr>
        <w:pStyle w:val="Prrafodelista"/>
        <w:numPr>
          <w:ilvl w:val="0"/>
          <w:numId w:val="17"/>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Vacunación.</w:t>
      </w:r>
    </w:p>
    <w:p w14:paraId="5AA3D3B9" w14:textId="295407E8" w:rsidR="4785B385" w:rsidRPr="004F7975" w:rsidRDefault="4785B385" w:rsidP="00C42AB2">
      <w:pPr>
        <w:pStyle w:val="Prrafodelista"/>
        <w:numPr>
          <w:ilvl w:val="0"/>
          <w:numId w:val="17"/>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Violencia.</w:t>
      </w:r>
    </w:p>
    <w:p w14:paraId="33BEEE59" w14:textId="77777777" w:rsidR="0024080A" w:rsidRPr="004F7975" w:rsidRDefault="0024080A" w:rsidP="00C42AB2">
      <w:pPr>
        <w:spacing w:after="0" w:line="240" w:lineRule="auto"/>
        <w:jc w:val="both"/>
        <w:rPr>
          <w:rFonts w:ascii="Times New Roman" w:eastAsia="Times New Roman" w:hAnsi="Times New Roman" w:cs="Times New Roman"/>
          <w:sz w:val="24"/>
          <w:szCs w:val="24"/>
          <w:lang w:eastAsia="es-CR"/>
        </w:rPr>
      </w:pPr>
    </w:p>
    <w:p w14:paraId="0CFAE6AD" w14:textId="6598D8B8" w:rsidR="005D6290" w:rsidRPr="004F7975" w:rsidRDefault="005D6290"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En esta consulta se procede también a solicitar los exámenes básicos necesarios que </w:t>
      </w:r>
    </w:p>
    <w:p w14:paraId="10701FF1" w14:textId="77777777" w:rsidR="005D6290" w:rsidRPr="004F7975" w:rsidRDefault="005D6290"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incluyen: </w:t>
      </w:r>
    </w:p>
    <w:p w14:paraId="0097A92D" w14:textId="77777777" w:rsidR="0024080A" w:rsidRPr="004F7975" w:rsidRDefault="0024080A" w:rsidP="00C42AB2">
      <w:pPr>
        <w:spacing w:after="0" w:line="240" w:lineRule="auto"/>
        <w:jc w:val="both"/>
        <w:rPr>
          <w:rFonts w:ascii="Times New Roman" w:eastAsia="Times New Roman" w:hAnsi="Times New Roman" w:cs="Times New Roman"/>
          <w:sz w:val="24"/>
          <w:szCs w:val="24"/>
          <w:lang w:eastAsia="es-CR"/>
        </w:rPr>
      </w:pPr>
    </w:p>
    <w:p w14:paraId="388610A8" w14:textId="1E3C94FD" w:rsidR="005D6290" w:rsidRPr="004F7975" w:rsidRDefault="005D6290"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Antígeno superficie hepatitis B.</w:t>
      </w:r>
    </w:p>
    <w:p w14:paraId="0A39C80A" w14:textId="3FB6847F" w:rsidR="005D6290" w:rsidRPr="004F7975" w:rsidRDefault="005D6290"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Citología cervicovaginal.</w:t>
      </w:r>
    </w:p>
    <w:p w14:paraId="65BBD44A" w14:textId="5805CABC" w:rsidR="005D6290" w:rsidRPr="004F7975" w:rsidRDefault="005D6290"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lastRenderedPageBreak/>
        <w:t>• Frotis de secreción vaginal.</w:t>
      </w:r>
    </w:p>
    <w:p w14:paraId="71CBFE9C" w14:textId="713F7CE3" w:rsidR="005D6290" w:rsidRPr="004F7975" w:rsidRDefault="005D6290"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Glucosa en suero.</w:t>
      </w:r>
    </w:p>
    <w:p w14:paraId="51F9E0D8" w14:textId="113213B6" w:rsidR="005D6290" w:rsidRPr="004F7975" w:rsidRDefault="005D6290"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Hemograma.</w:t>
      </w:r>
    </w:p>
    <w:p w14:paraId="7A33A5B7" w14:textId="20344453" w:rsidR="005D6290" w:rsidRPr="004F7975" w:rsidRDefault="005D6290"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Hemoparásitos (en zonas endémicas).</w:t>
      </w:r>
    </w:p>
    <w:p w14:paraId="2A696939" w14:textId="102DDB61" w:rsidR="005D6290" w:rsidRPr="004F7975" w:rsidRDefault="005D6290" w:rsidP="00C42AB2">
      <w:pPr>
        <w:spacing w:after="0" w:line="240" w:lineRule="auto"/>
        <w:jc w:val="both"/>
        <w:rPr>
          <w:rFonts w:ascii="Times New Roman" w:eastAsia="Times New Roman" w:hAnsi="Times New Roman" w:cs="Times New Roman"/>
          <w:sz w:val="24"/>
          <w:szCs w:val="24"/>
          <w:lang w:val="pt-PT" w:eastAsia="es-CR"/>
        </w:rPr>
      </w:pPr>
      <w:r w:rsidRPr="004F7975">
        <w:rPr>
          <w:rFonts w:ascii="Times New Roman" w:eastAsia="Times New Roman" w:hAnsi="Times New Roman" w:cs="Times New Roman"/>
          <w:sz w:val="24"/>
          <w:szCs w:val="24"/>
          <w:lang w:val="pt-PT" w:eastAsia="es-CR"/>
        </w:rPr>
        <w:t>• IgG G toxoplasma.</w:t>
      </w:r>
    </w:p>
    <w:p w14:paraId="28F68068" w14:textId="4A45C6B2" w:rsidR="005D6290" w:rsidRPr="004F7975" w:rsidRDefault="005D6290" w:rsidP="00C42AB2">
      <w:pPr>
        <w:spacing w:after="0" w:line="240" w:lineRule="auto"/>
        <w:jc w:val="both"/>
        <w:rPr>
          <w:rFonts w:ascii="Times New Roman" w:eastAsia="Times New Roman" w:hAnsi="Times New Roman" w:cs="Times New Roman"/>
          <w:sz w:val="24"/>
          <w:szCs w:val="24"/>
          <w:lang w:val="pt-PT" w:eastAsia="es-CR"/>
        </w:rPr>
      </w:pPr>
      <w:r w:rsidRPr="004F7975">
        <w:rPr>
          <w:rFonts w:ascii="Times New Roman" w:eastAsia="Times New Roman" w:hAnsi="Times New Roman" w:cs="Times New Roman"/>
          <w:sz w:val="24"/>
          <w:szCs w:val="24"/>
          <w:lang w:val="pt-PT" w:eastAsia="es-CR"/>
        </w:rPr>
        <w:t>• IgG G rubeola.</w:t>
      </w:r>
    </w:p>
    <w:p w14:paraId="13A8E150" w14:textId="71E465D0" w:rsidR="005D6290" w:rsidRPr="004F7975" w:rsidRDefault="005D6290"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IgG G varicela.</w:t>
      </w:r>
    </w:p>
    <w:p w14:paraId="50D87122" w14:textId="6222E3E2" w:rsidR="005D6290" w:rsidRPr="004F7975" w:rsidRDefault="005D6290"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Serología (RPR).</w:t>
      </w:r>
    </w:p>
    <w:p w14:paraId="1A79129A" w14:textId="1E1319FA" w:rsidR="005D6290" w:rsidRPr="004F7975" w:rsidRDefault="005D6290"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 </w:t>
      </w:r>
      <w:r w:rsidR="00D9635D" w:rsidRPr="004F7975">
        <w:rPr>
          <w:rFonts w:ascii="Times New Roman" w:eastAsia="Times New Roman" w:hAnsi="Times New Roman" w:cs="Times New Roman"/>
          <w:sz w:val="24"/>
          <w:szCs w:val="24"/>
          <w:lang w:eastAsia="es-CR"/>
        </w:rPr>
        <w:t xml:space="preserve"> </w:t>
      </w:r>
      <w:r w:rsidRPr="004F7975">
        <w:rPr>
          <w:rFonts w:ascii="Times New Roman" w:eastAsia="Times New Roman" w:hAnsi="Times New Roman" w:cs="Times New Roman"/>
          <w:sz w:val="24"/>
          <w:szCs w:val="24"/>
          <w:lang w:eastAsia="es-CR"/>
        </w:rPr>
        <w:t>Urocultivo con concentración mínima inhibitoria (CMI).</w:t>
      </w:r>
    </w:p>
    <w:p w14:paraId="558F7C30" w14:textId="26FEF53E" w:rsidR="004E5136" w:rsidRPr="004F7975" w:rsidRDefault="005D6290"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 </w:t>
      </w:r>
      <w:r w:rsidR="00D9635D" w:rsidRPr="004F7975">
        <w:rPr>
          <w:rFonts w:ascii="Times New Roman" w:eastAsia="Times New Roman" w:hAnsi="Times New Roman" w:cs="Times New Roman"/>
          <w:sz w:val="24"/>
          <w:szCs w:val="24"/>
          <w:lang w:eastAsia="es-CR"/>
        </w:rPr>
        <w:t xml:space="preserve">  </w:t>
      </w:r>
      <w:r w:rsidRPr="004F7975">
        <w:rPr>
          <w:rFonts w:ascii="Times New Roman" w:eastAsia="Times New Roman" w:hAnsi="Times New Roman" w:cs="Times New Roman"/>
          <w:sz w:val="24"/>
          <w:szCs w:val="24"/>
          <w:lang w:eastAsia="es-CR"/>
        </w:rPr>
        <w:t>VIH.</w:t>
      </w:r>
    </w:p>
    <w:p w14:paraId="1E784ACF" w14:textId="4B902DD1" w:rsidR="004E5136" w:rsidRPr="004F7975" w:rsidRDefault="004E5136" w:rsidP="00C42AB2">
      <w:pPr>
        <w:pStyle w:val="Prrafodelista"/>
        <w:numPr>
          <w:ilvl w:val="0"/>
          <w:numId w:val="14"/>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Grupo sanguíneo y RH de la </w:t>
      </w:r>
      <w:r w:rsidR="00C55420" w:rsidRPr="004F7975">
        <w:rPr>
          <w:rFonts w:ascii="Times New Roman" w:eastAsia="Times New Roman" w:hAnsi="Times New Roman" w:cs="Times New Roman"/>
          <w:sz w:val="24"/>
          <w:szCs w:val="24"/>
          <w:lang w:eastAsia="es-CR"/>
        </w:rPr>
        <w:t>persona</w:t>
      </w:r>
      <w:r w:rsidRPr="004F7975">
        <w:rPr>
          <w:rFonts w:ascii="Times New Roman" w:eastAsia="Times New Roman" w:hAnsi="Times New Roman" w:cs="Times New Roman"/>
          <w:sz w:val="24"/>
          <w:szCs w:val="24"/>
          <w:lang w:eastAsia="es-CR"/>
        </w:rPr>
        <w:t xml:space="preserve"> y su pareja. </w:t>
      </w:r>
    </w:p>
    <w:p w14:paraId="07DAB919" w14:textId="69F8A4D0" w:rsidR="004E5136" w:rsidRPr="004F7975" w:rsidRDefault="004E5136" w:rsidP="00C42AB2">
      <w:pPr>
        <w:pStyle w:val="Prrafodelista"/>
        <w:numPr>
          <w:ilvl w:val="0"/>
          <w:numId w:val="14"/>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Pruebas rápidas para sífilis, RPR, VIH y Otros </w:t>
      </w:r>
      <w:r w:rsidR="00D9635D" w:rsidRPr="004F7975">
        <w:rPr>
          <w:rFonts w:ascii="Times New Roman" w:eastAsia="Times New Roman" w:hAnsi="Times New Roman" w:cs="Times New Roman"/>
          <w:sz w:val="24"/>
          <w:szCs w:val="24"/>
          <w:lang w:eastAsia="es-CR"/>
        </w:rPr>
        <w:t>según zona endémica.</w:t>
      </w:r>
    </w:p>
    <w:p w14:paraId="2A49129F" w14:textId="77777777" w:rsidR="002062C1" w:rsidRPr="004F7975" w:rsidRDefault="002062C1" w:rsidP="00C42AB2">
      <w:pPr>
        <w:spacing w:after="0" w:line="240" w:lineRule="auto"/>
        <w:jc w:val="both"/>
        <w:rPr>
          <w:rFonts w:ascii="Times New Roman" w:eastAsia="Times New Roman" w:hAnsi="Times New Roman" w:cs="Times New Roman"/>
          <w:sz w:val="24"/>
          <w:szCs w:val="24"/>
          <w:lang w:eastAsia="es-CR"/>
        </w:rPr>
      </w:pPr>
    </w:p>
    <w:p w14:paraId="5C4EDD12" w14:textId="6ABB627F" w:rsidR="008000DF" w:rsidRPr="004F7975" w:rsidRDefault="00BA6A94" w:rsidP="00C42AB2">
      <w:pPr>
        <w:spacing w:after="0" w:line="240" w:lineRule="auto"/>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 xml:space="preserve"> </w:t>
      </w:r>
      <w:r w:rsidR="002062C1" w:rsidRPr="004F7975">
        <w:rPr>
          <w:rFonts w:ascii="Times New Roman" w:eastAsia="Times New Roman" w:hAnsi="Times New Roman" w:cs="Times New Roman"/>
          <w:b/>
          <w:bCs/>
          <w:sz w:val="24"/>
          <w:szCs w:val="24"/>
          <w:lang w:eastAsia="es-CR"/>
        </w:rPr>
        <w:t xml:space="preserve">Factores de riesgo. </w:t>
      </w:r>
    </w:p>
    <w:p w14:paraId="56907582" w14:textId="77777777" w:rsidR="008000DF" w:rsidRPr="004F7975" w:rsidRDefault="008000DF" w:rsidP="00C42AB2">
      <w:pPr>
        <w:spacing w:after="0" w:line="240" w:lineRule="auto"/>
        <w:jc w:val="both"/>
        <w:rPr>
          <w:rFonts w:ascii="Times New Roman" w:eastAsia="Times New Roman" w:hAnsi="Times New Roman" w:cs="Times New Roman"/>
          <w:sz w:val="24"/>
          <w:szCs w:val="24"/>
          <w:lang w:eastAsia="es-CR"/>
        </w:rPr>
      </w:pPr>
    </w:p>
    <w:p w14:paraId="4A9751F9" w14:textId="7EF8E6FF" w:rsidR="002062C1" w:rsidRPr="004F7975" w:rsidRDefault="002062C1"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Existe una importante cantidad de situaciones sociales y biológicas que pueden condicionar la presencia de complicaciones maternas o fetales en caso de ocurrir embarazos, algunos de estos factores son: </w:t>
      </w:r>
    </w:p>
    <w:p w14:paraId="26A75F15" w14:textId="31BEA543" w:rsidR="002062C1" w:rsidRPr="004F7975" w:rsidRDefault="002062C1"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Sociales y educacionales: </w:t>
      </w:r>
    </w:p>
    <w:p w14:paraId="67A1C555" w14:textId="77777777" w:rsidR="00086F4E" w:rsidRPr="004F7975" w:rsidRDefault="00086F4E" w:rsidP="00C42AB2">
      <w:pPr>
        <w:spacing w:after="0" w:line="240" w:lineRule="auto"/>
        <w:jc w:val="both"/>
        <w:rPr>
          <w:rFonts w:ascii="Times New Roman" w:eastAsia="Times New Roman" w:hAnsi="Times New Roman" w:cs="Times New Roman"/>
          <w:sz w:val="24"/>
          <w:szCs w:val="24"/>
          <w:lang w:eastAsia="es-CR"/>
        </w:rPr>
      </w:pPr>
    </w:p>
    <w:p w14:paraId="7DF77700" w14:textId="2D31E1D2" w:rsidR="002062C1" w:rsidRPr="004F7975" w:rsidRDefault="002062C1" w:rsidP="00C42AB2">
      <w:pPr>
        <w:pStyle w:val="Prrafodelista"/>
        <w:spacing w:after="0"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w:t>
      </w:r>
      <w:r w:rsidR="00072950" w:rsidRPr="004F7975">
        <w:rPr>
          <w:rFonts w:ascii="Times New Roman" w:eastAsia="Times New Roman" w:hAnsi="Times New Roman" w:cs="Times New Roman"/>
          <w:sz w:val="24"/>
          <w:szCs w:val="24"/>
          <w:lang w:eastAsia="es-CR"/>
        </w:rPr>
        <w:t xml:space="preserve">     </w:t>
      </w:r>
      <w:r w:rsidRPr="004F7975">
        <w:rPr>
          <w:rFonts w:ascii="Times New Roman" w:eastAsia="Times New Roman" w:hAnsi="Times New Roman" w:cs="Times New Roman"/>
          <w:sz w:val="24"/>
          <w:szCs w:val="24"/>
          <w:lang w:eastAsia="es-CR"/>
        </w:rPr>
        <w:t>Vivienda rural urbano marginal.</w:t>
      </w:r>
    </w:p>
    <w:p w14:paraId="199D3B0E" w14:textId="0374E2C0" w:rsidR="002062C1" w:rsidRPr="004F7975" w:rsidRDefault="002062C1" w:rsidP="00C42AB2">
      <w:pPr>
        <w:pStyle w:val="Prrafodelista"/>
        <w:numPr>
          <w:ilvl w:val="0"/>
          <w:numId w:val="15"/>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Bajo ingreso económico: subempleo y/o desempleo. </w:t>
      </w:r>
    </w:p>
    <w:p w14:paraId="3FEF4BE5" w14:textId="362B9793" w:rsidR="002062C1" w:rsidRPr="004F7975" w:rsidRDefault="002062C1" w:rsidP="00C42AB2">
      <w:pPr>
        <w:pStyle w:val="Prrafodelista"/>
        <w:numPr>
          <w:ilvl w:val="0"/>
          <w:numId w:val="15"/>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Baja </w:t>
      </w:r>
      <w:r w:rsidR="00262063" w:rsidRPr="004F7975">
        <w:rPr>
          <w:rFonts w:ascii="Times New Roman" w:eastAsia="Times New Roman" w:hAnsi="Times New Roman" w:cs="Times New Roman"/>
          <w:sz w:val="24"/>
          <w:szCs w:val="24"/>
          <w:lang w:eastAsia="es-CR"/>
        </w:rPr>
        <w:t>escolaridad.</w:t>
      </w:r>
    </w:p>
    <w:p w14:paraId="56830FDF" w14:textId="7032290D" w:rsidR="00C86B3D" w:rsidRPr="004F7975" w:rsidRDefault="00C86B3D" w:rsidP="00C42AB2">
      <w:pPr>
        <w:pStyle w:val="Prrafodelista"/>
        <w:numPr>
          <w:ilvl w:val="0"/>
          <w:numId w:val="15"/>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Stress</w:t>
      </w:r>
      <w:r w:rsidR="00395818" w:rsidRPr="004F7975">
        <w:rPr>
          <w:rFonts w:ascii="Times New Roman" w:eastAsia="Times New Roman" w:hAnsi="Times New Roman" w:cs="Times New Roman"/>
          <w:sz w:val="24"/>
          <w:szCs w:val="24"/>
          <w:lang w:eastAsia="es-CR"/>
        </w:rPr>
        <w:t>.</w:t>
      </w:r>
    </w:p>
    <w:p w14:paraId="344E96D4" w14:textId="4F5DBDC6" w:rsidR="00C86B3D" w:rsidRPr="004F7975" w:rsidRDefault="00C86B3D" w:rsidP="00C42AB2">
      <w:pPr>
        <w:pStyle w:val="Prrafodelista"/>
        <w:numPr>
          <w:ilvl w:val="0"/>
          <w:numId w:val="15"/>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Dieta</w:t>
      </w:r>
      <w:r w:rsidR="00395818" w:rsidRPr="004F7975">
        <w:rPr>
          <w:rFonts w:ascii="Times New Roman" w:eastAsia="Times New Roman" w:hAnsi="Times New Roman" w:cs="Times New Roman"/>
          <w:sz w:val="24"/>
          <w:szCs w:val="24"/>
          <w:lang w:eastAsia="es-CR"/>
        </w:rPr>
        <w:t>.</w:t>
      </w:r>
    </w:p>
    <w:p w14:paraId="5A3F78CA" w14:textId="6086E66D" w:rsidR="002062C1" w:rsidRPr="004F7975" w:rsidRDefault="002062C1" w:rsidP="00C42AB2">
      <w:pPr>
        <w:pStyle w:val="Prrafodelista"/>
        <w:numPr>
          <w:ilvl w:val="0"/>
          <w:numId w:val="15"/>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Violencia</w:t>
      </w:r>
      <w:r w:rsidR="00262063"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 xml:space="preserve"> </w:t>
      </w:r>
    </w:p>
    <w:p w14:paraId="5009CD1A" w14:textId="3FFF06B4" w:rsidR="002062C1" w:rsidRPr="004F7975" w:rsidRDefault="002062C1" w:rsidP="00C42AB2">
      <w:pPr>
        <w:pStyle w:val="Prrafodelista"/>
        <w:numPr>
          <w:ilvl w:val="0"/>
          <w:numId w:val="15"/>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Baja o ninguna educación sexual</w:t>
      </w:r>
      <w:r w:rsidR="0E266B93" w:rsidRPr="004F7975">
        <w:rPr>
          <w:rFonts w:ascii="Times New Roman" w:eastAsia="Times New Roman" w:hAnsi="Times New Roman" w:cs="Times New Roman"/>
          <w:sz w:val="24"/>
          <w:szCs w:val="24"/>
          <w:lang w:eastAsia="es-CR"/>
        </w:rPr>
        <w:t xml:space="preserve"> y </w:t>
      </w:r>
      <w:r w:rsidR="00B04078" w:rsidRPr="004F7975">
        <w:rPr>
          <w:rFonts w:ascii="Times New Roman" w:eastAsia="Times New Roman" w:hAnsi="Times New Roman" w:cs="Times New Roman"/>
          <w:sz w:val="24"/>
          <w:szCs w:val="24"/>
          <w:lang w:eastAsia="es-CR"/>
        </w:rPr>
        <w:t>reproductiva</w:t>
      </w:r>
      <w:r w:rsidR="0E266B93"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 xml:space="preserve"> </w:t>
      </w:r>
    </w:p>
    <w:p w14:paraId="230E319E" w14:textId="646DFD8F" w:rsidR="002062C1" w:rsidRPr="004F7975" w:rsidRDefault="16A80510" w:rsidP="00C42AB2">
      <w:pPr>
        <w:pStyle w:val="Prrafodelista"/>
        <w:numPr>
          <w:ilvl w:val="0"/>
          <w:numId w:val="15"/>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Uso, </w:t>
      </w:r>
      <w:r w:rsidR="00395818" w:rsidRPr="004F7975">
        <w:rPr>
          <w:rFonts w:ascii="Times New Roman" w:eastAsia="Times New Roman" w:hAnsi="Times New Roman" w:cs="Times New Roman"/>
          <w:sz w:val="24"/>
          <w:szCs w:val="24"/>
          <w:lang w:eastAsia="es-CR"/>
        </w:rPr>
        <w:t xml:space="preserve">consumo y abuso o dependencia de sustancias psicoactivas en la </w:t>
      </w:r>
      <w:r w:rsidR="00C55420" w:rsidRPr="004F7975">
        <w:rPr>
          <w:rFonts w:ascii="Times New Roman" w:eastAsia="Times New Roman" w:hAnsi="Times New Roman" w:cs="Times New Roman"/>
          <w:sz w:val="24"/>
          <w:szCs w:val="24"/>
          <w:lang w:eastAsia="es-CR"/>
        </w:rPr>
        <w:t>persona</w:t>
      </w:r>
      <w:r w:rsidR="00395818" w:rsidRPr="004F7975">
        <w:rPr>
          <w:rFonts w:ascii="Times New Roman" w:eastAsia="Times New Roman" w:hAnsi="Times New Roman" w:cs="Times New Roman"/>
          <w:sz w:val="24"/>
          <w:szCs w:val="24"/>
          <w:lang w:eastAsia="es-CR"/>
        </w:rPr>
        <w:t xml:space="preserve"> </w:t>
      </w:r>
      <w:r w:rsidRPr="004F7975">
        <w:rPr>
          <w:rFonts w:ascii="Times New Roman" w:eastAsia="Times New Roman" w:hAnsi="Times New Roman" w:cs="Times New Roman"/>
          <w:sz w:val="24"/>
          <w:szCs w:val="24"/>
          <w:lang w:eastAsia="es-CR"/>
        </w:rPr>
        <w:t xml:space="preserve">y el </w:t>
      </w:r>
      <w:r w:rsidR="00395818" w:rsidRPr="004F7975">
        <w:rPr>
          <w:rFonts w:ascii="Times New Roman" w:eastAsia="Times New Roman" w:hAnsi="Times New Roman" w:cs="Times New Roman"/>
          <w:sz w:val="24"/>
          <w:szCs w:val="24"/>
          <w:lang w:eastAsia="es-CR"/>
        </w:rPr>
        <w:t>hombre en la etapa preconcepcional</w:t>
      </w:r>
      <w:r w:rsidR="002062C1" w:rsidRPr="004F7975">
        <w:rPr>
          <w:rFonts w:ascii="Times New Roman" w:eastAsia="Times New Roman" w:hAnsi="Times New Roman" w:cs="Times New Roman"/>
          <w:sz w:val="24"/>
          <w:szCs w:val="24"/>
          <w:lang w:eastAsia="es-CR"/>
        </w:rPr>
        <w:t xml:space="preserve">. </w:t>
      </w:r>
    </w:p>
    <w:p w14:paraId="729245B3" w14:textId="77777777" w:rsidR="002062C1" w:rsidRPr="004F7975" w:rsidRDefault="002062C1" w:rsidP="00C42AB2">
      <w:pPr>
        <w:pStyle w:val="Prrafodelista"/>
        <w:spacing w:after="0"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 </w:t>
      </w:r>
    </w:p>
    <w:p w14:paraId="7088D2EB" w14:textId="46861BF3" w:rsidR="002062C1" w:rsidRPr="004F7975" w:rsidRDefault="002062C1" w:rsidP="00C42AB2">
      <w:pPr>
        <w:spacing w:after="0" w:line="240" w:lineRule="auto"/>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Biológicos</w:t>
      </w:r>
      <w:r w:rsidR="004F7975" w:rsidRPr="004F7975">
        <w:rPr>
          <w:rFonts w:ascii="Times New Roman" w:eastAsia="Times New Roman" w:hAnsi="Times New Roman" w:cs="Times New Roman"/>
          <w:b/>
          <w:bCs/>
          <w:sz w:val="24"/>
          <w:szCs w:val="24"/>
          <w:lang w:eastAsia="es-CR"/>
        </w:rPr>
        <w:t>.</w:t>
      </w:r>
      <w:r w:rsidRPr="004F7975">
        <w:rPr>
          <w:rFonts w:ascii="Times New Roman" w:eastAsia="Times New Roman" w:hAnsi="Times New Roman" w:cs="Times New Roman"/>
          <w:b/>
          <w:bCs/>
          <w:sz w:val="24"/>
          <w:szCs w:val="24"/>
          <w:lang w:eastAsia="es-CR"/>
        </w:rPr>
        <w:t xml:space="preserve"> </w:t>
      </w:r>
    </w:p>
    <w:p w14:paraId="0AAA874C" w14:textId="77777777" w:rsidR="00086F4E" w:rsidRPr="004F7975" w:rsidRDefault="00086F4E" w:rsidP="00C42AB2">
      <w:pPr>
        <w:spacing w:after="0" w:line="240" w:lineRule="auto"/>
        <w:jc w:val="both"/>
        <w:rPr>
          <w:rFonts w:ascii="Times New Roman" w:eastAsia="Times New Roman" w:hAnsi="Times New Roman" w:cs="Times New Roman"/>
          <w:sz w:val="24"/>
          <w:szCs w:val="24"/>
          <w:lang w:eastAsia="es-CR"/>
        </w:rPr>
      </w:pPr>
    </w:p>
    <w:p w14:paraId="4C107AFB" w14:textId="3BD4FFB7" w:rsidR="002062C1" w:rsidRPr="004F7975" w:rsidRDefault="002062C1" w:rsidP="00C42AB2">
      <w:pPr>
        <w:pStyle w:val="Prrafodelista"/>
        <w:numPr>
          <w:ilvl w:val="0"/>
          <w:numId w:val="1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Edades extremas: menor de 1</w:t>
      </w:r>
      <w:r w:rsidR="00072950" w:rsidRPr="004F7975">
        <w:rPr>
          <w:rFonts w:ascii="Times New Roman" w:eastAsia="Times New Roman" w:hAnsi="Times New Roman" w:cs="Times New Roman"/>
          <w:sz w:val="24"/>
          <w:szCs w:val="24"/>
          <w:lang w:eastAsia="es-CR"/>
        </w:rPr>
        <w:t>5</w:t>
      </w:r>
      <w:r w:rsidRPr="004F7975">
        <w:rPr>
          <w:rFonts w:ascii="Times New Roman" w:eastAsia="Times New Roman" w:hAnsi="Times New Roman" w:cs="Times New Roman"/>
          <w:sz w:val="24"/>
          <w:szCs w:val="24"/>
          <w:lang w:eastAsia="es-CR"/>
        </w:rPr>
        <w:t xml:space="preserve"> y mayor de 35. </w:t>
      </w:r>
    </w:p>
    <w:p w14:paraId="2F4AC188" w14:textId="1ED8429B" w:rsidR="002062C1" w:rsidRPr="004F7975" w:rsidRDefault="002062C1" w:rsidP="00C42AB2">
      <w:pPr>
        <w:pStyle w:val="Prrafodelista"/>
        <w:numPr>
          <w:ilvl w:val="1"/>
          <w:numId w:val="1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Paridad mayor de </w:t>
      </w:r>
      <w:r w:rsidR="00D01364" w:rsidRPr="004F7975">
        <w:rPr>
          <w:rFonts w:ascii="Times New Roman" w:eastAsia="Times New Roman" w:hAnsi="Times New Roman" w:cs="Times New Roman"/>
          <w:sz w:val="24"/>
          <w:szCs w:val="24"/>
          <w:lang w:eastAsia="es-CR"/>
        </w:rPr>
        <w:t>3</w:t>
      </w:r>
      <w:r w:rsidRPr="004F7975">
        <w:rPr>
          <w:rFonts w:ascii="Times New Roman" w:eastAsia="Times New Roman" w:hAnsi="Times New Roman" w:cs="Times New Roman"/>
          <w:sz w:val="24"/>
          <w:szCs w:val="24"/>
          <w:lang w:eastAsia="es-CR"/>
        </w:rPr>
        <w:t xml:space="preserve"> hijos.</w:t>
      </w:r>
    </w:p>
    <w:p w14:paraId="33A3E627" w14:textId="54AD96C4" w:rsidR="00C86B3D" w:rsidRPr="004F7975" w:rsidRDefault="00C86B3D" w:rsidP="00C42AB2">
      <w:pPr>
        <w:pStyle w:val="Prrafodelista"/>
        <w:numPr>
          <w:ilvl w:val="1"/>
          <w:numId w:val="1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Ansiedad</w:t>
      </w:r>
      <w:r w:rsidR="115897D5" w:rsidRPr="004F7975">
        <w:rPr>
          <w:rFonts w:ascii="Times New Roman" w:eastAsia="Times New Roman" w:hAnsi="Times New Roman" w:cs="Times New Roman"/>
          <w:sz w:val="24"/>
          <w:szCs w:val="24"/>
          <w:lang w:eastAsia="es-CR"/>
        </w:rPr>
        <w:t>.</w:t>
      </w:r>
    </w:p>
    <w:p w14:paraId="5851224D" w14:textId="6BC931BB" w:rsidR="05398A27" w:rsidRPr="004F7975" w:rsidRDefault="00D01364" w:rsidP="00C42AB2">
      <w:pPr>
        <w:pStyle w:val="Prrafodelista"/>
        <w:numPr>
          <w:ilvl w:val="1"/>
          <w:numId w:val="1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Depresión</w:t>
      </w:r>
      <w:r w:rsidR="05398A27" w:rsidRPr="004F7975">
        <w:rPr>
          <w:rFonts w:ascii="Times New Roman" w:eastAsia="Times New Roman" w:hAnsi="Times New Roman" w:cs="Times New Roman"/>
          <w:sz w:val="24"/>
          <w:szCs w:val="24"/>
          <w:lang w:eastAsia="es-CR"/>
        </w:rPr>
        <w:t>.</w:t>
      </w:r>
    </w:p>
    <w:p w14:paraId="725241AD" w14:textId="7F903667" w:rsidR="115897D5" w:rsidRPr="004F7975" w:rsidRDefault="115897D5" w:rsidP="00C42AB2">
      <w:pPr>
        <w:pStyle w:val="Prrafodelista"/>
        <w:numPr>
          <w:ilvl w:val="1"/>
          <w:numId w:val="1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Infecciones.</w:t>
      </w:r>
    </w:p>
    <w:p w14:paraId="4A20D888" w14:textId="33506EBB" w:rsidR="115897D5" w:rsidRPr="004F7975" w:rsidRDefault="115897D5" w:rsidP="00C42AB2">
      <w:pPr>
        <w:pStyle w:val="Prrafodelista"/>
        <w:numPr>
          <w:ilvl w:val="1"/>
          <w:numId w:val="1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Cáncer.</w:t>
      </w:r>
    </w:p>
    <w:p w14:paraId="2B2AC258" w14:textId="603BF0CF" w:rsidR="115897D5" w:rsidRPr="004F7975" w:rsidRDefault="115897D5" w:rsidP="00C42AB2">
      <w:pPr>
        <w:pStyle w:val="Prrafodelista"/>
        <w:numPr>
          <w:ilvl w:val="1"/>
          <w:numId w:val="1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Condición nutricional</w:t>
      </w:r>
      <w:r w:rsidR="543371D4" w:rsidRPr="004F7975">
        <w:rPr>
          <w:rFonts w:ascii="Times New Roman" w:eastAsia="Times New Roman" w:hAnsi="Times New Roman" w:cs="Times New Roman"/>
          <w:sz w:val="24"/>
          <w:szCs w:val="24"/>
          <w:lang w:eastAsia="es-CR"/>
        </w:rPr>
        <w:t xml:space="preserve"> de la </w:t>
      </w:r>
      <w:r w:rsidR="00C55420" w:rsidRPr="004F7975">
        <w:rPr>
          <w:rFonts w:ascii="Times New Roman" w:eastAsia="Times New Roman" w:hAnsi="Times New Roman" w:cs="Times New Roman"/>
          <w:sz w:val="24"/>
          <w:szCs w:val="24"/>
          <w:lang w:eastAsia="es-CR"/>
        </w:rPr>
        <w:t>persona</w:t>
      </w:r>
      <w:r w:rsidR="543371D4" w:rsidRPr="004F7975">
        <w:rPr>
          <w:rFonts w:ascii="Times New Roman" w:eastAsia="Times New Roman" w:hAnsi="Times New Roman" w:cs="Times New Roman"/>
          <w:sz w:val="24"/>
          <w:szCs w:val="24"/>
          <w:lang w:eastAsia="es-CR"/>
        </w:rPr>
        <w:t xml:space="preserve"> y hombre.</w:t>
      </w:r>
    </w:p>
    <w:p w14:paraId="15999B88" w14:textId="7A7D1F0D" w:rsidR="7BD5A1A4" w:rsidRPr="004F7975" w:rsidRDefault="7BD5A1A4" w:rsidP="00C42AB2">
      <w:pPr>
        <w:pStyle w:val="Prrafodelista"/>
        <w:numPr>
          <w:ilvl w:val="1"/>
          <w:numId w:val="1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Patología tiroidea.</w:t>
      </w:r>
    </w:p>
    <w:p w14:paraId="0135F0CD" w14:textId="034D9A59" w:rsidR="7BD5A1A4" w:rsidRPr="004F7975" w:rsidRDefault="7BD5A1A4" w:rsidP="00C42AB2">
      <w:pPr>
        <w:pStyle w:val="Prrafodelista"/>
        <w:numPr>
          <w:ilvl w:val="1"/>
          <w:numId w:val="1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Asma.</w:t>
      </w:r>
    </w:p>
    <w:p w14:paraId="76E76A0F" w14:textId="084EAF17" w:rsidR="7BD5A1A4" w:rsidRPr="004F7975" w:rsidRDefault="7BD5A1A4" w:rsidP="00C42AB2">
      <w:pPr>
        <w:pStyle w:val="Prrafodelista"/>
        <w:numPr>
          <w:ilvl w:val="1"/>
          <w:numId w:val="1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Epilepsia.</w:t>
      </w:r>
    </w:p>
    <w:p w14:paraId="1F0D2C05" w14:textId="4C14B8BF" w:rsidR="3E1A77BA" w:rsidRPr="004F7975" w:rsidRDefault="3E1A77BA" w:rsidP="00C42AB2">
      <w:pPr>
        <w:spacing w:after="0" w:line="240" w:lineRule="auto"/>
        <w:jc w:val="both"/>
        <w:rPr>
          <w:rFonts w:ascii="Times New Roman" w:eastAsia="Times New Roman" w:hAnsi="Times New Roman" w:cs="Times New Roman"/>
          <w:sz w:val="24"/>
          <w:szCs w:val="24"/>
          <w:lang w:eastAsia="es-CR"/>
        </w:rPr>
      </w:pPr>
    </w:p>
    <w:p w14:paraId="36746AB1" w14:textId="515202B1" w:rsidR="115897D5" w:rsidRPr="004F7975" w:rsidRDefault="115897D5" w:rsidP="00C42AB2">
      <w:pPr>
        <w:spacing w:after="0" w:line="240" w:lineRule="auto"/>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 xml:space="preserve">Enfermedades crónicas no transmisibles en la </w:t>
      </w:r>
      <w:r w:rsidR="007B1715" w:rsidRPr="004F7975">
        <w:rPr>
          <w:rFonts w:ascii="Times New Roman" w:eastAsia="Times New Roman" w:hAnsi="Times New Roman" w:cs="Times New Roman"/>
          <w:b/>
          <w:bCs/>
          <w:sz w:val="24"/>
          <w:szCs w:val="24"/>
          <w:lang w:eastAsia="es-CR"/>
        </w:rPr>
        <w:t>mujer</w:t>
      </w:r>
      <w:r w:rsidRPr="004F7975">
        <w:rPr>
          <w:rFonts w:ascii="Times New Roman" w:eastAsia="Times New Roman" w:hAnsi="Times New Roman" w:cs="Times New Roman"/>
          <w:b/>
          <w:bCs/>
          <w:sz w:val="24"/>
          <w:szCs w:val="24"/>
          <w:lang w:eastAsia="es-CR"/>
        </w:rPr>
        <w:t xml:space="preserve"> y el hombre</w:t>
      </w:r>
      <w:r w:rsidR="004F7975" w:rsidRPr="004F7975">
        <w:rPr>
          <w:rFonts w:ascii="Times New Roman" w:eastAsia="Times New Roman" w:hAnsi="Times New Roman" w:cs="Times New Roman"/>
          <w:b/>
          <w:bCs/>
          <w:sz w:val="24"/>
          <w:szCs w:val="24"/>
          <w:lang w:eastAsia="es-CR"/>
        </w:rPr>
        <w:t>.</w:t>
      </w:r>
    </w:p>
    <w:p w14:paraId="0978300B" w14:textId="3E7149E2" w:rsidR="3E1A77BA" w:rsidRPr="004F7975" w:rsidRDefault="3E1A77BA" w:rsidP="00C42AB2">
      <w:pPr>
        <w:spacing w:after="0" w:line="240" w:lineRule="auto"/>
        <w:jc w:val="both"/>
        <w:rPr>
          <w:rFonts w:ascii="Times New Roman" w:eastAsia="Times New Roman" w:hAnsi="Times New Roman" w:cs="Times New Roman"/>
          <w:sz w:val="24"/>
          <w:szCs w:val="24"/>
          <w:lang w:eastAsia="es-CR"/>
        </w:rPr>
      </w:pPr>
    </w:p>
    <w:p w14:paraId="61EF49C8" w14:textId="1C89563E" w:rsidR="002062C1" w:rsidRPr="004F7975" w:rsidRDefault="002062C1" w:rsidP="00C42AB2">
      <w:pPr>
        <w:pStyle w:val="Prrafodelista"/>
        <w:numPr>
          <w:ilvl w:val="0"/>
          <w:numId w:val="20"/>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lastRenderedPageBreak/>
        <w:t>Antecedentes o presencia de enfermedades crónicas</w:t>
      </w:r>
      <w:r w:rsidR="00395818" w:rsidRPr="004F7975">
        <w:rPr>
          <w:rFonts w:ascii="Times New Roman" w:eastAsia="Times New Roman" w:hAnsi="Times New Roman" w:cs="Times New Roman"/>
          <w:sz w:val="24"/>
          <w:szCs w:val="24"/>
          <w:lang w:eastAsia="es-CR"/>
        </w:rPr>
        <w:t>: d</w:t>
      </w:r>
      <w:r w:rsidRPr="004F7975">
        <w:rPr>
          <w:rFonts w:ascii="Times New Roman" w:eastAsia="Times New Roman" w:hAnsi="Times New Roman" w:cs="Times New Roman"/>
          <w:sz w:val="24"/>
          <w:szCs w:val="24"/>
          <w:lang w:eastAsia="es-CR"/>
        </w:rPr>
        <w:t xml:space="preserve">iabetes, hipertensión arterial, cardiopatía, nefropatía. </w:t>
      </w:r>
    </w:p>
    <w:p w14:paraId="33EE7385" w14:textId="1A02BD22" w:rsidR="002062C1" w:rsidRPr="004F7975" w:rsidRDefault="002062C1" w:rsidP="00C42AB2">
      <w:pPr>
        <w:pStyle w:val="Prrafodelista"/>
        <w:numPr>
          <w:ilvl w:val="0"/>
          <w:numId w:val="20"/>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Antecedentes de patologías obstétricas (aborto, </w:t>
      </w:r>
      <w:proofErr w:type="gramStart"/>
      <w:r w:rsidR="7B2581F9" w:rsidRPr="004F7975">
        <w:rPr>
          <w:rFonts w:ascii="Times New Roman" w:eastAsia="Times New Roman" w:hAnsi="Times New Roman" w:cs="Times New Roman"/>
          <w:sz w:val="24"/>
          <w:szCs w:val="24"/>
          <w:lang w:eastAsia="es-CR"/>
        </w:rPr>
        <w:t>hemorragia post parto</w:t>
      </w:r>
      <w:proofErr w:type="gramEnd"/>
      <w:r w:rsidRPr="004F7975">
        <w:rPr>
          <w:rFonts w:ascii="Times New Roman" w:eastAsia="Times New Roman" w:hAnsi="Times New Roman" w:cs="Times New Roman"/>
          <w:sz w:val="24"/>
          <w:szCs w:val="24"/>
          <w:lang w:eastAsia="es-CR"/>
        </w:rPr>
        <w:t>, cesárea, recién nacidos de bajo peso, toxemia</w:t>
      </w:r>
      <w:r w:rsidR="5A96256A" w:rsidRPr="004F7975">
        <w:rPr>
          <w:rFonts w:ascii="Times New Roman" w:eastAsia="Times New Roman" w:hAnsi="Times New Roman" w:cs="Times New Roman"/>
          <w:sz w:val="24"/>
          <w:szCs w:val="24"/>
          <w:lang w:eastAsia="es-CR"/>
        </w:rPr>
        <w:t>, diabetes gestacional, nefropatías</w:t>
      </w:r>
      <w:r w:rsidRPr="004F7975">
        <w:rPr>
          <w:rFonts w:ascii="Times New Roman" w:eastAsia="Times New Roman" w:hAnsi="Times New Roman" w:cs="Times New Roman"/>
          <w:sz w:val="24"/>
          <w:szCs w:val="24"/>
          <w:lang w:eastAsia="es-CR"/>
        </w:rPr>
        <w:t xml:space="preserve">). </w:t>
      </w:r>
    </w:p>
    <w:p w14:paraId="5DD28470" w14:textId="67A4780D" w:rsidR="002062C1" w:rsidRPr="004F7975" w:rsidRDefault="002062C1" w:rsidP="00C42AB2">
      <w:pPr>
        <w:pStyle w:val="Prrafodelista"/>
        <w:numPr>
          <w:ilvl w:val="0"/>
          <w:numId w:val="20"/>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Infecciones de trasmisión sexual y VIH/Sida.</w:t>
      </w:r>
    </w:p>
    <w:p w14:paraId="62D5FB6B" w14:textId="77777777" w:rsidR="007B1715" w:rsidRPr="004F7975" w:rsidRDefault="184A9566" w:rsidP="00C42AB2">
      <w:pPr>
        <w:pStyle w:val="Prrafodelista"/>
        <w:numPr>
          <w:ilvl w:val="0"/>
          <w:numId w:val="20"/>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Enfermedades sistémicas en la </w:t>
      </w:r>
      <w:r w:rsidR="00C55420" w:rsidRPr="004F7975">
        <w:rPr>
          <w:rFonts w:ascii="Times New Roman" w:eastAsia="Times New Roman" w:hAnsi="Times New Roman" w:cs="Times New Roman"/>
          <w:sz w:val="24"/>
          <w:szCs w:val="24"/>
          <w:lang w:eastAsia="es-CR"/>
        </w:rPr>
        <w:t>persona</w:t>
      </w:r>
      <w:r w:rsidRPr="004F7975">
        <w:rPr>
          <w:rFonts w:ascii="Times New Roman" w:eastAsia="Times New Roman" w:hAnsi="Times New Roman" w:cs="Times New Roman"/>
          <w:sz w:val="24"/>
          <w:szCs w:val="24"/>
          <w:lang w:eastAsia="es-CR"/>
        </w:rPr>
        <w:t xml:space="preserve"> (</w:t>
      </w:r>
      <w:r w:rsidR="00D024A3" w:rsidRPr="004F7975">
        <w:rPr>
          <w:rFonts w:ascii="Times New Roman" w:eastAsia="Times New Roman" w:hAnsi="Times New Roman" w:cs="Times New Roman"/>
          <w:sz w:val="24"/>
          <w:szCs w:val="24"/>
          <w:lang w:eastAsia="es-CR"/>
        </w:rPr>
        <w:t>l</w:t>
      </w:r>
      <w:r w:rsidRPr="004F7975">
        <w:rPr>
          <w:rFonts w:ascii="Times New Roman" w:eastAsia="Times New Roman" w:hAnsi="Times New Roman" w:cs="Times New Roman"/>
          <w:sz w:val="24"/>
          <w:szCs w:val="24"/>
          <w:lang w:eastAsia="es-CR"/>
        </w:rPr>
        <w:t xml:space="preserve">upus eritematoso sistémico, </w:t>
      </w:r>
      <w:r w:rsidR="00D024A3" w:rsidRPr="004F7975">
        <w:rPr>
          <w:rFonts w:ascii="Times New Roman" w:eastAsia="Times New Roman" w:hAnsi="Times New Roman" w:cs="Times New Roman"/>
          <w:sz w:val="24"/>
          <w:szCs w:val="24"/>
          <w:lang w:eastAsia="es-CR"/>
        </w:rPr>
        <w:t>enfermedades autoinmunes descompensadas, consanguinidad, ocupación, exposición a tóxicos químicos, espacio intergenésico, consejo genético).</w:t>
      </w:r>
    </w:p>
    <w:p w14:paraId="4C524DCF" w14:textId="77777777" w:rsidR="007B1715" w:rsidRPr="004F7975" w:rsidRDefault="007B1715" w:rsidP="00C42AB2">
      <w:pPr>
        <w:spacing w:after="0" w:line="240" w:lineRule="auto"/>
        <w:jc w:val="both"/>
        <w:rPr>
          <w:rFonts w:ascii="Times New Roman" w:eastAsia="Times New Roman" w:hAnsi="Times New Roman" w:cs="Times New Roman"/>
          <w:sz w:val="24"/>
          <w:szCs w:val="24"/>
          <w:lang w:eastAsia="es-CR"/>
        </w:rPr>
      </w:pPr>
    </w:p>
    <w:p w14:paraId="715A54EA" w14:textId="34CB19C0" w:rsidR="002062C1" w:rsidRPr="004F7975" w:rsidRDefault="002062C1" w:rsidP="00C42AB2">
      <w:pPr>
        <w:spacing w:after="0" w:line="240" w:lineRule="auto"/>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Condiciones de trabajo</w:t>
      </w:r>
      <w:r w:rsidR="004F7975" w:rsidRPr="004F7975">
        <w:rPr>
          <w:rFonts w:ascii="Times New Roman" w:eastAsia="Times New Roman" w:hAnsi="Times New Roman" w:cs="Times New Roman"/>
          <w:b/>
          <w:bCs/>
          <w:sz w:val="24"/>
          <w:szCs w:val="24"/>
          <w:lang w:eastAsia="es-CR"/>
        </w:rPr>
        <w:t>.</w:t>
      </w:r>
    </w:p>
    <w:p w14:paraId="192E8CD1" w14:textId="77777777" w:rsidR="00262063" w:rsidRPr="004F7975" w:rsidRDefault="00262063" w:rsidP="00C42AB2">
      <w:pPr>
        <w:pStyle w:val="Prrafodelista"/>
        <w:spacing w:after="0" w:line="240" w:lineRule="auto"/>
        <w:ind w:left="0"/>
        <w:jc w:val="both"/>
        <w:rPr>
          <w:rFonts w:ascii="Times New Roman" w:eastAsia="Times New Roman" w:hAnsi="Times New Roman" w:cs="Times New Roman"/>
          <w:sz w:val="24"/>
          <w:szCs w:val="24"/>
          <w:lang w:eastAsia="es-CR"/>
        </w:rPr>
      </w:pPr>
    </w:p>
    <w:p w14:paraId="31787A89" w14:textId="5C379498" w:rsidR="002062C1" w:rsidRPr="004F7975" w:rsidRDefault="00220E89"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Se ha demostrado científicamente </w:t>
      </w:r>
      <w:r w:rsidR="00D15E6C" w:rsidRPr="004F7975">
        <w:rPr>
          <w:rFonts w:ascii="Times New Roman" w:eastAsia="Times New Roman" w:hAnsi="Times New Roman" w:cs="Times New Roman"/>
          <w:sz w:val="24"/>
          <w:szCs w:val="24"/>
          <w:lang w:eastAsia="es-CR"/>
        </w:rPr>
        <w:t>que ciert</w:t>
      </w:r>
      <w:r w:rsidR="00AD3127" w:rsidRPr="004F7975">
        <w:rPr>
          <w:rFonts w:ascii="Times New Roman" w:eastAsia="Times New Roman" w:hAnsi="Times New Roman" w:cs="Times New Roman"/>
          <w:sz w:val="24"/>
          <w:szCs w:val="24"/>
          <w:lang w:eastAsia="es-CR"/>
        </w:rPr>
        <w:t xml:space="preserve">as condiciones de trabajo pueden tener </w:t>
      </w:r>
      <w:r w:rsidRPr="004F7975">
        <w:rPr>
          <w:rFonts w:ascii="Times New Roman" w:eastAsia="Times New Roman" w:hAnsi="Times New Roman" w:cs="Times New Roman"/>
          <w:sz w:val="24"/>
          <w:szCs w:val="24"/>
          <w:lang w:eastAsia="es-CR"/>
        </w:rPr>
        <w:t xml:space="preserve">consecuencias negativas durante el embarazo, </w:t>
      </w:r>
      <w:r w:rsidR="00B831AA" w:rsidRPr="004F7975">
        <w:rPr>
          <w:rFonts w:ascii="Times New Roman" w:eastAsia="Times New Roman" w:hAnsi="Times New Roman" w:cs="Times New Roman"/>
          <w:sz w:val="24"/>
          <w:szCs w:val="24"/>
          <w:lang w:eastAsia="es-CR"/>
        </w:rPr>
        <w:t xml:space="preserve">afectando </w:t>
      </w:r>
      <w:r w:rsidRPr="004F7975">
        <w:rPr>
          <w:rFonts w:ascii="Times New Roman" w:eastAsia="Times New Roman" w:hAnsi="Times New Roman" w:cs="Times New Roman"/>
          <w:sz w:val="24"/>
          <w:szCs w:val="24"/>
          <w:lang w:eastAsia="es-CR"/>
        </w:rPr>
        <w:t>tanto para la madre como para el feto, aquellos supuestos en los que el puesto de trabajo conlleve la realización</w:t>
      </w:r>
      <w:r w:rsidR="002B784A" w:rsidRPr="004F7975">
        <w:rPr>
          <w:rFonts w:ascii="Times New Roman" w:eastAsia="Times New Roman" w:hAnsi="Times New Roman" w:cs="Times New Roman"/>
          <w:sz w:val="24"/>
          <w:szCs w:val="24"/>
          <w:lang w:eastAsia="es-CR"/>
        </w:rPr>
        <w:t xml:space="preserve"> trabajo pesado, manejo manual de cargas, posturas forzadas</w:t>
      </w:r>
      <w:r w:rsidR="006B451F" w:rsidRPr="004F7975">
        <w:rPr>
          <w:rFonts w:ascii="Times New Roman" w:eastAsia="Times New Roman" w:hAnsi="Times New Roman" w:cs="Times New Roman"/>
          <w:sz w:val="24"/>
          <w:szCs w:val="24"/>
          <w:lang w:eastAsia="es-CR"/>
        </w:rPr>
        <w:t xml:space="preserve">, sustancias químicas o ambientales puede </w:t>
      </w:r>
      <w:r w:rsidR="00F61488" w:rsidRPr="004F7975">
        <w:rPr>
          <w:rFonts w:ascii="Times New Roman" w:eastAsia="Times New Roman" w:hAnsi="Times New Roman" w:cs="Times New Roman"/>
          <w:sz w:val="24"/>
          <w:szCs w:val="24"/>
          <w:lang w:eastAsia="es-CR"/>
        </w:rPr>
        <w:t>llevar al</w:t>
      </w:r>
      <w:r w:rsidR="006B451F" w:rsidRPr="004F7975">
        <w:rPr>
          <w:rFonts w:ascii="Times New Roman" w:eastAsia="Times New Roman" w:hAnsi="Times New Roman" w:cs="Times New Roman"/>
          <w:sz w:val="24"/>
          <w:szCs w:val="24"/>
          <w:lang w:eastAsia="es-CR"/>
        </w:rPr>
        <w:t xml:space="preserve"> </w:t>
      </w:r>
      <w:r w:rsidR="002062C1" w:rsidRPr="004F7975">
        <w:rPr>
          <w:rFonts w:ascii="Times New Roman" w:eastAsia="Times New Roman" w:hAnsi="Times New Roman" w:cs="Times New Roman"/>
          <w:sz w:val="24"/>
          <w:szCs w:val="24"/>
          <w:lang w:eastAsia="es-CR"/>
        </w:rPr>
        <w:t xml:space="preserve">aborto, muerte fetal, parto </w:t>
      </w:r>
      <w:r w:rsidR="00BD56C3" w:rsidRPr="004F7975">
        <w:rPr>
          <w:rFonts w:ascii="Times New Roman" w:eastAsia="Times New Roman" w:hAnsi="Times New Roman" w:cs="Times New Roman"/>
          <w:sz w:val="24"/>
          <w:szCs w:val="24"/>
          <w:lang w:eastAsia="es-CR"/>
        </w:rPr>
        <w:t>pretérmino</w:t>
      </w:r>
      <w:r w:rsidR="002062C1" w:rsidRPr="004F7975">
        <w:rPr>
          <w:rFonts w:ascii="Times New Roman" w:eastAsia="Times New Roman" w:hAnsi="Times New Roman" w:cs="Times New Roman"/>
          <w:sz w:val="24"/>
          <w:szCs w:val="24"/>
          <w:lang w:eastAsia="es-CR"/>
        </w:rPr>
        <w:t>, bajo peso al nacer y algunos defectos congénitos</w:t>
      </w:r>
      <w:r w:rsidR="006B451F" w:rsidRPr="004F7975">
        <w:rPr>
          <w:rFonts w:ascii="Times New Roman" w:eastAsia="Times New Roman" w:hAnsi="Times New Roman" w:cs="Times New Roman"/>
          <w:sz w:val="24"/>
          <w:szCs w:val="24"/>
          <w:lang w:eastAsia="es-CR"/>
        </w:rPr>
        <w:t xml:space="preserve"> del feto.</w:t>
      </w:r>
    </w:p>
    <w:p w14:paraId="56B3D8C4" w14:textId="77777777" w:rsidR="00B86A5D" w:rsidRPr="004F7975" w:rsidRDefault="00B86A5D" w:rsidP="00C42AB2">
      <w:pPr>
        <w:spacing w:after="0" w:line="240" w:lineRule="auto"/>
        <w:jc w:val="both"/>
        <w:rPr>
          <w:rFonts w:ascii="Times New Roman" w:eastAsia="Times New Roman" w:hAnsi="Times New Roman" w:cs="Times New Roman"/>
          <w:sz w:val="24"/>
          <w:szCs w:val="24"/>
          <w:lang w:eastAsia="es-CR"/>
        </w:rPr>
      </w:pPr>
    </w:p>
    <w:p w14:paraId="3B0C3111" w14:textId="301035D3" w:rsidR="002062C1" w:rsidRPr="004F7975" w:rsidRDefault="002062C1" w:rsidP="00C42AB2">
      <w:pPr>
        <w:spacing w:after="0" w:line="240" w:lineRule="auto"/>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 xml:space="preserve">Factores de </w:t>
      </w:r>
      <w:r w:rsidR="005504B6" w:rsidRPr="004F7975">
        <w:rPr>
          <w:rFonts w:ascii="Times New Roman" w:eastAsia="Times New Roman" w:hAnsi="Times New Roman" w:cs="Times New Roman"/>
          <w:b/>
          <w:bCs/>
          <w:sz w:val="24"/>
          <w:szCs w:val="24"/>
          <w:lang w:eastAsia="es-CR"/>
        </w:rPr>
        <w:t>riesgo para preclamsia</w:t>
      </w:r>
      <w:r w:rsidR="74B8DB7D" w:rsidRPr="004F7975">
        <w:rPr>
          <w:rFonts w:ascii="Times New Roman" w:eastAsia="Times New Roman" w:hAnsi="Times New Roman" w:cs="Times New Roman"/>
          <w:b/>
          <w:bCs/>
          <w:sz w:val="24"/>
          <w:szCs w:val="24"/>
          <w:lang w:eastAsia="es-CR"/>
        </w:rPr>
        <w:t xml:space="preserve"> o estados hipertensivos</w:t>
      </w:r>
      <w:r w:rsidR="004F7975" w:rsidRPr="004F7975">
        <w:rPr>
          <w:rFonts w:ascii="Times New Roman" w:eastAsia="Times New Roman" w:hAnsi="Times New Roman" w:cs="Times New Roman"/>
          <w:b/>
          <w:bCs/>
          <w:sz w:val="24"/>
          <w:szCs w:val="24"/>
          <w:lang w:eastAsia="es-CR"/>
        </w:rPr>
        <w:t>.</w:t>
      </w:r>
    </w:p>
    <w:p w14:paraId="029D487C" w14:textId="77777777" w:rsidR="0024080A" w:rsidRPr="004F7975" w:rsidRDefault="0024080A" w:rsidP="00C42AB2">
      <w:pPr>
        <w:spacing w:after="0" w:line="240" w:lineRule="auto"/>
        <w:jc w:val="both"/>
        <w:rPr>
          <w:rFonts w:ascii="Times New Roman" w:eastAsia="Times New Roman" w:hAnsi="Times New Roman" w:cs="Times New Roman"/>
          <w:sz w:val="24"/>
          <w:szCs w:val="24"/>
          <w:lang w:eastAsia="es-CR"/>
        </w:rPr>
      </w:pPr>
    </w:p>
    <w:p w14:paraId="5DC33782" w14:textId="77777777" w:rsidR="002062C1" w:rsidRPr="004F7975" w:rsidRDefault="002062C1" w:rsidP="00C42AB2">
      <w:pPr>
        <w:pStyle w:val="Prrafodelista"/>
        <w:spacing w:after="0"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El riesgo se incrementa notablemente cuando coexiste más de un factor de riesgo.   </w:t>
      </w:r>
    </w:p>
    <w:p w14:paraId="25356A5E" w14:textId="77777777" w:rsidR="002062C1" w:rsidRPr="004F7975" w:rsidRDefault="002062C1" w:rsidP="00C42AB2">
      <w:pPr>
        <w:pStyle w:val="Prrafodelista"/>
        <w:spacing w:after="0"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ab/>
      </w:r>
      <w:proofErr w:type="spellStart"/>
      <w:r w:rsidRPr="004F7975">
        <w:rPr>
          <w:rFonts w:ascii="Times New Roman" w:eastAsia="Times New Roman" w:hAnsi="Times New Roman" w:cs="Times New Roman"/>
          <w:sz w:val="24"/>
          <w:szCs w:val="24"/>
          <w:lang w:eastAsia="es-CR"/>
        </w:rPr>
        <w:t>Nuliparidad</w:t>
      </w:r>
      <w:proofErr w:type="spellEnd"/>
      <w:r w:rsidRPr="004F7975">
        <w:rPr>
          <w:rFonts w:ascii="Times New Roman" w:eastAsia="Times New Roman" w:hAnsi="Times New Roman" w:cs="Times New Roman"/>
          <w:sz w:val="24"/>
          <w:szCs w:val="24"/>
          <w:lang w:eastAsia="es-CR"/>
        </w:rPr>
        <w:t xml:space="preserve">. </w:t>
      </w:r>
    </w:p>
    <w:p w14:paraId="0D3E6075" w14:textId="77777777" w:rsidR="002062C1" w:rsidRPr="004F7975" w:rsidRDefault="002062C1" w:rsidP="00C42AB2">
      <w:pPr>
        <w:pStyle w:val="Prrafodelista"/>
        <w:spacing w:after="0"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ab/>
        <w:t xml:space="preserve">Adolescencia. </w:t>
      </w:r>
    </w:p>
    <w:p w14:paraId="2D0726D9" w14:textId="77777777" w:rsidR="002062C1" w:rsidRPr="004F7975" w:rsidRDefault="002062C1" w:rsidP="00C42AB2">
      <w:pPr>
        <w:pStyle w:val="Prrafodelista"/>
        <w:spacing w:after="0"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ab/>
        <w:t>Embarazo múltiple.</w:t>
      </w:r>
    </w:p>
    <w:p w14:paraId="066A0B1B" w14:textId="77777777" w:rsidR="002062C1" w:rsidRPr="004F7975" w:rsidRDefault="002062C1" w:rsidP="00C42AB2">
      <w:pPr>
        <w:pStyle w:val="Prrafodelista"/>
        <w:spacing w:after="0"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ab/>
        <w:t xml:space="preserve">Obesidad. </w:t>
      </w:r>
    </w:p>
    <w:p w14:paraId="2D38CE18" w14:textId="29334023" w:rsidR="002062C1" w:rsidRPr="004F7975" w:rsidRDefault="002062C1" w:rsidP="00C42AB2">
      <w:pPr>
        <w:pStyle w:val="Prrafodelista"/>
        <w:spacing w:after="0"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ab/>
        <w:t xml:space="preserve">Historia familiar de </w:t>
      </w:r>
      <w:r w:rsidR="00BD56C3" w:rsidRPr="004F7975">
        <w:rPr>
          <w:rFonts w:ascii="Times New Roman" w:eastAsia="Times New Roman" w:hAnsi="Times New Roman" w:cs="Times New Roman"/>
          <w:sz w:val="24"/>
          <w:szCs w:val="24"/>
          <w:lang w:eastAsia="es-CR"/>
        </w:rPr>
        <w:t>preeclampsia</w:t>
      </w:r>
      <w:r w:rsidRPr="004F7975">
        <w:rPr>
          <w:rFonts w:ascii="Times New Roman" w:eastAsia="Times New Roman" w:hAnsi="Times New Roman" w:cs="Times New Roman"/>
          <w:sz w:val="24"/>
          <w:szCs w:val="24"/>
          <w:lang w:eastAsia="es-CR"/>
        </w:rPr>
        <w:t>-eclampsia.</w:t>
      </w:r>
    </w:p>
    <w:p w14:paraId="77474CE7" w14:textId="7EB3AAC8" w:rsidR="002062C1" w:rsidRPr="004F7975" w:rsidRDefault="002062C1" w:rsidP="00C42AB2">
      <w:pPr>
        <w:pStyle w:val="Prrafodelista"/>
        <w:spacing w:after="0"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ab/>
        <w:t xml:space="preserve">Preeclampsia en embarazo previo. </w:t>
      </w:r>
    </w:p>
    <w:p w14:paraId="055E2020" w14:textId="04AE3335" w:rsidR="002062C1" w:rsidRPr="004F7975" w:rsidRDefault="002062C1" w:rsidP="00C42AB2">
      <w:pPr>
        <w:pStyle w:val="Prrafodelista"/>
        <w:spacing w:after="0"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ab/>
        <w:t xml:space="preserve">Resultados anormales de </w:t>
      </w:r>
      <w:r w:rsidR="00395818" w:rsidRPr="004F7975">
        <w:rPr>
          <w:rFonts w:ascii="Times New Roman" w:eastAsia="Times New Roman" w:hAnsi="Times New Roman" w:cs="Times New Roman"/>
          <w:sz w:val="24"/>
          <w:szCs w:val="24"/>
          <w:lang w:eastAsia="es-CR"/>
        </w:rPr>
        <w:t xml:space="preserve">estudios </w:t>
      </w:r>
      <w:r w:rsidR="006E6D7D" w:rsidRPr="004F7975">
        <w:rPr>
          <w:rFonts w:ascii="Times New Roman" w:eastAsia="Times New Roman" w:hAnsi="Times New Roman" w:cs="Times New Roman"/>
          <w:sz w:val="24"/>
          <w:szCs w:val="24"/>
          <w:lang w:eastAsia="es-CR"/>
        </w:rPr>
        <w:t xml:space="preserve">ultrasonido </w:t>
      </w:r>
      <w:proofErr w:type="spellStart"/>
      <w:r w:rsidR="00395818" w:rsidRPr="004F7975">
        <w:rPr>
          <w:rFonts w:ascii="Times New Roman" w:eastAsia="Times New Roman" w:hAnsi="Times New Roman" w:cs="Times New Roman"/>
          <w:sz w:val="24"/>
          <w:szCs w:val="24"/>
          <w:lang w:eastAsia="es-CR"/>
        </w:rPr>
        <w:t>doppler</w:t>
      </w:r>
      <w:proofErr w:type="spellEnd"/>
      <w:r w:rsidR="00395818" w:rsidRPr="004F7975">
        <w:rPr>
          <w:rFonts w:ascii="Times New Roman" w:eastAsia="Times New Roman" w:hAnsi="Times New Roman" w:cs="Times New Roman"/>
          <w:sz w:val="24"/>
          <w:szCs w:val="24"/>
          <w:lang w:eastAsia="es-CR"/>
        </w:rPr>
        <w:t xml:space="preserve"> </w:t>
      </w:r>
      <w:r w:rsidRPr="004F7975">
        <w:rPr>
          <w:rFonts w:ascii="Times New Roman" w:eastAsia="Times New Roman" w:hAnsi="Times New Roman" w:cs="Times New Roman"/>
          <w:sz w:val="24"/>
          <w:szCs w:val="24"/>
          <w:lang w:eastAsia="es-CR"/>
        </w:rPr>
        <w:t xml:space="preserve">entre las 18-24 </w:t>
      </w:r>
      <w:r w:rsidR="00395818" w:rsidRPr="004F7975">
        <w:rPr>
          <w:rFonts w:ascii="Times New Roman" w:eastAsia="Times New Roman" w:hAnsi="Times New Roman" w:cs="Times New Roman"/>
          <w:sz w:val="24"/>
          <w:szCs w:val="24"/>
          <w:lang w:eastAsia="es-CR"/>
        </w:rPr>
        <w:t>semanas.</w:t>
      </w:r>
    </w:p>
    <w:p w14:paraId="070315D0" w14:textId="3CC87DA3" w:rsidR="002062C1" w:rsidRPr="004F7975" w:rsidRDefault="002062C1" w:rsidP="00C42AB2">
      <w:pPr>
        <w:pStyle w:val="Prrafodelista"/>
        <w:spacing w:after="0"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ab/>
        <w:t xml:space="preserve">Diabetes Mellitus pregestacional. </w:t>
      </w:r>
    </w:p>
    <w:p w14:paraId="1C688A28" w14:textId="77777777" w:rsidR="002062C1" w:rsidRPr="004F7975" w:rsidRDefault="002062C1" w:rsidP="00C42AB2">
      <w:pPr>
        <w:pStyle w:val="Prrafodelista"/>
        <w:spacing w:after="0"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ab/>
        <w:t xml:space="preserve">Presencia de trombofilias. </w:t>
      </w:r>
    </w:p>
    <w:p w14:paraId="7188DFD8" w14:textId="77777777" w:rsidR="002062C1" w:rsidRPr="004F7975" w:rsidRDefault="002062C1" w:rsidP="00C42AB2">
      <w:pPr>
        <w:pStyle w:val="Prrafodelista"/>
        <w:spacing w:after="0" w:line="240" w:lineRule="auto"/>
        <w:ind w:left="0"/>
        <w:jc w:val="both"/>
        <w:rPr>
          <w:rFonts w:ascii="Times New Roman" w:eastAsia="Times New Roman" w:hAnsi="Times New Roman" w:cs="Times New Roman"/>
          <w:sz w:val="24"/>
          <w:szCs w:val="24"/>
          <w:lang w:val="pt-PT" w:eastAsia="es-CR"/>
        </w:rPr>
      </w:pPr>
      <w:r w:rsidRPr="004F7975">
        <w:rPr>
          <w:rFonts w:ascii="Times New Roman" w:eastAsia="Times New Roman" w:hAnsi="Times New Roman" w:cs="Times New Roman"/>
          <w:sz w:val="24"/>
          <w:szCs w:val="24"/>
          <w:lang w:val="pt-PT" w:eastAsia="es-CR"/>
        </w:rPr>
        <w:t>•</w:t>
      </w:r>
      <w:r w:rsidRPr="004F7975">
        <w:rPr>
          <w:rFonts w:ascii="Times New Roman" w:eastAsia="Times New Roman" w:hAnsi="Times New Roman" w:cs="Times New Roman"/>
          <w:sz w:val="24"/>
          <w:szCs w:val="24"/>
          <w:lang w:val="pt-PT" w:eastAsia="es-CR"/>
        </w:rPr>
        <w:tab/>
        <w:t xml:space="preserve">Síndrome de anticuerpos anti fosfolípidos. </w:t>
      </w:r>
    </w:p>
    <w:p w14:paraId="2B004DF7" w14:textId="77777777" w:rsidR="002062C1" w:rsidRPr="004F7975" w:rsidRDefault="002062C1" w:rsidP="00C42AB2">
      <w:pPr>
        <w:pStyle w:val="Prrafodelista"/>
        <w:spacing w:after="0"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ab/>
        <w:t>Hipertensión o enfermedad renal.</w:t>
      </w:r>
    </w:p>
    <w:p w14:paraId="7B4EF96C" w14:textId="77777777" w:rsidR="0024080A" w:rsidRPr="004F7975" w:rsidRDefault="0024080A" w:rsidP="00C42AB2">
      <w:pPr>
        <w:spacing w:after="200" w:line="240" w:lineRule="auto"/>
        <w:jc w:val="both"/>
        <w:rPr>
          <w:rFonts w:ascii="Times New Roman" w:eastAsia="Times New Roman" w:hAnsi="Times New Roman" w:cs="Times New Roman"/>
          <w:sz w:val="24"/>
          <w:szCs w:val="24"/>
          <w:lang w:eastAsia="es-CR"/>
        </w:rPr>
      </w:pPr>
    </w:p>
    <w:p w14:paraId="7A04DD01" w14:textId="1AA65D1E" w:rsidR="00BA6A94" w:rsidRPr="004F7975" w:rsidRDefault="00BA6A94" w:rsidP="00C42AB2">
      <w:pPr>
        <w:spacing w:after="200" w:line="240" w:lineRule="auto"/>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La atención odontológica.</w:t>
      </w:r>
    </w:p>
    <w:p w14:paraId="279F6AEC" w14:textId="20C123AC" w:rsidR="00BA6A94" w:rsidRPr="004F7975" w:rsidRDefault="00683D10" w:rsidP="00C42AB2">
      <w:pPr>
        <w:spacing w:after="20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De entre los numerosos cambios que experimenta el cuerpo de la mujer durante el embarazo, varios se producen en su boca. Sensación de sequedad bucal, cambios en la composición de la saliva, náuseas y vómitos y otras posibles condiciones clínicas hacen fundamental su cuidado por parte de las gestantes.</w:t>
      </w:r>
      <w:r w:rsidR="00646888" w:rsidRPr="004F7975">
        <w:rPr>
          <w:rFonts w:ascii="Times New Roman" w:eastAsia="Times New Roman" w:hAnsi="Times New Roman" w:cs="Times New Roman"/>
          <w:sz w:val="24"/>
          <w:szCs w:val="24"/>
          <w:lang w:eastAsia="es-CR"/>
        </w:rPr>
        <w:t xml:space="preserve"> </w:t>
      </w:r>
      <w:r w:rsidR="00BA6A94" w:rsidRPr="004F7975">
        <w:rPr>
          <w:rFonts w:ascii="Times New Roman" w:eastAsia="Times New Roman" w:hAnsi="Times New Roman" w:cs="Times New Roman"/>
          <w:sz w:val="24"/>
          <w:szCs w:val="24"/>
          <w:lang w:eastAsia="es-CR"/>
        </w:rPr>
        <w:t>Es de importancia en el período preconcepcional</w:t>
      </w:r>
      <w:r w:rsidR="0082752C" w:rsidRPr="004F7975">
        <w:rPr>
          <w:rFonts w:ascii="Times New Roman" w:eastAsia="Times New Roman" w:hAnsi="Times New Roman" w:cs="Times New Roman"/>
          <w:sz w:val="24"/>
          <w:szCs w:val="24"/>
          <w:lang w:eastAsia="es-CR"/>
        </w:rPr>
        <w:t xml:space="preserve"> acudir a consulta odontológica dado </w:t>
      </w:r>
      <w:r w:rsidR="00AC75B2" w:rsidRPr="004F7975">
        <w:rPr>
          <w:rFonts w:ascii="Times New Roman" w:eastAsia="Times New Roman" w:hAnsi="Times New Roman" w:cs="Times New Roman"/>
          <w:sz w:val="24"/>
          <w:szCs w:val="24"/>
          <w:lang w:eastAsia="es-CR"/>
        </w:rPr>
        <w:t>que,</w:t>
      </w:r>
      <w:r w:rsidR="00BA6A94" w:rsidRPr="004F7975">
        <w:rPr>
          <w:rFonts w:ascii="Times New Roman" w:eastAsia="Times New Roman" w:hAnsi="Times New Roman" w:cs="Times New Roman"/>
          <w:sz w:val="24"/>
          <w:szCs w:val="24"/>
          <w:lang w:eastAsia="es-CR"/>
        </w:rPr>
        <w:t xml:space="preserve"> </w:t>
      </w:r>
      <w:r w:rsidR="0082752C" w:rsidRPr="004F7975">
        <w:rPr>
          <w:rFonts w:ascii="Times New Roman" w:eastAsia="Times New Roman" w:hAnsi="Times New Roman" w:cs="Times New Roman"/>
          <w:sz w:val="24"/>
          <w:szCs w:val="24"/>
          <w:lang w:eastAsia="es-CR"/>
        </w:rPr>
        <w:t xml:space="preserve">durante el </w:t>
      </w:r>
      <w:r w:rsidR="00BA6A94" w:rsidRPr="004F7975">
        <w:rPr>
          <w:rFonts w:ascii="Times New Roman" w:eastAsia="Times New Roman" w:hAnsi="Times New Roman" w:cs="Times New Roman"/>
          <w:sz w:val="24"/>
          <w:szCs w:val="24"/>
          <w:lang w:eastAsia="es-CR"/>
        </w:rPr>
        <w:t xml:space="preserve">embarazo aumenta el consumo de ácido fólico y ello condiciona la aparición de problemas cuando la </w:t>
      </w:r>
      <w:r w:rsidR="00C55420" w:rsidRPr="004F7975">
        <w:rPr>
          <w:rFonts w:ascii="Times New Roman" w:eastAsia="Times New Roman" w:hAnsi="Times New Roman" w:cs="Times New Roman"/>
          <w:sz w:val="24"/>
          <w:szCs w:val="24"/>
          <w:lang w:eastAsia="es-CR"/>
        </w:rPr>
        <w:t>persona</w:t>
      </w:r>
      <w:r w:rsidR="00BA6A94" w:rsidRPr="004F7975">
        <w:rPr>
          <w:rFonts w:ascii="Times New Roman" w:eastAsia="Times New Roman" w:hAnsi="Times New Roman" w:cs="Times New Roman"/>
          <w:sz w:val="24"/>
          <w:szCs w:val="24"/>
          <w:lang w:eastAsia="es-CR"/>
        </w:rPr>
        <w:t xml:space="preserve"> logra embarazarse</w:t>
      </w:r>
      <w:r w:rsidR="00DA287E" w:rsidRPr="004F7975">
        <w:rPr>
          <w:rFonts w:ascii="Times New Roman" w:eastAsia="Times New Roman" w:hAnsi="Times New Roman" w:cs="Times New Roman"/>
          <w:sz w:val="24"/>
          <w:szCs w:val="24"/>
          <w:lang w:eastAsia="es-CR"/>
        </w:rPr>
        <w:t>,</w:t>
      </w:r>
      <w:r w:rsidR="00DA2138" w:rsidRPr="004F7975">
        <w:rPr>
          <w:rFonts w:ascii="Times New Roman" w:eastAsia="Times New Roman" w:hAnsi="Times New Roman" w:cs="Times New Roman"/>
          <w:sz w:val="24"/>
          <w:szCs w:val="24"/>
          <w:lang w:eastAsia="es-CR"/>
        </w:rPr>
        <w:t xml:space="preserve"> es importante que la mujer esté preparada lo mejor posible ante previsibles alteraciones en la </w:t>
      </w:r>
      <w:r w:rsidR="00B86A5D" w:rsidRPr="004F7975">
        <w:rPr>
          <w:rFonts w:ascii="Times New Roman" w:eastAsia="Times New Roman" w:hAnsi="Times New Roman" w:cs="Times New Roman"/>
          <w:sz w:val="24"/>
          <w:szCs w:val="24"/>
          <w:lang w:eastAsia="es-CR"/>
        </w:rPr>
        <w:t>boca, por</w:t>
      </w:r>
      <w:r w:rsidR="00DA287E" w:rsidRPr="004F7975">
        <w:rPr>
          <w:rFonts w:ascii="Times New Roman" w:eastAsia="Times New Roman" w:hAnsi="Times New Roman" w:cs="Times New Roman"/>
          <w:sz w:val="24"/>
          <w:szCs w:val="24"/>
          <w:lang w:eastAsia="es-CR"/>
        </w:rPr>
        <w:t xml:space="preserve"> lo cual se deberá referir a odontología.</w:t>
      </w:r>
    </w:p>
    <w:p w14:paraId="2FE70A18" w14:textId="77777777" w:rsidR="0024080A" w:rsidRPr="004F7975" w:rsidRDefault="0024080A" w:rsidP="00C42AB2">
      <w:pPr>
        <w:spacing w:after="0" w:line="240" w:lineRule="auto"/>
        <w:jc w:val="both"/>
        <w:rPr>
          <w:rFonts w:ascii="Times New Roman" w:eastAsia="Times New Roman" w:hAnsi="Times New Roman" w:cs="Times New Roman"/>
          <w:sz w:val="24"/>
          <w:szCs w:val="24"/>
          <w:lang w:eastAsia="es-CR"/>
        </w:rPr>
      </w:pPr>
    </w:p>
    <w:p w14:paraId="7E5BC566" w14:textId="77777777" w:rsidR="00C26956" w:rsidRPr="004F7975" w:rsidRDefault="00C26956" w:rsidP="00C42AB2">
      <w:pPr>
        <w:spacing w:after="0" w:line="240" w:lineRule="auto"/>
        <w:jc w:val="both"/>
        <w:rPr>
          <w:rFonts w:ascii="Times New Roman" w:eastAsia="Times New Roman" w:hAnsi="Times New Roman" w:cs="Times New Roman"/>
          <w:sz w:val="24"/>
          <w:szCs w:val="24"/>
          <w:lang w:eastAsia="es-CR"/>
        </w:rPr>
      </w:pPr>
    </w:p>
    <w:p w14:paraId="3CD7C078" w14:textId="1FC3A6E9" w:rsidR="00DE75CD" w:rsidRPr="004F7975" w:rsidRDefault="00DE75CD" w:rsidP="00C42AB2">
      <w:pPr>
        <w:spacing w:after="0" w:line="240" w:lineRule="auto"/>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lastRenderedPageBreak/>
        <w:t>Consultas de control y seguimiento</w:t>
      </w:r>
      <w:r w:rsidR="002E318F" w:rsidRPr="004F7975">
        <w:rPr>
          <w:rFonts w:ascii="Times New Roman" w:eastAsia="Times New Roman" w:hAnsi="Times New Roman" w:cs="Times New Roman"/>
          <w:b/>
          <w:bCs/>
          <w:sz w:val="24"/>
          <w:szCs w:val="24"/>
          <w:lang w:eastAsia="es-CR"/>
        </w:rPr>
        <w:t>.</w:t>
      </w:r>
    </w:p>
    <w:p w14:paraId="142643BB" w14:textId="77777777" w:rsidR="00DE75CD" w:rsidRPr="004F7975" w:rsidRDefault="00DE75CD" w:rsidP="00C42AB2">
      <w:pPr>
        <w:spacing w:after="0" w:line="240" w:lineRule="auto"/>
        <w:jc w:val="both"/>
        <w:rPr>
          <w:rFonts w:ascii="Times New Roman" w:eastAsia="Times New Roman" w:hAnsi="Times New Roman" w:cs="Times New Roman"/>
          <w:sz w:val="24"/>
          <w:szCs w:val="24"/>
          <w:lang w:eastAsia="es-CR"/>
        </w:rPr>
      </w:pPr>
    </w:p>
    <w:p w14:paraId="0C984610" w14:textId="617D7AD5" w:rsidR="00DE75CD" w:rsidRPr="004F7975" w:rsidRDefault="00DE75CD"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Se establecen </w:t>
      </w:r>
      <w:r w:rsidR="1504CFF7" w:rsidRPr="004F7975">
        <w:rPr>
          <w:rFonts w:ascii="Times New Roman" w:eastAsia="Times New Roman" w:hAnsi="Times New Roman" w:cs="Times New Roman"/>
          <w:sz w:val="24"/>
          <w:szCs w:val="24"/>
          <w:lang w:eastAsia="es-CR"/>
        </w:rPr>
        <w:t>mínimo</w:t>
      </w:r>
      <w:r w:rsidRPr="004F7975">
        <w:rPr>
          <w:rFonts w:ascii="Times New Roman" w:eastAsia="Times New Roman" w:hAnsi="Times New Roman" w:cs="Times New Roman"/>
          <w:sz w:val="24"/>
          <w:szCs w:val="24"/>
          <w:lang w:eastAsia="es-CR"/>
        </w:rPr>
        <w:t xml:space="preserve"> dos consultas para el control y seguimiento y, en caso de requerirse manejo especializado, las consultas que sean necesarias para garantizar el control de la condición </w:t>
      </w:r>
      <w:r w:rsidR="6944CCBA" w:rsidRPr="004F7975">
        <w:rPr>
          <w:rFonts w:ascii="Times New Roman" w:eastAsia="Times New Roman" w:hAnsi="Times New Roman" w:cs="Times New Roman"/>
          <w:sz w:val="24"/>
          <w:szCs w:val="24"/>
          <w:lang w:eastAsia="es-CR"/>
        </w:rPr>
        <w:t xml:space="preserve">biopsicosocial adecuada que favorezca el desarrollo de un eventual embarazo. </w:t>
      </w:r>
      <w:r w:rsidRPr="004F7975">
        <w:rPr>
          <w:rFonts w:ascii="Times New Roman" w:eastAsia="Times New Roman" w:hAnsi="Times New Roman" w:cs="Times New Roman"/>
          <w:sz w:val="24"/>
          <w:szCs w:val="24"/>
          <w:lang w:eastAsia="es-CR"/>
        </w:rPr>
        <w:t>preexistente.</w:t>
      </w:r>
    </w:p>
    <w:p w14:paraId="1661C25E" w14:textId="77777777" w:rsidR="00C26956" w:rsidRPr="004F7975" w:rsidRDefault="00C26956" w:rsidP="00C42AB2">
      <w:pPr>
        <w:spacing w:after="0" w:line="240" w:lineRule="auto"/>
        <w:jc w:val="both"/>
        <w:rPr>
          <w:rFonts w:ascii="Times New Roman" w:eastAsia="Times New Roman" w:hAnsi="Times New Roman" w:cs="Times New Roman"/>
          <w:sz w:val="24"/>
          <w:szCs w:val="24"/>
          <w:lang w:eastAsia="es-CR"/>
        </w:rPr>
      </w:pPr>
    </w:p>
    <w:p w14:paraId="2997E172" w14:textId="21B0CAD3" w:rsidR="00863038" w:rsidRPr="004F7975" w:rsidRDefault="00DE75CD"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Estas consultas tendrán una duración sugerida de treinta (30) minutos y tienen como objetivos establecer un diagnóstico mediante la lectura e interpretación de los exámenes solicitados en la primera consulta; recomendar o iniciar intervenciones o</w:t>
      </w:r>
      <w:r w:rsidR="002E318F" w:rsidRPr="004F7975">
        <w:rPr>
          <w:rFonts w:ascii="Times New Roman" w:eastAsia="Times New Roman" w:hAnsi="Times New Roman" w:cs="Times New Roman"/>
          <w:sz w:val="24"/>
          <w:szCs w:val="24"/>
          <w:lang w:eastAsia="es-CR"/>
        </w:rPr>
        <w:t xml:space="preserve"> tratamientos que han demostrado efectividad para reducir el riesgo reproductivo, y, si es el caso, brindar consejería en planificación familiar</w:t>
      </w:r>
      <w:r w:rsidR="68EAFD02" w:rsidRPr="004F7975">
        <w:rPr>
          <w:rFonts w:ascii="Times New Roman" w:eastAsia="Times New Roman" w:hAnsi="Times New Roman" w:cs="Times New Roman"/>
          <w:sz w:val="24"/>
          <w:szCs w:val="24"/>
          <w:lang w:eastAsia="es-CR"/>
        </w:rPr>
        <w:t xml:space="preserve"> y métodos de protección o anticonceptivos</w:t>
      </w:r>
      <w:r w:rsidR="002E318F" w:rsidRPr="004F7975">
        <w:rPr>
          <w:rFonts w:ascii="Times New Roman" w:eastAsia="Times New Roman" w:hAnsi="Times New Roman" w:cs="Times New Roman"/>
          <w:sz w:val="24"/>
          <w:szCs w:val="24"/>
          <w:lang w:eastAsia="es-CR"/>
        </w:rPr>
        <w:t>.</w:t>
      </w:r>
    </w:p>
    <w:p w14:paraId="33578692" w14:textId="77777777" w:rsidR="002E318F" w:rsidRPr="004F7975" w:rsidRDefault="002E318F" w:rsidP="00C42AB2">
      <w:pPr>
        <w:spacing w:after="0" w:line="240" w:lineRule="auto"/>
        <w:jc w:val="both"/>
        <w:rPr>
          <w:rFonts w:ascii="Times New Roman" w:eastAsia="Times New Roman" w:hAnsi="Times New Roman" w:cs="Times New Roman"/>
          <w:sz w:val="24"/>
          <w:szCs w:val="24"/>
          <w:lang w:eastAsia="es-CR"/>
        </w:rPr>
      </w:pPr>
    </w:p>
    <w:p w14:paraId="3B4D6FCD" w14:textId="77777777" w:rsidR="006C58E3" w:rsidRPr="004F7975" w:rsidRDefault="006C58E3" w:rsidP="00C42AB2">
      <w:pPr>
        <w:spacing w:after="20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En la atención preconcepcional subsiguiente se realizará:  </w:t>
      </w:r>
    </w:p>
    <w:p w14:paraId="24C6D5E1" w14:textId="70F3AAF9" w:rsidR="006C58E3" w:rsidRPr="004F7975" w:rsidRDefault="006C58E3" w:rsidP="00C42AB2">
      <w:pPr>
        <w:pStyle w:val="Prrafodelista"/>
        <w:numPr>
          <w:ilvl w:val="0"/>
          <w:numId w:val="15"/>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Análisis de resultados de exámenes. </w:t>
      </w:r>
    </w:p>
    <w:p w14:paraId="7B07DA5F" w14:textId="32B19452" w:rsidR="006C58E3" w:rsidRPr="004F7975" w:rsidRDefault="006C58E3" w:rsidP="00C42AB2">
      <w:pPr>
        <w:pStyle w:val="Prrafodelista"/>
        <w:numPr>
          <w:ilvl w:val="0"/>
          <w:numId w:val="16"/>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Seguimiento a acuerdos y recomendaciones de la atención anterior. </w:t>
      </w:r>
    </w:p>
    <w:p w14:paraId="77517335" w14:textId="5E7F0289" w:rsidR="006C58E3" w:rsidRPr="004F7975" w:rsidRDefault="006C58E3" w:rsidP="00C42AB2">
      <w:pPr>
        <w:pStyle w:val="Prrafodelista"/>
        <w:numPr>
          <w:ilvl w:val="0"/>
          <w:numId w:val="16"/>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Planificar actividades para resolver problemas identificados. </w:t>
      </w:r>
    </w:p>
    <w:p w14:paraId="6DF1CB05" w14:textId="43F34B7D" w:rsidR="0024096B" w:rsidRPr="004F7975" w:rsidRDefault="006C58E3" w:rsidP="00C42AB2">
      <w:pPr>
        <w:pStyle w:val="Prrafodelista"/>
        <w:numPr>
          <w:ilvl w:val="0"/>
          <w:numId w:val="16"/>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Consejería según hallazgos. </w:t>
      </w:r>
    </w:p>
    <w:p w14:paraId="50424680" w14:textId="7CF4738E" w:rsidR="00ED21DD" w:rsidRPr="004F7975" w:rsidRDefault="00ED21DD" w:rsidP="00C42AB2">
      <w:pPr>
        <w:pStyle w:val="Prrafodelista"/>
        <w:numPr>
          <w:ilvl w:val="0"/>
          <w:numId w:val="16"/>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Valoración psicosocial</w:t>
      </w:r>
      <w:r w:rsidR="00BB0DBF" w:rsidRPr="004F7975">
        <w:rPr>
          <w:rFonts w:ascii="Times New Roman" w:eastAsia="Times New Roman" w:hAnsi="Times New Roman" w:cs="Times New Roman"/>
          <w:sz w:val="24"/>
          <w:szCs w:val="24"/>
          <w:lang w:eastAsia="es-CR"/>
        </w:rPr>
        <w:t>.</w:t>
      </w:r>
    </w:p>
    <w:p w14:paraId="298E46F2" w14:textId="19C26040" w:rsidR="006C58E3" w:rsidRPr="004F7975" w:rsidRDefault="006C58E3" w:rsidP="00C42AB2">
      <w:pPr>
        <w:pStyle w:val="Prrafodelista"/>
        <w:numPr>
          <w:ilvl w:val="0"/>
          <w:numId w:val="16"/>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Programación de cita para una nueva atención de la </w:t>
      </w:r>
      <w:r w:rsidR="00C55420" w:rsidRPr="004F7975">
        <w:rPr>
          <w:rFonts w:ascii="Times New Roman" w:eastAsia="Times New Roman" w:hAnsi="Times New Roman" w:cs="Times New Roman"/>
          <w:sz w:val="24"/>
          <w:szCs w:val="24"/>
          <w:lang w:eastAsia="es-CR"/>
        </w:rPr>
        <w:t>persona</w:t>
      </w:r>
      <w:r w:rsidRPr="004F7975">
        <w:rPr>
          <w:rFonts w:ascii="Times New Roman" w:eastAsia="Times New Roman" w:hAnsi="Times New Roman" w:cs="Times New Roman"/>
          <w:sz w:val="24"/>
          <w:szCs w:val="24"/>
          <w:lang w:eastAsia="es-CR"/>
        </w:rPr>
        <w:t xml:space="preserve"> y/o su pareja. </w:t>
      </w:r>
    </w:p>
    <w:p w14:paraId="5244731A" w14:textId="3FE53E3A" w:rsidR="006C58E3" w:rsidRPr="004F7975" w:rsidRDefault="006C58E3" w:rsidP="00C42AB2">
      <w:pPr>
        <w:pStyle w:val="Prrafodelista"/>
        <w:numPr>
          <w:ilvl w:val="0"/>
          <w:numId w:val="16"/>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Referencia a un nivel superior si corresponde. </w:t>
      </w:r>
    </w:p>
    <w:p w14:paraId="6C68EF02" w14:textId="77777777" w:rsidR="00C26956" w:rsidRPr="004F7975" w:rsidRDefault="00C26956" w:rsidP="00C42AB2">
      <w:pPr>
        <w:spacing w:after="0" w:line="240" w:lineRule="auto"/>
        <w:jc w:val="both"/>
        <w:rPr>
          <w:rFonts w:ascii="Times New Roman" w:eastAsia="Times New Roman" w:hAnsi="Times New Roman" w:cs="Times New Roman"/>
          <w:b/>
          <w:bCs/>
          <w:sz w:val="24"/>
          <w:szCs w:val="24"/>
          <w:lang w:eastAsia="es-CR"/>
        </w:rPr>
      </w:pPr>
    </w:p>
    <w:p w14:paraId="1A3715E9" w14:textId="78EDB8E4" w:rsidR="00277AC4" w:rsidRPr="004F7975" w:rsidRDefault="00D00F40" w:rsidP="00C42AB2">
      <w:pPr>
        <w:spacing w:after="0" w:line="240" w:lineRule="auto"/>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4.1.4.3</w:t>
      </w:r>
      <w:r w:rsidR="004F38A9" w:rsidRPr="004F7975">
        <w:rPr>
          <w:rFonts w:ascii="Times New Roman" w:eastAsia="Times New Roman" w:hAnsi="Times New Roman" w:cs="Times New Roman"/>
          <w:b/>
          <w:bCs/>
          <w:sz w:val="24"/>
          <w:szCs w:val="24"/>
          <w:lang w:eastAsia="es-CR"/>
        </w:rPr>
        <w:t xml:space="preserve"> </w:t>
      </w:r>
      <w:r w:rsidR="00F26829" w:rsidRPr="004F7975">
        <w:rPr>
          <w:rFonts w:ascii="Times New Roman" w:eastAsia="Times New Roman" w:hAnsi="Times New Roman" w:cs="Times New Roman"/>
          <w:b/>
          <w:bCs/>
          <w:sz w:val="24"/>
          <w:szCs w:val="24"/>
          <w:lang w:eastAsia="es-CR"/>
        </w:rPr>
        <w:t>I</w:t>
      </w:r>
      <w:r w:rsidR="00277AC4" w:rsidRPr="004F7975">
        <w:rPr>
          <w:rFonts w:ascii="Times New Roman" w:eastAsia="Times New Roman" w:hAnsi="Times New Roman" w:cs="Times New Roman"/>
          <w:b/>
          <w:bCs/>
          <w:sz w:val="24"/>
          <w:szCs w:val="24"/>
          <w:lang w:eastAsia="es-CR"/>
        </w:rPr>
        <w:t>ntervenciones efectivas para mejorar la atención preconcepcional y reducir riesgo reproductivo</w:t>
      </w:r>
      <w:r w:rsidR="004F7975" w:rsidRPr="004F7975">
        <w:rPr>
          <w:rFonts w:ascii="Times New Roman" w:eastAsia="Times New Roman" w:hAnsi="Times New Roman" w:cs="Times New Roman"/>
          <w:b/>
          <w:bCs/>
          <w:sz w:val="24"/>
          <w:szCs w:val="24"/>
          <w:lang w:eastAsia="es-CR"/>
        </w:rPr>
        <w:t>.</w:t>
      </w:r>
      <w:r w:rsidR="00A20F5B" w:rsidRPr="004F7975">
        <w:rPr>
          <w:rFonts w:ascii="Times New Roman" w:eastAsia="Times New Roman" w:hAnsi="Times New Roman" w:cs="Times New Roman"/>
          <w:b/>
          <w:bCs/>
          <w:sz w:val="24"/>
          <w:szCs w:val="24"/>
          <w:lang w:eastAsia="es-CR"/>
        </w:rPr>
        <w:t xml:space="preserve"> </w:t>
      </w:r>
    </w:p>
    <w:p w14:paraId="4388CCC1" w14:textId="77777777" w:rsidR="004F38A9" w:rsidRPr="004F7975" w:rsidRDefault="004F38A9" w:rsidP="00C42AB2">
      <w:pPr>
        <w:spacing w:after="0" w:line="240" w:lineRule="auto"/>
        <w:jc w:val="both"/>
        <w:rPr>
          <w:rFonts w:ascii="Times New Roman" w:eastAsia="Times New Roman" w:hAnsi="Times New Roman" w:cs="Times New Roman"/>
          <w:sz w:val="24"/>
          <w:szCs w:val="24"/>
          <w:lang w:eastAsia="es-CR"/>
        </w:rPr>
      </w:pPr>
    </w:p>
    <w:p w14:paraId="4E9B1E32" w14:textId="51264097" w:rsidR="00FF56A4" w:rsidRPr="004F7975" w:rsidRDefault="005B60D9"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S</w:t>
      </w:r>
      <w:r w:rsidR="00277AC4" w:rsidRPr="004F7975">
        <w:rPr>
          <w:rFonts w:ascii="Times New Roman" w:eastAsia="Times New Roman" w:hAnsi="Times New Roman" w:cs="Times New Roman"/>
          <w:sz w:val="24"/>
          <w:szCs w:val="24"/>
          <w:lang w:eastAsia="es-CR"/>
        </w:rPr>
        <w:t xml:space="preserve">e presentan las intervenciones que, de acuerdo con la evidencia revisada y el consenso de expertos, pueden ser efectivas para la atención integral en la etapa preconcepcional. Estas intervenciones se organizan, según su categoría de tipo de riesgo, así: </w:t>
      </w:r>
    </w:p>
    <w:p w14:paraId="1443AB9E" w14:textId="77777777" w:rsidR="00FF56A4" w:rsidRPr="004F7975" w:rsidRDefault="00FF56A4" w:rsidP="00C42AB2">
      <w:pPr>
        <w:spacing w:after="0" w:line="240" w:lineRule="auto"/>
        <w:jc w:val="both"/>
        <w:rPr>
          <w:rFonts w:ascii="Times New Roman" w:eastAsia="Times New Roman" w:hAnsi="Times New Roman" w:cs="Times New Roman"/>
          <w:sz w:val="24"/>
          <w:szCs w:val="24"/>
          <w:lang w:eastAsia="es-CR"/>
        </w:rPr>
      </w:pPr>
    </w:p>
    <w:p w14:paraId="19A0CF02" w14:textId="1E566999" w:rsidR="00FF56A4" w:rsidRPr="004F7975" w:rsidRDefault="00277AC4" w:rsidP="00C42AB2">
      <w:pPr>
        <w:pStyle w:val="Prrafodelista"/>
        <w:numPr>
          <w:ilvl w:val="1"/>
          <w:numId w:val="21"/>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Condiciones patológicas preexistentes</w:t>
      </w:r>
      <w:r w:rsidR="005B60D9" w:rsidRPr="004F7975">
        <w:rPr>
          <w:rFonts w:ascii="Times New Roman" w:eastAsia="Times New Roman" w:hAnsi="Times New Roman" w:cs="Times New Roman"/>
          <w:sz w:val="24"/>
          <w:szCs w:val="24"/>
          <w:lang w:eastAsia="es-CR"/>
        </w:rPr>
        <w:t>.</w:t>
      </w:r>
    </w:p>
    <w:p w14:paraId="277253D5" w14:textId="34393A87" w:rsidR="0016291D" w:rsidRPr="004F7975" w:rsidRDefault="00277AC4" w:rsidP="00C42AB2">
      <w:pPr>
        <w:pStyle w:val="Prrafodelista"/>
        <w:numPr>
          <w:ilvl w:val="1"/>
          <w:numId w:val="21"/>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Nutrición</w:t>
      </w:r>
      <w:r w:rsidR="00403912" w:rsidRPr="004F7975">
        <w:rPr>
          <w:rFonts w:ascii="Times New Roman" w:eastAsia="Times New Roman" w:hAnsi="Times New Roman" w:cs="Times New Roman"/>
          <w:sz w:val="24"/>
          <w:szCs w:val="24"/>
          <w:lang w:eastAsia="es-CR"/>
        </w:rPr>
        <w:t>.</w:t>
      </w:r>
    </w:p>
    <w:p w14:paraId="2595870E" w14:textId="33FD8C58" w:rsidR="00FF56A4" w:rsidRPr="004F7975" w:rsidRDefault="00403912" w:rsidP="00C42AB2">
      <w:pPr>
        <w:pStyle w:val="Prrafodelista"/>
        <w:numPr>
          <w:ilvl w:val="1"/>
          <w:numId w:val="21"/>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w:t>
      </w:r>
      <w:r w:rsidR="00277AC4" w:rsidRPr="004F7975">
        <w:rPr>
          <w:rFonts w:ascii="Times New Roman" w:eastAsia="Times New Roman" w:hAnsi="Times New Roman" w:cs="Times New Roman"/>
          <w:sz w:val="24"/>
          <w:szCs w:val="24"/>
          <w:lang w:eastAsia="es-CR"/>
        </w:rPr>
        <w:t>ctividad física</w:t>
      </w:r>
      <w:r w:rsidR="005B60D9" w:rsidRPr="004F7975">
        <w:rPr>
          <w:rFonts w:ascii="Times New Roman" w:eastAsia="Times New Roman" w:hAnsi="Times New Roman" w:cs="Times New Roman"/>
          <w:sz w:val="24"/>
          <w:szCs w:val="24"/>
          <w:lang w:eastAsia="es-CR"/>
        </w:rPr>
        <w:t>.</w:t>
      </w:r>
      <w:r w:rsidR="00277AC4" w:rsidRPr="004F7975">
        <w:rPr>
          <w:rFonts w:ascii="Times New Roman" w:eastAsia="Times New Roman" w:hAnsi="Times New Roman" w:cs="Times New Roman"/>
          <w:sz w:val="24"/>
          <w:szCs w:val="24"/>
          <w:lang w:eastAsia="es-CR"/>
        </w:rPr>
        <w:t xml:space="preserve"> </w:t>
      </w:r>
    </w:p>
    <w:p w14:paraId="46F86624" w14:textId="34D139C0" w:rsidR="00FF56A4" w:rsidRPr="004F7975" w:rsidRDefault="00277AC4" w:rsidP="00C42AB2">
      <w:pPr>
        <w:pStyle w:val="Prrafodelista"/>
        <w:numPr>
          <w:ilvl w:val="1"/>
          <w:numId w:val="21"/>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Hábitos no saludables</w:t>
      </w:r>
      <w:r w:rsidR="005B60D9"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 xml:space="preserve"> </w:t>
      </w:r>
    </w:p>
    <w:p w14:paraId="49695E02" w14:textId="32BD5AA8" w:rsidR="00403912" w:rsidRPr="004F7975" w:rsidRDefault="00403912" w:rsidP="00C42AB2">
      <w:pPr>
        <w:pStyle w:val="Prrafodelista"/>
        <w:numPr>
          <w:ilvl w:val="1"/>
          <w:numId w:val="21"/>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Trastornos psicológicos</w:t>
      </w:r>
      <w:r w:rsidR="00D608BD" w:rsidRPr="004F7975">
        <w:rPr>
          <w:rFonts w:ascii="Times New Roman" w:eastAsia="Times New Roman" w:hAnsi="Times New Roman" w:cs="Times New Roman"/>
          <w:sz w:val="24"/>
          <w:szCs w:val="24"/>
          <w:lang w:eastAsia="es-CR"/>
        </w:rPr>
        <w:t>.</w:t>
      </w:r>
    </w:p>
    <w:p w14:paraId="192144AA" w14:textId="77777777" w:rsidR="00D608BD" w:rsidRPr="004F7975" w:rsidRDefault="00D608BD" w:rsidP="00C42AB2">
      <w:pPr>
        <w:pStyle w:val="Prrafodelista"/>
        <w:numPr>
          <w:ilvl w:val="1"/>
          <w:numId w:val="21"/>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Aspectos psicosociales. </w:t>
      </w:r>
    </w:p>
    <w:p w14:paraId="5D015D8A" w14:textId="16B56ED3" w:rsidR="00FF56A4" w:rsidRPr="004F7975" w:rsidRDefault="00277AC4" w:rsidP="00C42AB2">
      <w:pPr>
        <w:pStyle w:val="Prrafodelista"/>
        <w:numPr>
          <w:ilvl w:val="1"/>
          <w:numId w:val="21"/>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Estado de inmunización</w:t>
      </w:r>
      <w:r w:rsidR="005B60D9"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 xml:space="preserve"> </w:t>
      </w:r>
    </w:p>
    <w:p w14:paraId="61A2A52C" w14:textId="77777777" w:rsidR="00D608BD" w:rsidRPr="004F7975" w:rsidRDefault="00D608BD" w:rsidP="00C42AB2">
      <w:pPr>
        <w:pStyle w:val="Prrafodelista"/>
        <w:numPr>
          <w:ilvl w:val="1"/>
          <w:numId w:val="21"/>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Enfermedades infecciosas. </w:t>
      </w:r>
    </w:p>
    <w:p w14:paraId="745F0427" w14:textId="2AB90165" w:rsidR="00FF56A4" w:rsidRPr="004F7975" w:rsidRDefault="00277AC4" w:rsidP="00C42AB2">
      <w:pPr>
        <w:pStyle w:val="Prrafodelista"/>
        <w:numPr>
          <w:ilvl w:val="1"/>
          <w:numId w:val="21"/>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Antecedentes genéticos y familiares</w:t>
      </w:r>
      <w:r w:rsidR="005B60D9"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 xml:space="preserve"> </w:t>
      </w:r>
    </w:p>
    <w:p w14:paraId="39337CA4" w14:textId="7C030474" w:rsidR="00FF56A4" w:rsidRPr="004F7975" w:rsidRDefault="00277AC4" w:rsidP="00C42AB2">
      <w:pPr>
        <w:pStyle w:val="Prrafodelista"/>
        <w:numPr>
          <w:ilvl w:val="1"/>
          <w:numId w:val="21"/>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Antecedentes reproductivos</w:t>
      </w:r>
      <w:r w:rsidR="005B60D9"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 xml:space="preserve"> </w:t>
      </w:r>
    </w:p>
    <w:p w14:paraId="61DC6F40" w14:textId="0BE50103" w:rsidR="00277AC4" w:rsidRPr="004F7975" w:rsidRDefault="00277AC4" w:rsidP="00C42AB2">
      <w:pPr>
        <w:pStyle w:val="Prrafodelista"/>
        <w:numPr>
          <w:ilvl w:val="1"/>
          <w:numId w:val="21"/>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Medicación</w:t>
      </w:r>
      <w:r w:rsidR="005B60D9"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 xml:space="preserve"> </w:t>
      </w:r>
    </w:p>
    <w:p w14:paraId="4FFE5616" w14:textId="77777777" w:rsidR="008D3234" w:rsidRPr="004F7975" w:rsidRDefault="008D3234" w:rsidP="00C42AB2">
      <w:pPr>
        <w:spacing w:line="240" w:lineRule="auto"/>
        <w:jc w:val="both"/>
        <w:rPr>
          <w:rFonts w:ascii="Times New Roman" w:eastAsia="Times New Roman" w:hAnsi="Times New Roman" w:cs="Times New Roman"/>
          <w:sz w:val="24"/>
          <w:szCs w:val="24"/>
          <w:lang w:eastAsia="es-CR"/>
        </w:rPr>
      </w:pPr>
    </w:p>
    <w:p w14:paraId="4D917CE6" w14:textId="77777777" w:rsidR="00C26956" w:rsidRPr="004F7975" w:rsidRDefault="00C26956" w:rsidP="00C42AB2">
      <w:pPr>
        <w:spacing w:line="240" w:lineRule="auto"/>
        <w:jc w:val="both"/>
        <w:rPr>
          <w:rFonts w:ascii="Times New Roman" w:eastAsia="Times New Roman" w:hAnsi="Times New Roman" w:cs="Times New Roman"/>
          <w:b/>
          <w:bCs/>
          <w:sz w:val="24"/>
          <w:szCs w:val="24"/>
          <w:lang w:eastAsia="es-CR"/>
        </w:rPr>
      </w:pPr>
    </w:p>
    <w:p w14:paraId="54D0E098" w14:textId="77777777" w:rsidR="00C26956" w:rsidRPr="004F7975" w:rsidRDefault="00C26956" w:rsidP="00C42AB2">
      <w:pPr>
        <w:spacing w:line="240" w:lineRule="auto"/>
        <w:jc w:val="both"/>
        <w:rPr>
          <w:rFonts w:ascii="Times New Roman" w:eastAsia="Times New Roman" w:hAnsi="Times New Roman" w:cs="Times New Roman"/>
          <w:b/>
          <w:bCs/>
          <w:sz w:val="24"/>
          <w:szCs w:val="24"/>
          <w:lang w:eastAsia="es-CR"/>
        </w:rPr>
      </w:pPr>
    </w:p>
    <w:p w14:paraId="15716576" w14:textId="61715B85" w:rsidR="00FF56A4" w:rsidRPr="004F7975" w:rsidRDefault="00942AC0" w:rsidP="00C42AB2">
      <w:pPr>
        <w:spacing w:line="240" w:lineRule="auto"/>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lastRenderedPageBreak/>
        <w:t>Condiciones patológicas preexistente</w:t>
      </w:r>
      <w:r w:rsidR="005429E1" w:rsidRPr="004F7975">
        <w:rPr>
          <w:rFonts w:ascii="Times New Roman" w:eastAsia="Times New Roman" w:hAnsi="Times New Roman" w:cs="Times New Roman"/>
          <w:b/>
          <w:bCs/>
          <w:sz w:val="24"/>
          <w:szCs w:val="24"/>
          <w:lang w:eastAsia="es-CR"/>
        </w:rPr>
        <w:t>.</w:t>
      </w:r>
    </w:p>
    <w:p w14:paraId="01926262" w14:textId="77777777" w:rsidR="004748D9" w:rsidRPr="004F7975" w:rsidRDefault="004748D9" w:rsidP="00C42AB2">
      <w:pPr>
        <w:spacing w:after="0" w:line="240" w:lineRule="auto"/>
        <w:jc w:val="both"/>
        <w:rPr>
          <w:rFonts w:ascii="Times New Roman" w:eastAsia="Times New Roman" w:hAnsi="Times New Roman" w:cs="Times New Roman"/>
          <w:sz w:val="24"/>
          <w:szCs w:val="24"/>
          <w:lang w:eastAsia="es-CR"/>
        </w:rPr>
      </w:pPr>
    </w:p>
    <w:p w14:paraId="7090883E" w14:textId="77777777" w:rsidR="00B377E6" w:rsidRPr="004F7975" w:rsidRDefault="004748D9"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Las </w:t>
      </w:r>
      <w:r w:rsidR="00325462" w:rsidRPr="004F7975">
        <w:rPr>
          <w:rFonts w:ascii="Times New Roman" w:eastAsia="Times New Roman" w:hAnsi="Times New Roman" w:cs="Times New Roman"/>
          <w:sz w:val="24"/>
          <w:szCs w:val="24"/>
          <w:lang w:eastAsia="es-CR"/>
        </w:rPr>
        <w:t>mujeres</w:t>
      </w:r>
      <w:r w:rsidRPr="004F7975">
        <w:rPr>
          <w:rFonts w:ascii="Times New Roman" w:eastAsia="Times New Roman" w:hAnsi="Times New Roman" w:cs="Times New Roman"/>
          <w:sz w:val="24"/>
          <w:szCs w:val="24"/>
          <w:lang w:eastAsia="es-CR"/>
        </w:rPr>
        <w:t xml:space="preserve"> en edad reproductiva que presenten alguna de las condiciones médicas relacionadas a continuación, u otra no incluida en este listado, deberán ser remitidas para manejo por especialista, según a cada condición en particular</w:t>
      </w:r>
      <w:r w:rsidR="03BDDDBF" w:rsidRPr="004F7975">
        <w:rPr>
          <w:rFonts w:ascii="Times New Roman" w:eastAsia="Times New Roman" w:hAnsi="Times New Roman" w:cs="Times New Roman"/>
          <w:sz w:val="24"/>
          <w:szCs w:val="24"/>
          <w:lang w:eastAsia="es-CR"/>
        </w:rPr>
        <w:t xml:space="preserve"> y nivel de atención.</w:t>
      </w:r>
      <w:r w:rsidRPr="004F7975">
        <w:rPr>
          <w:rFonts w:ascii="Times New Roman" w:eastAsia="Times New Roman" w:hAnsi="Times New Roman" w:cs="Times New Roman"/>
          <w:sz w:val="24"/>
          <w:szCs w:val="24"/>
          <w:lang w:eastAsia="es-CR"/>
        </w:rPr>
        <w:t xml:space="preserve"> </w:t>
      </w:r>
    </w:p>
    <w:p w14:paraId="635C6927" w14:textId="02D086EF" w:rsidR="00FD703F" w:rsidRPr="004F7975" w:rsidRDefault="00FD703F"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Condiciones patológicas preexistentes</w:t>
      </w:r>
      <w:r w:rsidR="2F815382" w:rsidRPr="004F7975">
        <w:rPr>
          <w:rFonts w:ascii="Times New Roman" w:eastAsia="Times New Roman" w:hAnsi="Times New Roman" w:cs="Times New Roman"/>
          <w:sz w:val="24"/>
          <w:szCs w:val="24"/>
          <w:lang w:eastAsia="es-CR"/>
        </w:rPr>
        <w:t>.</w:t>
      </w:r>
    </w:p>
    <w:p w14:paraId="20D268C1" w14:textId="77777777" w:rsidR="00FD703F" w:rsidRPr="004F7975" w:rsidRDefault="00FD703F" w:rsidP="00C42AB2">
      <w:pPr>
        <w:spacing w:after="0" w:line="240" w:lineRule="auto"/>
        <w:jc w:val="both"/>
        <w:rPr>
          <w:rFonts w:ascii="Times New Roman" w:eastAsia="Times New Roman" w:hAnsi="Times New Roman" w:cs="Times New Roman"/>
          <w:sz w:val="24"/>
          <w:szCs w:val="24"/>
          <w:lang w:eastAsia="es-CR"/>
        </w:rPr>
      </w:pPr>
    </w:p>
    <w:p w14:paraId="4001C663" w14:textId="53473FE0" w:rsidR="00080D63" w:rsidRPr="004F7975" w:rsidRDefault="00080D63" w:rsidP="00C42AB2">
      <w:pPr>
        <w:pStyle w:val="Prrafodelista"/>
        <w:numPr>
          <w:ilvl w:val="0"/>
          <w:numId w:val="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Diabetes mellitus</w:t>
      </w:r>
      <w:r w:rsidR="005B60D9" w:rsidRPr="004F7975">
        <w:rPr>
          <w:rFonts w:ascii="Times New Roman" w:eastAsia="Times New Roman" w:hAnsi="Times New Roman" w:cs="Times New Roman"/>
          <w:sz w:val="24"/>
          <w:szCs w:val="24"/>
          <w:lang w:eastAsia="es-CR"/>
        </w:rPr>
        <w:t>.</w:t>
      </w:r>
    </w:p>
    <w:p w14:paraId="1F24A7B2" w14:textId="6F6A4B70" w:rsidR="00080D63" w:rsidRPr="004F7975" w:rsidRDefault="00080D63"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Enfermedad tiroidea</w:t>
      </w:r>
      <w:r w:rsidR="005B60D9" w:rsidRPr="004F7975">
        <w:rPr>
          <w:rFonts w:ascii="Times New Roman" w:eastAsia="Times New Roman" w:hAnsi="Times New Roman" w:cs="Times New Roman"/>
          <w:sz w:val="24"/>
          <w:szCs w:val="24"/>
          <w:lang w:eastAsia="es-CR"/>
        </w:rPr>
        <w:t>.</w:t>
      </w:r>
    </w:p>
    <w:p w14:paraId="5C42286F" w14:textId="5BDD0A70" w:rsidR="00080D63" w:rsidRPr="004F7975" w:rsidRDefault="00080D63"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Epilepsia – Trastornos convulsivos</w:t>
      </w:r>
      <w:r w:rsidR="005B60D9" w:rsidRPr="004F7975">
        <w:rPr>
          <w:rFonts w:ascii="Times New Roman" w:eastAsia="Times New Roman" w:hAnsi="Times New Roman" w:cs="Times New Roman"/>
          <w:sz w:val="24"/>
          <w:szCs w:val="24"/>
          <w:lang w:eastAsia="es-CR"/>
        </w:rPr>
        <w:t>.</w:t>
      </w:r>
    </w:p>
    <w:p w14:paraId="7116232E" w14:textId="09D9D516" w:rsidR="00080D63" w:rsidRPr="004F7975" w:rsidRDefault="6918269F"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Estados hipertensivos</w:t>
      </w:r>
      <w:r w:rsidR="005B60D9" w:rsidRPr="004F7975">
        <w:rPr>
          <w:rFonts w:ascii="Times New Roman" w:eastAsia="Times New Roman" w:hAnsi="Times New Roman" w:cs="Times New Roman"/>
          <w:sz w:val="24"/>
          <w:szCs w:val="24"/>
          <w:lang w:eastAsia="es-CR"/>
        </w:rPr>
        <w:t>.</w:t>
      </w:r>
    </w:p>
    <w:p w14:paraId="79509B63" w14:textId="21AC030B" w:rsidR="00080D63" w:rsidRPr="004F7975" w:rsidRDefault="00080D63"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Fenilcetonuria</w:t>
      </w:r>
      <w:r w:rsidR="005B60D9" w:rsidRPr="004F7975">
        <w:rPr>
          <w:rFonts w:ascii="Times New Roman" w:eastAsia="Times New Roman" w:hAnsi="Times New Roman" w:cs="Times New Roman"/>
          <w:sz w:val="24"/>
          <w:szCs w:val="24"/>
          <w:lang w:eastAsia="es-CR"/>
        </w:rPr>
        <w:t>.</w:t>
      </w:r>
    </w:p>
    <w:p w14:paraId="24661296" w14:textId="5EFD93D6" w:rsidR="00080D63" w:rsidRPr="004F7975" w:rsidRDefault="00080D63"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Artritis reumatoidea</w:t>
      </w:r>
      <w:r w:rsidR="005B60D9" w:rsidRPr="004F7975">
        <w:rPr>
          <w:rFonts w:ascii="Times New Roman" w:eastAsia="Times New Roman" w:hAnsi="Times New Roman" w:cs="Times New Roman"/>
          <w:sz w:val="24"/>
          <w:szCs w:val="24"/>
          <w:lang w:eastAsia="es-CR"/>
        </w:rPr>
        <w:t>.</w:t>
      </w:r>
    </w:p>
    <w:p w14:paraId="7AE3D470" w14:textId="411D6696" w:rsidR="00080D63" w:rsidRPr="004F7975" w:rsidRDefault="00080D63"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Lupus</w:t>
      </w:r>
      <w:r w:rsidR="005B60D9" w:rsidRPr="004F7975">
        <w:rPr>
          <w:rFonts w:ascii="Times New Roman" w:eastAsia="Times New Roman" w:hAnsi="Times New Roman" w:cs="Times New Roman"/>
          <w:sz w:val="24"/>
          <w:szCs w:val="24"/>
          <w:lang w:eastAsia="es-CR"/>
        </w:rPr>
        <w:t>.</w:t>
      </w:r>
    </w:p>
    <w:p w14:paraId="1159C5A0" w14:textId="1FF56D46" w:rsidR="00080D63" w:rsidRPr="004F7975" w:rsidRDefault="00080D63"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Enfermedad renal crónica</w:t>
      </w:r>
      <w:r w:rsidR="005B60D9" w:rsidRPr="004F7975">
        <w:rPr>
          <w:rFonts w:ascii="Times New Roman" w:eastAsia="Times New Roman" w:hAnsi="Times New Roman" w:cs="Times New Roman"/>
          <w:sz w:val="24"/>
          <w:szCs w:val="24"/>
          <w:lang w:eastAsia="es-CR"/>
        </w:rPr>
        <w:t>.</w:t>
      </w:r>
    </w:p>
    <w:p w14:paraId="3BFF4532" w14:textId="256DD5AC" w:rsidR="00080D63" w:rsidRPr="004F7975" w:rsidRDefault="00080D63"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Enfermedad cardiovascular</w:t>
      </w:r>
      <w:r w:rsidR="005B60D9" w:rsidRPr="004F7975">
        <w:rPr>
          <w:rFonts w:ascii="Times New Roman" w:eastAsia="Times New Roman" w:hAnsi="Times New Roman" w:cs="Times New Roman"/>
          <w:sz w:val="24"/>
          <w:szCs w:val="24"/>
          <w:lang w:eastAsia="es-CR"/>
        </w:rPr>
        <w:t>.</w:t>
      </w:r>
    </w:p>
    <w:p w14:paraId="4B0E603C" w14:textId="01AAE6A7" w:rsidR="00080D63" w:rsidRPr="004F7975" w:rsidRDefault="00080D63"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Trombofilias</w:t>
      </w:r>
      <w:r w:rsidR="005B60D9" w:rsidRPr="004F7975">
        <w:rPr>
          <w:rFonts w:ascii="Times New Roman" w:eastAsia="Times New Roman" w:hAnsi="Times New Roman" w:cs="Times New Roman"/>
          <w:sz w:val="24"/>
          <w:szCs w:val="24"/>
          <w:lang w:eastAsia="es-CR"/>
        </w:rPr>
        <w:t>.</w:t>
      </w:r>
    </w:p>
    <w:p w14:paraId="018ECC2C" w14:textId="145F4CDE" w:rsidR="00080D63" w:rsidRPr="004F7975" w:rsidRDefault="00080D63"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Anemia</w:t>
      </w:r>
      <w:r w:rsidR="005B60D9" w:rsidRPr="004F7975">
        <w:rPr>
          <w:rFonts w:ascii="Times New Roman" w:eastAsia="Times New Roman" w:hAnsi="Times New Roman" w:cs="Times New Roman"/>
          <w:sz w:val="24"/>
          <w:szCs w:val="24"/>
          <w:lang w:eastAsia="es-CR"/>
        </w:rPr>
        <w:t>.</w:t>
      </w:r>
    </w:p>
    <w:p w14:paraId="5E3B5673" w14:textId="27149CF8" w:rsidR="00080D63" w:rsidRPr="004F7975" w:rsidRDefault="00080D63"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Asma</w:t>
      </w:r>
      <w:r w:rsidR="005B60D9" w:rsidRPr="004F7975">
        <w:rPr>
          <w:rFonts w:ascii="Times New Roman" w:eastAsia="Times New Roman" w:hAnsi="Times New Roman" w:cs="Times New Roman"/>
          <w:sz w:val="24"/>
          <w:szCs w:val="24"/>
          <w:lang w:eastAsia="es-CR"/>
        </w:rPr>
        <w:t>.</w:t>
      </w:r>
    </w:p>
    <w:p w14:paraId="257068E6" w14:textId="5CD6A90A" w:rsidR="00080D63" w:rsidRPr="004F7975" w:rsidRDefault="00080D63"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Tuberculosis</w:t>
      </w:r>
      <w:r w:rsidR="005B60D9" w:rsidRPr="004F7975">
        <w:rPr>
          <w:rFonts w:ascii="Times New Roman" w:eastAsia="Times New Roman" w:hAnsi="Times New Roman" w:cs="Times New Roman"/>
          <w:sz w:val="24"/>
          <w:szCs w:val="24"/>
          <w:lang w:eastAsia="es-CR"/>
        </w:rPr>
        <w:t>.</w:t>
      </w:r>
    </w:p>
    <w:p w14:paraId="4053B415" w14:textId="77777777" w:rsidR="00080D63" w:rsidRPr="004F7975" w:rsidRDefault="00080D63"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Neoplasias.</w:t>
      </w:r>
    </w:p>
    <w:p w14:paraId="5F166CA4" w14:textId="321FC165" w:rsidR="00FD703F" w:rsidRPr="004F7975" w:rsidRDefault="00080D63"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Obesidad mórbida (IMC &gt; 35)</w:t>
      </w:r>
      <w:r w:rsidR="005B60D9" w:rsidRPr="004F7975">
        <w:rPr>
          <w:rFonts w:ascii="Times New Roman" w:eastAsia="Times New Roman" w:hAnsi="Times New Roman" w:cs="Times New Roman"/>
          <w:sz w:val="24"/>
          <w:szCs w:val="24"/>
          <w:lang w:eastAsia="es-CR"/>
        </w:rPr>
        <w:t>.</w:t>
      </w:r>
    </w:p>
    <w:p w14:paraId="12D218BE" w14:textId="77777777" w:rsidR="00AC749B" w:rsidRPr="004F7975" w:rsidRDefault="00AC749B" w:rsidP="00C42AB2">
      <w:pPr>
        <w:spacing w:after="0" w:line="240" w:lineRule="auto"/>
        <w:jc w:val="both"/>
        <w:rPr>
          <w:rFonts w:ascii="Times New Roman" w:eastAsia="Times New Roman" w:hAnsi="Times New Roman" w:cs="Times New Roman"/>
          <w:sz w:val="24"/>
          <w:szCs w:val="24"/>
          <w:lang w:eastAsia="es-CR"/>
        </w:rPr>
      </w:pPr>
    </w:p>
    <w:p w14:paraId="7F415F4D" w14:textId="35D3A0F1" w:rsidR="007C3F0A" w:rsidRPr="004F7975" w:rsidRDefault="007C3F0A"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Para personas con condiciones patológicas preexistentes, la asesoría en planificación familiar y métodos de protección siempre estará a cargo del profesional médico o en enfermería obstétrica.</w:t>
      </w:r>
    </w:p>
    <w:p w14:paraId="369EB938" w14:textId="77777777" w:rsidR="00B46369" w:rsidRPr="004F7975" w:rsidRDefault="00B46369" w:rsidP="00C42AB2">
      <w:pPr>
        <w:spacing w:after="0" w:line="240" w:lineRule="auto"/>
        <w:jc w:val="both"/>
        <w:rPr>
          <w:rFonts w:ascii="Times New Roman" w:eastAsia="Times New Roman" w:hAnsi="Times New Roman" w:cs="Times New Roman"/>
          <w:sz w:val="24"/>
          <w:szCs w:val="24"/>
          <w:lang w:eastAsia="es-CR"/>
        </w:rPr>
      </w:pPr>
    </w:p>
    <w:p w14:paraId="035C24C5" w14:textId="09844E08" w:rsidR="00D76CFD" w:rsidRPr="004F7975" w:rsidRDefault="00333736"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Nutrición, peso, trastornos alimenticios y actividad física.</w:t>
      </w:r>
    </w:p>
    <w:p w14:paraId="14B34641" w14:textId="77777777" w:rsidR="00333736" w:rsidRPr="004F7975" w:rsidRDefault="00333736" w:rsidP="00C42AB2">
      <w:pPr>
        <w:spacing w:after="0" w:line="240" w:lineRule="auto"/>
        <w:jc w:val="both"/>
        <w:rPr>
          <w:rFonts w:ascii="Times New Roman" w:eastAsia="Times New Roman" w:hAnsi="Times New Roman" w:cs="Times New Roman"/>
          <w:sz w:val="24"/>
          <w:szCs w:val="24"/>
          <w:lang w:eastAsia="es-CR"/>
        </w:rPr>
      </w:pPr>
    </w:p>
    <w:p w14:paraId="172F0E55" w14:textId="56A69F88" w:rsidR="00C339A1" w:rsidRPr="004F7975" w:rsidRDefault="00C339A1"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La consejería puede ser realizada por médico general </w:t>
      </w:r>
      <w:r w:rsidR="18ECF6A6" w:rsidRPr="004F7975">
        <w:rPr>
          <w:rFonts w:ascii="Times New Roman" w:eastAsia="Times New Roman" w:hAnsi="Times New Roman" w:cs="Times New Roman"/>
          <w:sz w:val="24"/>
          <w:szCs w:val="24"/>
          <w:lang w:eastAsia="es-CR"/>
        </w:rPr>
        <w:t xml:space="preserve">o </w:t>
      </w:r>
      <w:r w:rsidR="002B3F1F" w:rsidRPr="004F7975">
        <w:rPr>
          <w:rFonts w:ascii="Times New Roman" w:eastAsia="Times New Roman" w:hAnsi="Times New Roman" w:cs="Times New Roman"/>
          <w:sz w:val="24"/>
          <w:szCs w:val="24"/>
          <w:lang w:eastAsia="es-CR"/>
        </w:rPr>
        <w:t xml:space="preserve">en </w:t>
      </w:r>
      <w:r w:rsidR="18ECF6A6" w:rsidRPr="004F7975">
        <w:rPr>
          <w:rFonts w:ascii="Times New Roman" w:eastAsia="Times New Roman" w:hAnsi="Times New Roman" w:cs="Times New Roman"/>
          <w:sz w:val="24"/>
          <w:szCs w:val="24"/>
          <w:lang w:eastAsia="es-CR"/>
        </w:rPr>
        <w:t xml:space="preserve">enfermería </w:t>
      </w:r>
      <w:r w:rsidR="00EE27B8" w:rsidRPr="004F7975">
        <w:rPr>
          <w:rFonts w:ascii="Times New Roman" w:eastAsia="Times New Roman" w:hAnsi="Times New Roman" w:cs="Times New Roman"/>
          <w:sz w:val="24"/>
          <w:szCs w:val="24"/>
          <w:lang w:eastAsia="es-CR"/>
        </w:rPr>
        <w:t>obstétrica</w:t>
      </w:r>
      <w:r w:rsidR="18ECF6A6" w:rsidRPr="004F7975">
        <w:rPr>
          <w:rFonts w:ascii="Times New Roman" w:eastAsia="Times New Roman" w:hAnsi="Times New Roman" w:cs="Times New Roman"/>
          <w:sz w:val="24"/>
          <w:szCs w:val="24"/>
          <w:lang w:eastAsia="es-CR"/>
        </w:rPr>
        <w:t xml:space="preserve"> </w:t>
      </w:r>
      <w:r w:rsidRPr="004F7975">
        <w:rPr>
          <w:rFonts w:ascii="Times New Roman" w:eastAsia="Times New Roman" w:hAnsi="Times New Roman" w:cs="Times New Roman"/>
          <w:sz w:val="24"/>
          <w:szCs w:val="24"/>
          <w:lang w:eastAsia="es-CR"/>
        </w:rPr>
        <w:t xml:space="preserve">en los casos de </w:t>
      </w:r>
      <w:r w:rsidR="00EE27B8" w:rsidRPr="004F7975">
        <w:rPr>
          <w:rFonts w:ascii="Times New Roman" w:eastAsia="Times New Roman" w:hAnsi="Times New Roman" w:cs="Times New Roman"/>
          <w:sz w:val="24"/>
          <w:szCs w:val="24"/>
          <w:lang w:eastAsia="es-CR"/>
        </w:rPr>
        <w:t>personas</w:t>
      </w:r>
      <w:r w:rsidRPr="004F7975">
        <w:rPr>
          <w:rFonts w:ascii="Times New Roman" w:eastAsia="Times New Roman" w:hAnsi="Times New Roman" w:cs="Times New Roman"/>
          <w:sz w:val="24"/>
          <w:szCs w:val="24"/>
          <w:lang w:eastAsia="es-CR"/>
        </w:rPr>
        <w:t xml:space="preserve"> en edad reproductiva que presenten alguna de las condiciones relacionadas, con excepción de aquellos de bajo peso o sobrepeso, los cuales deberán remitirse a valoración por nutricionista.</w:t>
      </w:r>
    </w:p>
    <w:p w14:paraId="32262181" w14:textId="77777777" w:rsidR="00C26956" w:rsidRPr="004F7975" w:rsidRDefault="00C26956" w:rsidP="00C42AB2">
      <w:pPr>
        <w:spacing w:after="0" w:line="240" w:lineRule="auto"/>
        <w:jc w:val="both"/>
        <w:rPr>
          <w:rFonts w:ascii="Times New Roman" w:eastAsia="Times New Roman" w:hAnsi="Times New Roman" w:cs="Times New Roman"/>
          <w:sz w:val="24"/>
          <w:szCs w:val="24"/>
          <w:lang w:eastAsia="es-CR"/>
        </w:rPr>
      </w:pPr>
    </w:p>
    <w:p w14:paraId="1C76EBC9" w14:textId="6C451AE8" w:rsidR="00C339A1" w:rsidRPr="004F7975" w:rsidRDefault="00C339A1"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Las alteraciones alimenticias deberán ser valoradas y tratadas por un equipo multidisciplinario.</w:t>
      </w:r>
    </w:p>
    <w:p w14:paraId="67D5B05A" w14:textId="77777777" w:rsidR="007A6458" w:rsidRPr="004F7975" w:rsidRDefault="007A6458" w:rsidP="00C42AB2">
      <w:pPr>
        <w:spacing w:after="0" w:line="240" w:lineRule="auto"/>
        <w:jc w:val="both"/>
        <w:rPr>
          <w:rFonts w:ascii="Times New Roman" w:eastAsia="Times New Roman" w:hAnsi="Times New Roman" w:cs="Times New Roman"/>
          <w:sz w:val="24"/>
          <w:szCs w:val="24"/>
          <w:lang w:eastAsia="es-CR"/>
        </w:rPr>
      </w:pPr>
    </w:p>
    <w:p w14:paraId="5DB39975" w14:textId="636B13B9" w:rsidR="00FB50B1" w:rsidRPr="004F7975" w:rsidRDefault="00C339A1"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A todas las </w:t>
      </w:r>
      <w:r w:rsidR="006A3A0D" w:rsidRPr="004F7975">
        <w:rPr>
          <w:rFonts w:ascii="Times New Roman" w:eastAsia="Times New Roman" w:hAnsi="Times New Roman" w:cs="Times New Roman"/>
          <w:sz w:val="24"/>
          <w:szCs w:val="24"/>
          <w:lang w:eastAsia="es-CR"/>
        </w:rPr>
        <w:t xml:space="preserve">mujeres </w:t>
      </w:r>
      <w:r w:rsidRPr="004F7975">
        <w:rPr>
          <w:rFonts w:ascii="Times New Roman" w:eastAsia="Times New Roman" w:hAnsi="Times New Roman" w:cs="Times New Roman"/>
          <w:sz w:val="24"/>
          <w:szCs w:val="24"/>
          <w:lang w:eastAsia="es-CR"/>
        </w:rPr>
        <w:t>en edad reproductiva se les debe aconsejar ingerir ácido fólico por día en comidas, y dietas fortificadas o suplementación para la prevención de defectos del tubo neural</w:t>
      </w:r>
      <w:r w:rsidR="00652910"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 xml:space="preserve"> </w:t>
      </w:r>
    </w:p>
    <w:p w14:paraId="7CBCCB8A" w14:textId="77777777" w:rsidR="00B46369" w:rsidRPr="004F7975" w:rsidRDefault="00B46369" w:rsidP="00C42AB2">
      <w:pPr>
        <w:spacing w:after="0" w:line="240" w:lineRule="auto"/>
        <w:jc w:val="both"/>
        <w:rPr>
          <w:rFonts w:ascii="Times New Roman" w:eastAsia="Times New Roman" w:hAnsi="Times New Roman" w:cs="Times New Roman"/>
          <w:sz w:val="24"/>
          <w:szCs w:val="24"/>
          <w:lang w:eastAsia="es-CR"/>
        </w:rPr>
      </w:pPr>
    </w:p>
    <w:p w14:paraId="609D306B" w14:textId="77777777" w:rsidR="00AC749B" w:rsidRPr="004F7975" w:rsidRDefault="00AC749B" w:rsidP="00C42AB2">
      <w:pPr>
        <w:spacing w:after="0" w:line="240" w:lineRule="auto"/>
        <w:jc w:val="both"/>
        <w:rPr>
          <w:rFonts w:ascii="Times New Roman" w:eastAsia="Times New Roman" w:hAnsi="Times New Roman" w:cs="Times New Roman"/>
          <w:b/>
          <w:bCs/>
          <w:sz w:val="24"/>
          <w:szCs w:val="24"/>
          <w:u w:val="single"/>
          <w:lang w:eastAsia="es-CR"/>
        </w:rPr>
      </w:pPr>
    </w:p>
    <w:p w14:paraId="7B11C7FA" w14:textId="77777777" w:rsidR="00AC749B" w:rsidRPr="004F7975" w:rsidRDefault="00AC749B" w:rsidP="00C42AB2">
      <w:pPr>
        <w:spacing w:after="0" w:line="240" w:lineRule="auto"/>
        <w:jc w:val="both"/>
        <w:rPr>
          <w:rFonts w:ascii="Times New Roman" w:eastAsia="Times New Roman" w:hAnsi="Times New Roman" w:cs="Times New Roman"/>
          <w:b/>
          <w:bCs/>
          <w:sz w:val="24"/>
          <w:szCs w:val="24"/>
          <w:u w:val="single"/>
          <w:lang w:eastAsia="es-CR"/>
        </w:rPr>
      </w:pPr>
    </w:p>
    <w:p w14:paraId="72069E8F" w14:textId="333BE7D4" w:rsidR="00971742" w:rsidRPr="004F7975" w:rsidRDefault="00971742" w:rsidP="00C26956">
      <w:pPr>
        <w:pStyle w:val="Prrafodelista"/>
        <w:spacing w:after="0" w:line="240" w:lineRule="auto"/>
        <w:ind w:left="0"/>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Hábitos no saludables</w:t>
      </w:r>
      <w:r w:rsidR="004F7975" w:rsidRPr="004F7975">
        <w:rPr>
          <w:rFonts w:ascii="Times New Roman" w:eastAsia="Times New Roman" w:hAnsi="Times New Roman" w:cs="Times New Roman"/>
          <w:b/>
          <w:bCs/>
          <w:sz w:val="24"/>
          <w:szCs w:val="24"/>
          <w:lang w:eastAsia="es-CR"/>
        </w:rPr>
        <w:t>.</w:t>
      </w:r>
    </w:p>
    <w:p w14:paraId="29AEE012" w14:textId="77777777" w:rsidR="0047716E" w:rsidRPr="004F7975" w:rsidRDefault="0047716E" w:rsidP="00C42AB2">
      <w:pPr>
        <w:spacing w:after="0" w:line="240" w:lineRule="auto"/>
        <w:jc w:val="both"/>
        <w:rPr>
          <w:rFonts w:ascii="Times New Roman" w:eastAsia="Times New Roman" w:hAnsi="Times New Roman" w:cs="Times New Roman"/>
          <w:sz w:val="24"/>
          <w:szCs w:val="24"/>
          <w:lang w:eastAsia="es-CR"/>
        </w:rPr>
      </w:pPr>
    </w:p>
    <w:p w14:paraId="3E7CD286" w14:textId="43B3C8E1" w:rsidR="00496051" w:rsidRPr="004F7975" w:rsidRDefault="00971742"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lastRenderedPageBreak/>
        <w:t xml:space="preserve">Las </w:t>
      </w:r>
      <w:r w:rsidR="00652910" w:rsidRPr="004F7975">
        <w:rPr>
          <w:rFonts w:ascii="Times New Roman" w:eastAsia="Times New Roman" w:hAnsi="Times New Roman" w:cs="Times New Roman"/>
          <w:sz w:val="24"/>
          <w:szCs w:val="24"/>
          <w:lang w:eastAsia="es-CR"/>
        </w:rPr>
        <w:t>personas</w:t>
      </w:r>
      <w:r w:rsidRPr="004F7975">
        <w:rPr>
          <w:rFonts w:ascii="Times New Roman" w:eastAsia="Times New Roman" w:hAnsi="Times New Roman" w:cs="Times New Roman"/>
          <w:sz w:val="24"/>
          <w:szCs w:val="24"/>
          <w:lang w:eastAsia="es-CR"/>
        </w:rPr>
        <w:t xml:space="preserve"> en edad reproductiva en quienes se documenten hábitos no saludables deberán ser derivadas a programas de cesación en el consumo, para ser valoradas y tratadas por un equipo interdisciplinario</w:t>
      </w:r>
      <w:r w:rsidR="002C521D" w:rsidRPr="004F7975">
        <w:rPr>
          <w:rFonts w:ascii="Times New Roman" w:eastAsia="Times New Roman" w:hAnsi="Times New Roman" w:cs="Times New Roman"/>
          <w:sz w:val="24"/>
          <w:szCs w:val="24"/>
          <w:lang w:eastAsia="es-CR"/>
        </w:rPr>
        <w:t xml:space="preserve"> </w:t>
      </w:r>
      <w:r w:rsidR="002B3F1F" w:rsidRPr="004F7975">
        <w:rPr>
          <w:rFonts w:ascii="Times New Roman" w:eastAsia="Times New Roman" w:hAnsi="Times New Roman" w:cs="Times New Roman"/>
          <w:sz w:val="24"/>
          <w:szCs w:val="24"/>
          <w:lang w:eastAsia="es-CR"/>
        </w:rPr>
        <w:t>de acuerdo con</w:t>
      </w:r>
      <w:r w:rsidR="002C521D" w:rsidRPr="004F7975">
        <w:rPr>
          <w:rFonts w:ascii="Times New Roman" w:eastAsia="Times New Roman" w:hAnsi="Times New Roman" w:cs="Times New Roman"/>
          <w:sz w:val="24"/>
          <w:szCs w:val="24"/>
          <w:lang w:eastAsia="es-CR"/>
        </w:rPr>
        <w:t xml:space="preserve"> su necesidad</w:t>
      </w:r>
      <w:r w:rsidR="00652910" w:rsidRPr="004F7975">
        <w:rPr>
          <w:rFonts w:ascii="Times New Roman" w:eastAsia="Times New Roman" w:hAnsi="Times New Roman" w:cs="Times New Roman"/>
          <w:sz w:val="24"/>
          <w:szCs w:val="24"/>
          <w:lang w:eastAsia="es-CR"/>
        </w:rPr>
        <w:t>.</w:t>
      </w:r>
    </w:p>
    <w:p w14:paraId="3CDEA614" w14:textId="2EF9A4E7" w:rsidR="002C521D" w:rsidRPr="004F7975" w:rsidRDefault="002C521D" w:rsidP="00C42AB2">
      <w:pPr>
        <w:spacing w:line="240" w:lineRule="auto"/>
        <w:jc w:val="both"/>
        <w:rPr>
          <w:rFonts w:ascii="Times New Roman" w:eastAsia="Times New Roman" w:hAnsi="Times New Roman" w:cs="Times New Roman"/>
          <w:sz w:val="24"/>
          <w:szCs w:val="24"/>
          <w:u w:val="single"/>
          <w:lang w:eastAsia="es-CR"/>
        </w:rPr>
      </w:pPr>
    </w:p>
    <w:p w14:paraId="28B59D8F" w14:textId="074B1497" w:rsidR="00B9367E" w:rsidRPr="004F7975" w:rsidRDefault="00B9367E" w:rsidP="00C42AB2">
      <w:pPr>
        <w:pStyle w:val="Prrafodelista"/>
        <w:numPr>
          <w:ilvl w:val="0"/>
          <w:numId w:val="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Ingesta de alcohol</w:t>
      </w:r>
      <w:r w:rsidR="005B60D9" w:rsidRPr="004F7975">
        <w:rPr>
          <w:rFonts w:ascii="Times New Roman" w:eastAsia="Times New Roman" w:hAnsi="Times New Roman" w:cs="Times New Roman"/>
          <w:sz w:val="24"/>
          <w:szCs w:val="24"/>
          <w:lang w:eastAsia="es-CR"/>
        </w:rPr>
        <w:t>.</w:t>
      </w:r>
    </w:p>
    <w:p w14:paraId="1C1E0FEA" w14:textId="77777777" w:rsidR="00B9367E" w:rsidRPr="004F7975" w:rsidRDefault="00B9367E" w:rsidP="00C42AB2">
      <w:pPr>
        <w:pStyle w:val="Prrafodelista"/>
        <w:numPr>
          <w:ilvl w:val="0"/>
          <w:numId w:val="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Tabaquismo.</w:t>
      </w:r>
    </w:p>
    <w:p w14:paraId="45B365B9" w14:textId="5DF5D80D" w:rsidR="00312028" w:rsidRPr="004F7975" w:rsidRDefault="00312028" w:rsidP="00C42AB2">
      <w:pPr>
        <w:pStyle w:val="Prrafodelista"/>
        <w:numPr>
          <w:ilvl w:val="0"/>
          <w:numId w:val="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Vapeo.</w:t>
      </w:r>
    </w:p>
    <w:p w14:paraId="3E36DAD5" w14:textId="6661909D" w:rsidR="00496051" w:rsidRPr="004F7975" w:rsidRDefault="00B9367E" w:rsidP="00C42AB2">
      <w:pPr>
        <w:pStyle w:val="Prrafodelista"/>
        <w:numPr>
          <w:ilvl w:val="0"/>
          <w:numId w:val="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Consumo de drogas o sustancias psicotrópicas</w:t>
      </w:r>
      <w:r w:rsidR="005B60D9" w:rsidRPr="004F7975">
        <w:rPr>
          <w:rFonts w:ascii="Times New Roman" w:eastAsia="Times New Roman" w:hAnsi="Times New Roman" w:cs="Times New Roman"/>
          <w:sz w:val="24"/>
          <w:szCs w:val="24"/>
          <w:lang w:eastAsia="es-CR"/>
        </w:rPr>
        <w:t>.</w:t>
      </w:r>
    </w:p>
    <w:p w14:paraId="067FB5F5" w14:textId="4C0A624D" w:rsidR="00BA4CCB" w:rsidRPr="004F7975" w:rsidRDefault="009A2402" w:rsidP="00C42AB2">
      <w:pPr>
        <w:pStyle w:val="Prrafodelista"/>
        <w:numPr>
          <w:ilvl w:val="0"/>
          <w:numId w:val="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Descanso no adecuado.</w:t>
      </w:r>
    </w:p>
    <w:p w14:paraId="1FC18A0F" w14:textId="3992B3D9" w:rsidR="009A2402" w:rsidRPr="004F7975" w:rsidRDefault="009A2402" w:rsidP="00C42AB2">
      <w:pPr>
        <w:pStyle w:val="Prrafodelista"/>
        <w:numPr>
          <w:ilvl w:val="0"/>
          <w:numId w:val="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Alimentación no balanceada.</w:t>
      </w:r>
    </w:p>
    <w:p w14:paraId="4E0EF408" w14:textId="476DCD12" w:rsidR="0095495F" w:rsidRPr="004F7975" w:rsidRDefault="0095495F" w:rsidP="00C42AB2">
      <w:pPr>
        <w:pStyle w:val="Prrafodelista"/>
        <w:numPr>
          <w:ilvl w:val="0"/>
          <w:numId w:val="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Inadecuada hidratación.</w:t>
      </w:r>
    </w:p>
    <w:p w14:paraId="59992F12" w14:textId="711361AF" w:rsidR="0095495F" w:rsidRPr="004F7975" w:rsidRDefault="00955276" w:rsidP="00C42AB2">
      <w:pPr>
        <w:pStyle w:val="Prrafodelista"/>
        <w:numPr>
          <w:ilvl w:val="0"/>
          <w:numId w:val="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Mala higiene personal.</w:t>
      </w:r>
    </w:p>
    <w:p w14:paraId="19DBC5BB" w14:textId="6030AFEB" w:rsidR="00396B62" w:rsidRPr="004F7975" w:rsidRDefault="00396B62" w:rsidP="00C42AB2">
      <w:pPr>
        <w:pStyle w:val="Prrafodelista"/>
        <w:numPr>
          <w:ilvl w:val="0"/>
          <w:numId w:val="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Uso excesivo de dispositivos electrónicos. </w:t>
      </w:r>
    </w:p>
    <w:p w14:paraId="27C80E6B" w14:textId="0782F799" w:rsidR="00396B62" w:rsidRPr="004F7975" w:rsidRDefault="00396B62" w:rsidP="00C42AB2">
      <w:pPr>
        <w:pStyle w:val="Prrafodelista"/>
        <w:numPr>
          <w:ilvl w:val="0"/>
          <w:numId w:val="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Ausencia de ejercicio físico.</w:t>
      </w:r>
    </w:p>
    <w:p w14:paraId="36BE47C7" w14:textId="5C9F0626" w:rsidR="00800967" w:rsidRPr="004F7975" w:rsidRDefault="00800967" w:rsidP="00C42AB2">
      <w:pPr>
        <w:pStyle w:val="Prrafodelista"/>
        <w:numPr>
          <w:ilvl w:val="0"/>
          <w:numId w:val="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Mala gestión del estrés</w:t>
      </w:r>
    </w:p>
    <w:p w14:paraId="58FE1F12" w14:textId="7495594E" w:rsidR="00800967" w:rsidRPr="004F7975" w:rsidRDefault="00800967" w:rsidP="00C42AB2">
      <w:pPr>
        <w:pStyle w:val="Prrafodelista"/>
        <w:numPr>
          <w:ilvl w:val="0"/>
          <w:numId w:val="9"/>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Sueño irregular y de poca calidad.</w:t>
      </w:r>
    </w:p>
    <w:p w14:paraId="3CAC7D0E" w14:textId="77777777" w:rsidR="00611777" w:rsidRPr="004F7975" w:rsidRDefault="00611777" w:rsidP="00C42AB2">
      <w:pPr>
        <w:pStyle w:val="Prrafodelista"/>
        <w:spacing w:after="0" w:line="240" w:lineRule="auto"/>
        <w:ind w:left="0"/>
        <w:jc w:val="both"/>
        <w:rPr>
          <w:rFonts w:ascii="Times New Roman" w:eastAsia="Times New Roman" w:hAnsi="Times New Roman" w:cs="Times New Roman"/>
          <w:sz w:val="24"/>
          <w:szCs w:val="24"/>
          <w:lang w:eastAsia="es-CR"/>
        </w:rPr>
      </w:pPr>
    </w:p>
    <w:p w14:paraId="526C6054" w14:textId="291FF8DE" w:rsidR="007F0571" w:rsidRPr="004F7975" w:rsidRDefault="007F0571" w:rsidP="00C26956">
      <w:pPr>
        <w:pStyle w:val="Prrafodelista"/>
        <w:spacing w:after="0" w:line="240" w:lineRule="auto"/>
        <w:ind w:left="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b/>
          <w:bCs/>
          <w:sz w:val="24"/>
          <w:szCs w:val="24"/>
          <w:lang w:eastAsia="es-CR"/>
        </w:rPr>
        <w:t>Estado de inmunización</w:t>
      </w:r>
      <w:r w:rsidR="005B60D9" w:rsidRPr="004F7975">
        <w:rPr>
          <w:rFonts w:ascii="Times New Roman" w:eastAsia="Times New Roman" w:hAnsi="Times New Roman" w:cs="Times New Roman"/>
          <w:sz w:val="24"/>
          <w:szCs w:val="24"/>
          <w:lang w:eastAsia="es-CR"/>
        </w:rPr>
        <w:t>.</w:t>
      </w:r>
    </w:p>
    <w:p w14:paraId="2CE44800" w14:textId="77777777" w:rsidR="007F0571" w:rsidRPr="004F7975" w:rsidRDefault="007F0571" w:rsidP="00C42AB2">
      <w:pPr>
        <w:spacing w:after="0" w:line="240" w:lineRule="auto"/>
        <w:jc w:val="both"/>
        <w:rPr>
          <w:rFonts w:ascii="Times New Roman" w:eastAsia="Times New Roman" w:hAnsi="Times New Roman" w:cs="Times New Roman"/>
          <w:sz w:val="24"/>
          <w:szCs w:val="24"/>
          <w:lang w:eastAsia="es-CR"/>
        </w:rPr>
      </w:pPr>
    </w:p>
    <w:p w14:paraId="789C8689" w14:textId="186A485A" w:rsidR="007F0571" w:rsidRPr="004F7975" w:rsidRDefault="007F0571"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Los profesionales de medicina y enfermería </w:t>
      </w:r>
      <w:r w:rsidR="793CBFE4" w:rsidRPr="004F7975">
        <w:rPr>
          <w:rFonts w:ascii="Times New Roman" w:eastAsia="Times New Roman" w:hAnsi="Times New Roman" w:cs="Times New Roman"/>
          <w:sz w:val="24"/>
          <w:szCs w:val="24"/>
          <w:lang w:eastAsia="es-CR"/>
        </w:rPr>
        <w:t xml:space="preserve">obstétrica </w:t>
      </w:r>
      <w:r w:rsidRPr="004F7975">
        <w:rPr>
          <w:rFonts w:ascii="Times New Roman" w:eastAsia="Times New Roman" w:hAnsi="Times New Roman" w:cs="Times New Roman"/>
          <w:sz w:val="24"/>
          <w:szCs w:val="24"/>
          <w:lang w:eastAsia="es-CR"/>
        </w:rPr>
        <w:t xml:space="preserve">encargados de la atención preconcepcional serán los responsables de evaluar el estado de inmunización y de garantizar que la </w:t>
      </w:r>
      <w:r w:rsidR="00CA637B" w:rsidRPr="004F7975">
        <w:rPr>
          <w:rFonts w:ascii="Times New Roman" w:eastAsia="Times New Roman" w:hAnsi="Times New Roman" w:cs="Times New Roman"/>
          <w:sz w:val="24"/>
          <w:szCs w:val="24"/>
          <w:lang w:eastAsia="es-CR"/>
        </w:rPr>
        <w:t>mujer</w:t>
      </w:r>
      <w:r w:rsidRPr="004F7975">
        <w:rPr>
          <w:rFonts w:ascii="Times New Roman" w:eastAsia="Times New Roman" w:hAnsi="Times New Roman" w:cs="Times New Roman"/>
          <w:sz w:val="24"/>
          <w:szCs w:val="24"/>
          <w:lang w:eastAsia="es-CR"/>
        </w:rPr>
        <w:t xml:space="preserve"> en edad reproductiva complete su esquema de vacunación al menos tres meses antes de embarazarse</w:t>
      </w:r>
      <w:r w:rsidR="00D00F40" w:rsidRPr="004F7975">
        <w:rPr>
          <w:rFonts w:ascii="Times New Roman" w:eastAsia="Times New Roman" w:hAnsi="Times New Roman" w:cs="Times New Roman"/>
          <w:sz w:val="24"/>
          <w:szCs w:val="24"/>
          <w:lang w:eastAsia="es-CR"/>
        </w:rPr>
        <w:t xml:space="preserve"> deberá cumplir con el siguiente esquema:</w:t>
      </w:r>
    </w:p>
    <w:p w14:paraId="5F3E0C33" w14:textId="77777777" w:rsidR="00B86A5D" w:rsidRPr="004F7975" w:rsidRDefault="00B86A5D" w:rsidP="00C42AB2">
      <w:pPr>
        <w:spacing w:after="0" w:line="240" w:lineRule="auto"/>
        <w:jc w:val="both"/>
        <w:rPr>
          <w:rFonts w:ascii="Times New Roman" w:eastAsia="Times New Roman" w:hAnsi="Times New Roman" w:cs="Times New Roman"/>
          <w:sz w:val="24"/>
          <w:szCs w:val="24"/>
          <w:lang w:eastAsia="es-CR"/>
        </w:rPr>
      </w:pPr>
    </w:p>
    <w:p w14:paraId="2C8AFFCA" w14:textId="38024DE0" w:rsidR="007F0571" w:rsidRPr="004F7975" w:rsidRDefault="007F0571"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Virus del Papiloma Humano</w:t>
      </w:r>
      <w:r w:rsidR="005B60D9" w:rsidRPr="004F7975">
        <w:rPr>
          <w:rFonts w:ascii="Times New Roman" w:eastAsia="Times New Roman" w:hAnsi="Times New Roman" w:cs="Times New Roman"/>
          <w:sz w:val="24"/>
          <w:szCs w:val="24"/>
          <w:lang w:eastAsia="es-CR"/>
        </w:rPr>
        <w:t>.</w:t>
      </w:r>
    </w:p>
    <w:p w14:paraId="6B83AD2A" w14:textId="4B725860" w:rsidR="007F0571" w:rsidRPr="004F7975" w:rsidRDefault="007F0571"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Hepatitis B</w:t>
      </w:r>
      <w:r w:rsidR="005B60D9" w:rsidRPr="004F7975">
        <w:rPr>
          <w:rFonts w:ascii="Times New Roman" w:eastAsia="Times New Roman" w:hAnsi="Times New Roman" w:cs="Times New Roman"/>
          <w:sz w:val="24"/>
          <w:szCs w:val="24"/>
          <w:lang w:eastAsia="es-CR"/>
        </w:rPr>
        <w:t>.</w:t>
      </w:r>
    </w:p>
    <w:p w14:paraId="35971AB8" w14:textId="7CB53815" w:rsidR="007F0571" w:rsidRPr="004F7975" w:rsidRDefault="007F0571"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Varicela</w:t>
      </w:r>
      <w:r w:rsidR="005B60D9" w:rsidRPr="004F7975">
        <w:rPr>
          <w:rFonts w:ascii="Times New Roman" w:eastAsia="Times New Roman" w:hAnsi="Times New Roman" w:cs="Times New Roman"/>
          <w:sz w:val="24"/>
          <w:szCs w:val="24"/>
          <w:lang w:eastAsia="es-CR"/>
        </w:rPr>
        <w:t>.</w:t>
      </w:r>
    </w:p>
    <w:p w14:paraId="01B6659C" w14:textId="4F357C55" w:rsidR="007F0571" w:rsidRPr="004F7975" w:rsidRDefault="007F0571"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Sarampión, paperas y rubéola</w:t>
      </w:r>
      <w:r w:rsidR="005B60D9"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 xml:space="preserve"> </w:t>
      </w:r>
    </w:p>
    <w:p w14:paraId="4D64D170" w14:textId="51EFA8B6" w:rsidR="007F0571" w:rsidRPr="004F7975" w:rsidRDefault="007F0571"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Influenza</w:t>
      </w:r>
      <w:r w:rsidR="005B60D9" w:rsidRPr="004F7975">
        <w:rPr>
          <w:rFonts w:ascii="Times New Roman" w:eastAsia="Times New Roman" w:hAnsi="Times New Roman" w:cs="Times New Roman"/>
          <w:sz w:val="24"/>
          <w:szCs w:val="24"/>
          <w:lang w:eastAsia="es-CR"/>
        </w:rPr>
        <w:t>.</w:t>
      </w:r>
    </w:p>
    <w:p w14:paraId="01B7D7E0" w14:textId="7228342B" w:rsidR="00B9367E" w:rsidRPr="004F7975" w:rsidRDefault="007F0571"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Tétano, tosferina, difteria</w:t>
      </w:r>
      <w:r w:rsidR="005B60D9" w:rsidRPr="004F7975">
        <w:rPr>
          <w:rFonts w:ascii="Times New Roman" w:eastAsia="Times New Roman" w:hAnsi="Times New Roman" w:cs="Times New Roman"/>
          <w:sz w:val="24"/>
          <w:szCs w:val="24"/>
          <w:lang w:eastAsia="es-CR"/>
        </w:rPr>
        <w:t>.</w:t>
      </w:r>
    </w:p>
    <w:p w14:paraId="06A67CDA" w14:textId="77777777" w:rsidR="00AC749B" w:rsidRPr="004F7975" w:rsidRDefault="00AC749B" w:rsidP="00C42AB2">
      <w:pPr>
        <w:spacing w:after="0" w:line="240" w:lineRule="auto"/>
        <w:jc w:val="both"/>
        <w:rPr>
          <w:rFonts w:ascii="Times New Roman" w:eastAsia="Times New Roman" w:hAnsi="Times New Roman" w:cs="Times New Roman"/>
          <w:sz w:val="24"/>
          <w:szCs w:val="24"/>
          <w:lang w:eastAsia="es-CR"/>
        </w:rPr>
      </w:pPr>
    </w:p>
    <w:p w14:paraId="4BC06DE5" w14:textId="57DE4FC1" w:rsidR="002E5819" w:rsidRPr="004F7975" w:rsidRDefault="002E5819" w:rsidP="00C42AB2">
      <w:pPr>
        <w:pStyle w:val="Prrafodelista"/>
        <w:numPr>
          <w:ilvl w:val="0"/>
          <w:numId w:val="46"/>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Antecedentes reproductivos</w:t>
      </w:r>
      <w:r w:rsidR="00E2740A" w:rsidRPr="004F7975">
        <w:rPr>
          <w:rFonts w:ascii="Times New Roman" w:eastAsia="Times New Roman" w:hAnsi="Times New Roman" w:cs="Times New Roman"/>
          <w:sz w:val="24"/>
          <w:szCs w:val="24"/>
          <w:lang w:eastAsia="es-CR"/>
        </w:rPr>
        <w:t>.</w:t>
      </w:r>
    </w:p>
    <w:p w14:paraId="3AA49BB8" w14:textId="77777777" w:rsidR="00E2740A" w:rsidRPr="004F7975" w:rsidRDefault="00E2740A" w:rsidP="00C42AB2">
      <w:pPr>
        <w:spacing w:after="0" w:line="240" w:lineRule="auto"/>
        <w:jc w:val="both"/>
        <w:rPr>
          <w:rFonts w:ascii="Times New Roman" w:eastAsia="Times New Roman" w:hAnsi="Times New Roman" w:cs="Times New Roman"/>
          <w:sz w:val="24"/>
          <w:szCs w:val="24"/>
          <w:lang w:eastAsia="es-CR"/>
        </w:rPr>
      </w:pPr>
    </w:p>
    <w:p w14:paraId="7C797165" w14:textId="680BD046" w:rsidR="006E6245" w:rsidRPr="004F7975" w:rsidRDefault="002E5819"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Las </w:t>
      </w:r>
      <w:r w:rsidR="00647472" w:rsidRPr="004F7975">
        <w:rPr>
          <w:rFonts w:ascii="Times New Roman" w:eastAsia="Times New Roman" w:hAnsi="Times New Roman" w:cs="Times New Roman"/>
          <w:sz w:val="24"/>
          <w:szCs w:val="24"/>
          <w:lang w:eastAsia="es-CR"/>
        </w:rPr>
        <w:t>personas</w:t>
      </w:r>
      <w:r w:rsidRPr="004F7975">
        <w:rPr>
          <w:rFonts w:ascii="Times New Roman" w:eastAsia="Times New Roman" w:hAnsi="Times New Roman" w:cs="Times New Roman"/>
          <w:sz w:val="24"/>
          <w:szCs w:val="24"/>
          <w:lang w:eastAsia="es-CR"/>
        </w:rPr>
        <w:t xml:space="preserve"> con </w:t>
      </w:r>
      <w:r w:rsidR="00CD1B85" w:rsidRPr="004F7975">
        <w:rPr>
          <w:rFonts w:ascii="Times New Roman" w:eastAsia="Times New Roman" w:hAnsi="Times New Roman" w:cs="Times New Roman"/>
          <w:sz w:val="24"/>
          <w:szCs w:val="24"/>
          <w:lang w:eastAsia="es-CR"/>
        </w:rPr>
        <w:t xml:space="preserve">afectaciones en </w:t>
      </w:r>
      <w:r w:rsidR="0051540E" w:rsidRPr="004F7975">
        <w:rPr>
          <w:rFonts w:ascii="Times New Roman" w:eastAsia="Times New Roman" w:hAnsi="Times New Roman" w:cs="Times New Roman"/>
          <w:sz w:val="24"/>
          <w:szCs w:val="24"/>
          <w:lang w:eastAsia="es-CR"/>
        </w:rPr>
        <w:t>sus antecedentes reproductivos</w:t>
      </w:r>
      <w:r w:rsidRPr="004F7975">
        <w:rPr>
          <w:rFonts w:ascii="Times New Roman" w:eastAsia="Times New Roman" w:hAnsi="Times New Roman" w:cs="Times New Roman"/>
          <w:sz w:val="24"/>
          <w:szCs w:val="24"/>
          <w:lang w:eastAsia="es-CR"/>
        </w:rPr>
        <w:t xml:space="preserve"> deben ser remitidas para valoración y consejería por el especialista</w:t>
      </w:r>
      <w:r w:rsidR="0051540E" w:rsidRPr="004F7975">
        <w:rPr>
          <w:rFonts w:ascii="Times New Roman" w:eastAsia="Times New Roman" w:hAnsi="Times New Roman" w:cs="Times New Roman"/>
          <w:sz w:val="24"/>
          <w:szCs w:val="24"/>
          <w:lang w:eastAsia="es-CR"/>
        </w:rPr>
        <w:t xml:space="preserve"> u otro </w:t>
      </w:r>
      <w:r w:rsidR="003D68C2" w:rsidRPr="004F7975">
        <w:rPr>
          <w:rFonts w:ascii="Times New Roman" w:eastAsia="Times New Roman" w:hAnsi="Times New Roman" w:cs="Times New Roman"/>
          <w:sz w:val="24"/>
          <w:szCs w:val="24"/>
          <w:lang w:eastAsia="es-CR"/>
        </w:rPr>
        <w:t xml:space="preserve">profesional </w:t>
      </w:r>
      <w:r w:rsidR="00621AEA" w:rsidRPr="004F7975">
        <w:rPr>
          <w:rFonts w:ascii="Times New Roman" w:eastAsia="Times New Roman" w:hAnsi="Times New Roman" w:cs="Times New Roman"/>
          <w:sz w:val="24"/>
          <w:szCs w:val="24"/>
          <w:lang w:eastAsia="es-CR"/>
        </w:rPr>
        <w:t>de acuerdo con</w:t>
      </w:r>
      <w:r w:rsidR="0051540E" w:rsidRPr="004F7975">
        <w:rPr>
          <w:rFonts w:ascii="Times New Roman" w:eastAsia="Times New Roman" w:hAnsi="Times New Roman" w:cs="Times New Roman"/>
          <w:sz w:val="24"/>
          <w:szCs w:val="24"/>
          <w:lang w:eastAsia="es-CR"/>
        </w:rPr>
        <w:t xml:space="preserve"> su necesidad</w:t>
      </w:r>
      <w:r w:rsidR="00647472" w:rsidRPr="004F7975">
        <w:rPr>
          <w:rFonts w:ascii="Times New Roman" w:eastAsia="Times New Roman" w:hAnsi="Times New Roman" w:cs="Times New Roman"/>
          <w:sz w:val="24"/>
          <w:szCs w:val="24"/>
          <w:lang w:eastAsia="es-CR"/>
        </w:rPr>
        <w:t>.</w:t>
      </w:r>
    </w:p>
    <w:p w14:paraId="59B3D1FB" w14:textId="119D6D43" w:rsidR="002E5819" w:rsidRPr="004F7975" w:rsidRDefault="002E5819"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Según la evaluación del caso individual, se realizará asesoría anticonceptiva</w:t>
      </w:r>
      <w:r w:rsidR="00395A0C" w:rsidRPr="004F7975">
        <w:rPr>
          <w:rFonts w:ascii="Times New Roman" w:eastAsia="Times New Roman" w:hAnsi="Times New Roman" w:cs="Times New Roman"/>
          <w:sz w:val="24"/>
          <w:szCs w:val="24"/>
          <w:lang w:eastAsia="es-CR"/>
        </w:rPr>
        <w:t xml:space="preserve"> y métodos de protección</w:t>
      </w:r>
      <w:r w:rsidRPr="004F7975">
        <w:rPr>
          <w:rFonts w:ascii="Times New Roman" w:eastAsia="Times New Roman" w:hAnsi="Times New Roman" w:cs="Times New Roman"/>
          <w:sz w:val="24"/>
          <w:szCs w:val="24"/>
          <w:lang w:eastAsia="es-CR"/>
        </w:rPr>
        <w:t>.</w:t>
      </w:r>
    </w:p>
    <w:p w14:paraId="6191EEB7" w14:textId="77777777" w:rsidR="00C26956" w:rsidRPr="004F7975" w:rsidRDefault="00C26956" w:rsidP="00C42AB2">
      <w:pPr>
        <w:spacing w:after="0" w:line="240" w:lineRule="auto"/>
        <w:jc w:val="both"/>
        <w:rPr>
          <w:rFonts w:ascii="Times New Roman" w:eastAsia="Times New Roman" w:hAnsi="Times New Roman" w:cs="Times New Roman"/>
          <w:sz w:val="24"/>
          <w:szCs w:val="24"/>
          <w:lang w:eastAsia="es-CR"/>
        </w:rPr>
      </w:pPr>
    </w:p>
    <w:p w14:paraId="4A62790C" w14:textId="7BE02900" w:rsidR="002E5819" w:rsidRPr="004F7975" w:rsidRDefault="00395A0C"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Las personas</w:t>
      </w:r>
      <w:r w:rsidR="002E5819" w:rsidRPr="004F7975">
        <w:rPr>
          <w:rFonts w:ascii="Times New Roman" w:eastAsia="Times New Roman" w:hAnsi="Times New Roman" w:cs="Times New Roman"/>
          <w:sz w:val="24"/>
          <w:szCs w:val="24"/>
          <w:lang w:eastAsia="es-CR"/>
        </w:rPr>
        <w:t xml:space="preserve"> debe</w:t>
      </w:r>
      <w:r w:rsidR="00512459" w:rsidRPr="004F7975">
        <w:rPr>
          <w:rFonts w:ascii="Times New Roman" w:eastAsia="Times New Roman" w:hAnsi="Times New Roman" w:cs="Times New Roman"/>
          <w:sz w:val="24"/>
          <w:szCs w:val="24"/>
          <w:lang w:eastAsia="es-CR"/>
        </w:rPr>
        <w:t>n</w:t>
      </w:r>
      <w:r w:rsidR="002E5819" w:rsidRPr="004F7975">
        <w:rPr>
          <w:rFonts w:ascii="Times New Roman" w:eastAsia="Times New Roman" w:hAnsi="Times New Roman" w:cs="Times New Roman"/>
          <w:sz w:val="24"/>
          <w:szCs w:val="24"/>
          <w:lang w:eastAsia="es-CR"/>
        </w:rPr>
        <w:t xml:space="preserve"> ser evaluada en aspectos de su vida sexual (inicio de relaciones sexuales, número de compañeros sexuales,</w:t>
      </w:r>
      <w:r w:rsidR="7DC53BC9" w:rsidRPr="004F7975">
        <w:rPr>
          <w:rFonts w:ascii="Times New Roman" w:eastAsia="Times New Roman" w:hAnsi="Times New Roman" w:cs="Times New Roman"/>
          <w:sz w:val="24"/>
          <w:szCs w:val="24"/>
          <w:lang w:eastAsia="es-CR"/>
        </w:rPr>
        <w:t xml:space="preserve"> sus parejas,</w:t>
      </w:r>
      <w:r w:rsidR="002E5819" w:rsidRPr="004F7975">
        <w:rPr>
          <w:rFonts w:ascii="Times New Roman" w:eastAsia="Times New Roman" w:hAnsi="Times New Roman" w:cs="Times New Roman"/>
          <w:sz w:val="24"/>
          <w:szCs w:val="24"/>
          <w:lang w:eastAsia="es-CR"/>
        </w:rPr>
        <w:t xml:space="preserve"> uso de preservativo), con el fin de establecer conductas de riesgo que se deben intervenir.</w:t>
      </w:r>
    </w:p>
    <w:p w14:paraId="3ECAA4A4" w14:textId="2D8E647A" w:rsidR="002E5819" w:rsidRPr="004F7975" w:rsidRDefault="002E5819"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Antecedentes reproductivos</w:t>
      </w:r>
    </w:p>
    <w:p w14:paraId="21262CB9" w14:textId="77777777" w:rsidR="006E6245" w:rsidRPr="004F7975" w:rsidRDefault="006E6245" w:rsidP="00C42AB2">
      <w:pPr>
        <w:spacing w:after="0" w:line="240" w:lineRule="auto"/>
        <w:jc w:val="both"/>
        <w:rPr>
          <w:rFonts w:ascii="Times New Roman" w:eastAsia="Times New Roman" w:hAnsi="Times New Roman" w:cs="Times New Roman"/>
          <w:sz w:val="24"/>
          <w:szCs w:val="24"/>
          <w:u w:val="single"/>
          <w:lang w:eastAsia="es-CR"/>
        </w:rPr>
      </w:pPr>
    </w:p>
    <w:p w14:paraId="7F1AF4E7" w14:textId="0B663E99" w:rsidR="002E5819" w:rsidRPr="004F7975" w:rsidRDefault="002E5819"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Parto pretérmino previo</w:t>
      </w:r>
      <w:r w:rsidR="005B60D9" w:rsidRPr="004F7975">
        <w:rPr>
          <w:rFonts w:ascii="Times New Roman" w:eastAsia="Times New Roman" w:hAnsi="Times New Roman" w:cs="Times New Roman"/>
          <w:sz w:val="24"/>
          <w:szCs w:val="24"/>
          <w:lang w:eastAsia="es-CR"/>
        </w:rPr>
        <w:t>.</w:t>
      </w:r>
    </w:p>
    <w:p w14:paraId="48322D24" w14:textId="6C7C397D" w:rsidR="002E5819" w:rsidRPr="004F7975" w:rsidRDefault="002E5819"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Cesárea previa</w:t>
      </w:r>
      <w:r w:rsidR="005B60D9" w:rsidRPr="004F7975">
        <w:rPr>
          <w:rFonts w:ascii="Times New Roman" w:eastAsia="Times New Roman" w:hAnsi="Times New Roman" w:cs="Times New Roman"/>
          <w:sz w:val="24"/>
          <w:szCs w:val="24"/>
          <w:lang w:eastAsia="es-CR"/>
        </w:rPr>
        <w:t>.</w:t>
      </w:r>
    </w:p>
    <w:p w14:paraId="47FA9538" w14:textId="74B65C4E" w:rsidR="002E5819" w:rsidRPr="004F7975" w:rsidRDefault="002E5819"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lastRenderedPageBreak/>
        <w:t>Abortos previos</w:t>
      </w:r>
      <w:r w:rsidR="005B60D9" w:rsidRPr="004F7975">
        <w:rPr>
          <w:rFonts w:ascii="Times New Roman" w:eastAsia="Times New Roman" w:hAnsi="Times New Roman" w:cs="Times New Roman"/>
          <w:sz w:val="24"/>
          <w:szCs w:val="24"/>
          <w:lang w:eastAsia="es-CR"/>
        </w:rPr>
        <w:t>.</w:t>
      </w:r>
    </w:p>
    <w:p w14:paraId="733B68B2" w14:textId="13000BC2" w:rsidR="002E5819" w:rsidRPr="004F7975" w:rsidRDefault="002E5819"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Muerte fetal previa</w:t>
      </w:r>
      <w:r w:rsidR="005B60D9" w:rsidRPr="004F7975">
        <w:rPr>
          <w:rFonts w:ascii="Times New Roman" w:eastAsia="Times New Roman" w:hAnsi="Times New Roman" w:cs="Times New Roman"/>
          <w:sz w:val="24"/>
          <w:szCs w:val="24"/>
          <w:lang w:eastAsia="es-CR"/>
        </w:rPr>
        <w:t>.</w:t>
      </w:r>
    </w:p>
    <w:p w14:paraId="492C6F52" w14:textId="27918414" w:rsidR="002E5819" w:rsidRPr="004F7975" w:rsidRDefault="00D17FB7"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M</w:t>
      </w:r>
      <w:r w:rsidR="002E5819" w:rsidRPr="004F7975">
        <w:rPr>
          <w:rFonts w:ascii="Times New Roman" w:eastAsia="Times New Roman" w:hAnsi="Times New Roman" w:cs="Times New Roman"/>
          <w:sz w:val="24"/>
          <w:szCs w:val="24"/>
          <w:lang w:eastAsia="es-CR"/>
        </w:rPr>
        <w:t>ultiparidad</w:t>
      </w:r>
      <w:r w:rsidR="005B60D9" w:rsidRPr="004F7975">
        <w:rPr>
          <w:rFonts w:ascii="Times New Roman" w:eastAsia="Times New Roman" w:hAnsi="Times New Roman" w:cs="Times New Roman"/>
          <w:sz w:val="24"/>
          <w:szCs w:val="24"/>
          <w:lang w:eastAsia="es-CR"/>
        </w:rPr>
        <w:t>.</w:t>
      </w:r>
    </w:p>
    <w:p w14:paraId="434E7924" w14:textId="55590F96" w:rsidR="002E5819" w:rsidRPr="004F7975" w:rsidRDefault="002E5819"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val="pt-PT" w:eastAsia="es-CR"/>
        </w:rPr>
      </w:pPr>
      <w:r w:rsidRPr="004F7975">
        <w:rPr>
          <w:rFonts w:ascii="Times New Roman" w:eastAsia="Times New Roman" w:hAnsi="Times New Roman" w:cs="Times New Roman"/>
          <w:sz w:val="24"/>
          <w:szCs w:val="24"/>
          <w:lang w:val="pt-PT" w:eastAsia="es-CR"/>
        </w:rPr>
        <w:t>Período intergenésico de menos de 24 meses</w:t>
      </w:r>
      <w:r w:rsidR="005B60D9" w:rsidRPr="004F7975">
        <w:rPr>
          <w:rFonts w:ascii="Times New Roman" w:eastAsia="Times New Roman" w:hAnsi="Times New Roman" w:cs="Times New Roman"/>
          <w:sz w:val="24"/>
          <w:szCs w:val="24"/>
          <w:lang w:val="pt-PT" w:eastAsia="es-CR"/>
        </w:rPr>
        <w:t>.</w:t>
      </w:r>
    </w:p>
    <w:p w14:paraId="348A2ED3" w14:textId="54B7D6C4" w:rsidR="002E5819" w:rsidRPr="004F7975" w:rsidRDefault="002E5819"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Incompatibilidad Rh</w:t>
      </w:r>
      <w:r w:rsidR="005B60D9" w:rsidRPr="004F7975">
        <w:rPr>
          <w:rFonts w:ascii="Times New Roman" w:eastAsia="Times New Roman" w:hAnsi="Times New Roman" w:cs="Times New Roman"/>
          <w:sz w:val="24"/>
          <w:szCs w:val="24"/>
          <w:lang w:eastAsia="es-CR"/>
        </w:rPr>
        <w:t>.</w:t>
      </w:r>
    </w:p>
    <w:p w14:paraId="274CAED3" w14:textId="1E2D0965" w:rsidR="002E5819" w:rsidRPr="004F7975" w:rsidRDefault="7629AF28"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Estados hipertensivos </w:t>
      </w:r>
      <w:r w:rsidR="002E5819" w:rsidRPr="004F7975">
        <w:rPr>
          <w:rFonts w:ascii="Times New Roman" w:eastAsia="Times New Roman" w:hAnsi="Times New Roman" w:cs="Times New Roman"/>
          <w:sz w:val="24"/>
          <w:szCs w:val="24"/>
          <w:lang w:eastAsia="es-CR"/>
        </w:rPr>
        <w:t>en el embarazo anterior</w:t>
      </w:r>
      <w:r w:rsidR="005B60D9" w:rsidRPr="004F7975">
        <w:rPr>
          <w:rFonts w:ascii="Times New Roman" w:eastAsia="Times New Roman" w:hAnsi="Times New Roman" w:cs="Times New Roman"/>
          <w:sz w:val="24"/>
          <w:szCs w:val="24"/>
          <w:lang w:eastAsia="es-CR"/>
        </w:rPr>
        <w:t>.</w:t>
      </w:r>
    </w:p>
    <w:p w14:paraId="38FED3ED" w14:textId="003197CC" w:rsidR="002E5819" w:rsidRPr="004F7975" w:rsidRDefault="002E5819"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Antecedente de recién nacido con peso menor de 2.500 g.</w:t>
      </w:r>
    </w:p>
    <w:p w14:paraId="77A205E9" w14:textId="265E0517" w:rsidR="002E5819" w:rsidRPr="004F7975" w:rsidRDefault="002E5819"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Antecedente de recién nacido macrosómico</w:t>
      </w:r>
      <w:r w:rsidR="005B60D9" w:rsidRPr="004F7975">
        <w:rPr>
          <w:rFonts w:ascii="Times New Roman" w:eastAsia="Times New Roman" w:hAnsi="Times New Roman" w:cs="Times New Roman"/>
          <w:sz w:val="24"/>
          <w:szCs w:val="24"/>
          <w:lang w:eastAsia="es-CR"/>
        </w:rPr>
        <w:t>.</w:t>
      </w:r>
    </w:p>
    <w:p w14:paraId="5C63E62B" w14:textId="7FF61207" w:rsidR="002E5819" w:rsidRPr="004F7975" w:rsidRDefault="002E5819"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Antecedente de hemorragia postparto</w:t>
      </w:r>
      <w:r w:rsidR="005B60D9" w:rsidRPr="004F7975">
        <w:rPr>
          <w:rFonts w:ascii="Times New Roman" w:eastAsia="Times New Roman" w:hAnsi="Times New Roman" w:cs="Times New Roman"/>
          <w:sz w:val="24"/>
          <w:szCs w:val="24"/>
          <w:lang w:eastAsia="es-CR"/>
        </w:rPr>
        <w:t>.</w:t>
      </w:r>
    </w:p>
    <w:p w14:paraId="34E1E5A2" w14:textId="1E1E8C1C" w:rsidR="002E5819" w:rsidRPr="004F7975" w:rsidRDefault="002E5819"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Antecedente de embarazo molar</w:t>
      </w:r>
      <w:r w:rsidR="005B60D9" w:rsidRPr="004F7975">
        <w:rPr>
          <w:rFonts w:ascii="Times New Roman" w:eastAsia="Times New Roman" w:hAnsi="Times New Roman" w:cs="Times New Roman"/>
          <w:sz w:val="24"/>
          <w:szCs w:val="24"/>
          <w:lang w:eastAsia="es-CR"/>
        </w:rPr>
        <w:t>.</w:t>
      </w:r>
    </w:p>
    <w:p w14:paraId="00CD3B05" w14:textId="14F1C180" w:rsidR="00B9367E" w:rsidRPr="004F7975" w:rsidRDefault="002E5819" w:rsidP="00C42AB2">
      <w:pPr>
        <w:pStyle w:val="Prrafodelista"/>
        <w:numPr>
          <w:ilvl w:val="1"/>
          <w:numId w:val="8"/>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Antecedente de depresión postparto</w:t>
      </w:r>
      <w:r w:rsidR="005B60D9" w:rsidRPr="004F7975">
        <w:rPr>
          <w:rFonts w:ascii="Times New Roman" w:eastAsia="Times New Roman" w:hAnsi="Times New Roman" w:cs="Times New Roman"/>
          <w:sz w:val="24"/>
          <w:szCs w:val="24"/>
          <w:lang w:eastAsia="es-CR"/>
        </w:rPr>
        <w:t>.</w:t>
      </w:r>
    </w:p>
    <w:p w14:paraId="7002282E" w14:textId="27481CBB" w:rsidR="00EB6624" w:rsidRPr="004F7975" w:rsidRDefault="00EB6624" w:rsidP="00C42AB2">
      <w:pPr>
        <w:spacing w:line="240" w:lineRule="auto"/>
        <w:jc w:val="both"/>
        <w:rPr>
          <w:rFonts w:ascii="Times New Roman" w:eastAsia="Times New Roman" w:hAnsi="Times New Roman" w:cs="Times New Roman"/>
          <w:sz w:val="24"/>
          <w:szCs w:val="24"/>
          <w:lang w:eastAsia="es-CR"/>
        </w:rPr>
      </w:pPr>
    </w:p>
    <w:p w14:paraId="537A3D44" w14:textId="66508964" w:rsidR="00437AC7" w:rsidRPr="004F7975" w:rsidRDefault="00437AC7" w:rsidP="00C26956">
      <w:pPr>
        <w:pStyle w:val="Prrafodelista"/>
        <w:spacing w:after="0" w:line="240" w:lineRule="auto"/>
        <w:ind w:left="0"/>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Antecedentes genéticos y familiares</w:t>
      </w:r>
      <w:r w:rsidR="004F7975" w:rsidRPr="004F7975">
        <w:rPr>
          <w:rFonts w:ascii="Times New Roman" w:eastAsia="Times New Roman" w:hAnsi="Times New Roman" w:cs="Times New Roman"/>
          <w:b/>
          <w:bCs/>
          <w:sz w:val="24"/>
          <w:szCs w:val="24"/>
          <w:lang w:eastAsia="es-CR"/>
        </w:rPr>
        <w:t>.</w:t>
      </w:r>
    </w:p>
    <w:p w14:paraId="6BE3DB99" w14:textId="77777777" w:rsidR="00437AC7" w:rsidRPr="004F7975" w:rsidRDefault="00437AC7" w:rsidP="00C42AB2">
      <w:pPr>
        <w:spacing w:after="0" w:line="240" w:lineRule="auto"/>
        <w:jc w:val="both"/>
        <w:rPr>
          <w:rFonts w:ascii="Times New Roman" w:eastAsia="Times New Roman" w:hAnsi="Times New Roman" w:cs="Times New Roman"/>
          <w:sz w:val="24"/>
          <w:szCs w:val="24"/>
          <w:lang w:eastAsia="es-CR"/>
        </w:rPr>
      </w:pPr>
    </w:p>
    <w:p w14:paraId="16AB8530" w14:textId="189AAEA4" w:rsidR="00437AC7" w:rsidRPr="004F7975" w:rsidRDefault="00437AC7"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Las </w:t>
      </w:r>
      <w:r w:rsidR="008A42A9" w:rsidRPr="004F7975">
        <w:rPr>
          <w:rFonts w:ascii="Times New Roman" w:eastAsia="Times New Roman" w:hAnsi="Times New Roman" w:cs="Times New Roman"/>
          <w:sz w:val="24"/>
          <w:szCs w:val="24"/>
          <w:lang w:eastAsia="es-CR"/>
        </w:rPr>
        <w:t>personas</w:t>
      </w:r>
      <w:r w:rsidRPr="004F7975">
        <w:rPr>
          <w:rFonts w:ascii="Times New Roman" w:eastAsia="Times New Roman" w:hAnsi="Times New Roman" w:cs="Times New Roman"/>
          <w:sz w:val="24"/>
          <w:szCs w:val="24"/>
          <w:lang w:eastAsia="es-CR"/>
        </w:rPr>
        <w:t xml:space="preserve"> con antecedentes genéticos o familiares debe</w:t>
      </w:r>
      <w:r w:rsidR="003837C2" w:rsidRPr="004F7975">
        <w:rPr>
          <w:rFonts w:ascii="Times New Roman" w:eastAsia="Times New Roman" w:hAnsi="Times New Roman" w:cs="Times New Roman"/>
          <w:sz w:val="24"/>
          <w:szCs w:val="24"/>
          <w:lang w:eastAsia="es-CR"/>
        </w:rPr>
        <w:t>n</w:t>
      </w:r>
      <w:r w:rsidRPr="004F7975">
        <w:rPr>
          <w:rFonts w:ascii="Times New Roman" w:eastAsia="Times New Roman" w:hAnsi="Times New Roman" w:cs="Times New Roman"/>
          <w:sz w:val="24"/>
          <w:szCs w:val="24"/>
          <w:lang w:eastAsia="es-CR"/>
        </w:rPr>
        <w:t xml:space="preserve"> ser remitidas para valoración y consejería reproductiva por el especialista</w:t>
      </w:r>
      <w:r w:rsidR="008A42A9" w:rsidRPr="004F7975">
        <w:rPr>
          <w:rFonts w:ascii="Times New Roman" w:eastAsia="Times New Roman" w:hAnsi="Times New Roman" w:cs="Times New Roman"/>
          <w:sz w:val="24"/>
          <w:szCs w:val="24"/>
          <w:lang w:eastAsia="es-CR"/>
        </w:rPr>
        <w:t xml:space="preserve">, </w:t>
      </w:r>
      <w:r w:rsidRPr="004F7975">
        <w:rPr>
          <w:rFonts w:ascii="Times New Roman" w:eastAsia="Times New Roman" w:hAnsi="Times New Roman" w:cs="Times New Roman"/>
          <w:sz w:val="24"/>
          <w:szCs w:val="24"/>
          <w:lang w:eastAsia="es-CR"/>
        </w:rPr>
        <w:t>quien definirá la pertinencia de valoración multidisciplinaria, dependiendo de cada condición</w:t>
      </w:r>
      <w:r w:rsidR="000A2942" w:rsidRPr="004F7975">
        <w:rPr>
          <w:rFonts w:ascii="Times New Roman" w:eastAsia="Times New Roman" w:hAnsi="Times New Roman" w:cs="Times New Roman"/>
          <w:sz w:val="24"/>
          <w:szCs w:val="24"/>
          <w:lang w:eastAsia="es-CR"/>
        </w:rPr>
        <w:t xml:space="preserve">, para lo cual, se debe </w:t>
      </w:r>
      <w:r w:rsidR="00B4599B" w:rsidRPr="004F7975">
        <w:rPr>
          <w:rFonts w:ascii="Times New Roman" w:eastAsia="Times New Roman" w:hAnsi="Times New Roman" w:cs="Times New Roman"/>
          <w:sz w:val="24"/>
          <w:szCs w:val="24"/>
          <w:lang w:eastAsia="es-CR"/>
        </w:rPr>
        <w:t xml:space="preserve">enviar la referencia a </w:t>
      </w:r>
      <w:r w:rsidR="00067B54" w:rsidRPr="004F7975">
        <w:rPr>
          <w:rFonts w:ascii="Times New Roman" w:eastAsia="Times New Roman" w:hAnsi="Times New Roman" w:cs="Times New Roman"/>
          <w:sz w:val="24"/>
          <w:szCs w:val="24"/>
          <w:lang w:eastAsia="es-CR"/>
        </w:rPr>
        <w:t>l</w:t>
      </w:r>
      <w:r w:rsidR="00F35FB6" w:rsidRPr="004F7975">
        <w:rPr>
          <w:rFonts w:ascii="Times New Roman" w:eastAsia="Times New Roman" w:hAnsi="Times New Roman" w:cs="Times New Roman"/>
          <w:sz w:val="24"/>
          <w:szCs w:val="24"/>
          <w:lang w:eastAsia="es-CR"/>
        </w:rPr>
        <w:t>a</w:t>
      </w:r>
      <w:r w:rsidR="000A2942" w:rsidRPr="004F7975">
        <w:rPr>
          <w:rFonts w:ascii="Times New Roman" w:eastAsia="Times New Roman" w:hAnsi="Times New Roman" w:cs="Times New Roman"/>
          <w:sz w:val="24"/>
          <w:szCs w:val="24"/>
          <w:lang w:eastAsia="es-CR"/>
        </w:rPr>
        <w:t xml:space="preserve"> consulta genética </w:t>
      </w:r>
      <w:r w:rsidR="00461CFC" w:rsidRPr="004F7975">
        <w:rPr>
          <w:rFonts w:ascii="Times New Roman" w:eastAsia="Times New Roman" w:hAnsi="Times New Roman" w:cs="Times New Roman"/>
          <w:sz w:val="24"/>
          <w:szCs w:val="24"/>
          <w:lang w:eastAsia="es-CR"/>
        </w:rPr>
        <w:t xml:space="preserve">para </w:t>
      </w:r>
      <w:r w:rsidR="00655CD4" w:rsidRPr="004F7975">
        <w:rPr>
          <w:rFonts w:ascii="Times New Roman" w:eastAsia="Times New Roman" w:hAnsi="Times New Roman" w:cs="Times New Roman"/>
          <w:sz w:val="24"/>
          <w:szCs w:val="24"/>
          <w:lang w:eastAsia="es-CR"/>
        </w:rPr>
        <w:t xml:space="preserve">identificar, </w:t>
      </w:r>
      <w:r w:rsidR="00461CFC" w:rsidRPr="004F7975">
        <w:rPr>
          <w:rFonts w:ascii="Times New Roman" w:eastAsia="Times New Roman" w:hAnsi="Times New Roman" w:cs="Times New Roman"/>
          <w:sz w:val="24"/>
          <w:szCs w:val="24"/>
          <w:lang w:eastAsia="es-CR"/>
        </w:rPr>
        <w:t>diagnosticar</w:t>
      </w:r>
      <w:r w:rsidR="00655CD4" w:rsidRPr="004F7975">
        <w:rPr>
          <w:rFonts w:ascii="Times New Roman" w:eastAsia="Times New Roman" w:hAnsi="Times New Roman" w:cs="Times New Roman"/>
          <w:sz w:val="24"/>
          <w:szCs w:val="24"/>
          <w:lang w:eastAsia="es-CR"/>
        </w:rPr>
        <w:t xml:space="preserve"> o descartar afecciones </w:t>
      </w:r>
      <w:r w:rsidR="00507971" w:rsidRPr="004F7975">
        <w:rPr>
          <w:rFonts w:ascii="Times New Roman" w:eastAsia="Times New Roman" w:hAnsi="Times New Roman" w:cs="Times New Roman"/>
          <w:sz w:val="24"/>
          <w:szCs w:val="24"/>
          <w:lang w:eastAsia="es-CR"/>
        </w:rPr>
        <w:t>de la persona o a la familiar</w:t>
      </w:r>
      <w:r w:rsidR="00A159BF" w:rsidRPr="004F7975">
        <w:rPr>
          <w:rFonts w:ascii="Times New Roman" w:eastAsia="Times New Roman" w:hAnsi="Times New Roman" w:cs="Times New Roman"/>
          <w:sz w:val="24"/>
          <w:szCs w:val="24"/>
          <w:lang w:eastAsia="es-CR"/>
        </w:rPr>
        <w:t>,</w:t>
      </w:r>
      <w:r w:rsidR="00B4599B" w:rsidRPr="004F7975">
        <w:rPr>
          <w:rFonts w:ascii="Times New Roman" w:eastAsia="Times New Roman" w:hAnsi="Times New Roman" w:cs="Times New Roman"/>
          <w:sz w:val="24"/>
          <w:szCs w:val="24"/>
          <w:lang w:eastAsia="es-CR"/>
        </w:rPr>
        <w:t xml:space="preserve"> </w:t>
      </w:r>
      <w:r w:rsidR="00A159BF" w:rsidRPr="004F7975">
        <w:rPr>
          <w:rFonts w:ascii="Times New Roman" w:eastAsia="Times New Roman" w:hAnsi="Times New Roman" w:cs="Times New Roman"/>
          <w:sz w:val="24"/>
          <w:szCs w:val="24"/>
          <w:lang w:eastAsia="es-CR"/>
        </w:rPr>
        <w:t>según</w:t>
      </w:r>
      <w:r w:rsidR="00B4599B" w:rsidRPr="004F7975">
        <w:rPr>
          <w:rFonts w:ascii="Times New Roman" w:eastAsia="Times New Roman" w:hAnsi="Times New Roman" w:cs="Times New Roman"/>
          <w:sz w:val="24"/>
          <w:szCs w:val="24"/>
          <w:lang w:eastAsia="es-CR"/>
        </w:rPr>
        <w:t xml:space="preserve"> corresponda</w:t>
      </w:r>
      <w:r w:rsidR="00067B54" w:rsidRPr="004F7975">
        <w:rPr>
          <w:rFonts w:ascii="Times New Roman" w:eastAsia="Times New Roman" w:hAnsi="Times New Roman" w:cs="Times New Roman"/>
          <w:sz w:val="24"/>
          <w:szCs w:val="24"/>
          <w:lang w:eastAsia="es-CR"/>
        </w:rPr>
        <w:t>.</w:t>
      </w:r>
    </w:p>
    <w:p w14:paraId="14085968" w14:textId="77777777" w:rsidR="00437AC7" w:rsidRPr="004F7975" w:rsidRDefault="00437AC7" w:rsidP="00C42AB2">
      <w:pPr>
        <w:spacing w:after="0" w:line="240" w:lineRule="auto"/>
        <w:jc w:val="both"/>
        <w:rPr>
          <w:rFonts w:ascii="Times New Roman" w:eastAsia="Times New Roman" w:hAnsi="Times New Roman" w:cs="Times New Roman"/>
          <w:sz w:val="24"/>
          <w:szCs w:val="24"/>
          <w:lang w:eastAsia="es-CR"/>
        </w:rPr>
      </w:pPr>
    </w:p>
    <w:p w14:paraId="739ACCE1" w14:textId="5C9EA29C" w:rsidR="00437AC7" w:rsidRPr="004F7975" w:rsidRDefault="00437AC7" w:rsidP="00C42AB2">
      <w:pPr>
        <w:pStyle w:val="Prrafodelista"/>
        <w:numPr>
          <w:ilvl w:val="0"/>
          <w:numId w:val="10"/>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Madre mayor de 35 años</w:t>
      </w:r>
      <w:r w:rsidR="009500C9" w:rsidRPr="004F7975">
        <w:rPr>
          <w:rFonts w:ascii="Times New Roman" w:eastAsia="Times New Roman" w:hAnsi="Times New Roman" w:cs="Times New Roman"/>
          <w:sz w:val="24"/>
          <w:szCs w:val="24"/>
          <w:lang w:eastAsia="es-CR"/>
        </w:rPr>
        <w:t>.</w:t>
      </w:r>
    </w:p>
    <w:p w14:paraId="649C87C6" w14:textId="67006D7B" w:rsidR="000E398F" w:rsidRPr="004F7975" w:rsidRDefault="000E398F" w:rsidP="00C42AB2">
      <w:pPr>
        <w:pStyle w:val="Prrafodelista"/>
        <w:numPr>
          <w:ilvl w:val="0"/>
          <w:numId w:val="10"/>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Antecedentes patológicos personales.</w:t>
      </w:r>
    </w:p>
    <w:p w14:paraId="1D36A487" w14:textId="06BBC81B" w:rsidR="00437AC7" w:rsidRPr="004F7975" w:rsidRDefault="00437AC7" w:rsidP="00C42AB2">
      <w:pPr>
        <w:pStyle w:val="Prrafodelista"/>
        <w:numPr>
          <w:ilvl w:val="0"/>
          <w:numId w:val="10"/>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Historia familia</w:t>
      </w:r>
      <w:r w:rsidR="00CD2738" w:rsidRPr="004F7975">
        <w:rPr>
          <w:rFonts w:ascii="Times New Roman" w:eastAsia="Times New Roman" w:hAnsi="Times New Roman" w:cs="Times New Roman"/>
          <w:sz w:val="24"/>
          <w:szCs w:val="24"/>
          <w:lang w:eastAsia="es-CR"/>
        </w:rPr>
        <w:t>r</w:t>
      </w:r>
      <w:r w:rsidR="009500C9" w:rsidRPr="004F7975">
        <w:rPr>
          <w:rFonts w:ascii="Times New Roman" w:eastAsia="Times New Roman" w:hAnsi="Times New Roman" w:cs="Times New Roman"/>
          <w:sz w:val="24"/>
          <w:szCs w:val="24"/>
          <w:lang w:eastAsia="es-CR"/>
        </w:rPr>
        <w:t>.</w:t>
      </w:r>
    </w:p>
    <w:p w14:paraId="2AE35B3D" w14:textId="77777777" w:rsidR="005B60D9" w:rsidRPr="004F7975" w:rsidRDefault="00437AC7" w:rsidP="00C42AB2">
      <w:pPr>
        <w:pStyle w:val="Prrafodelista"/>
        <w:numPr>
          <w:ilvl w:val="0"/>
          <w:numId w:val="10"/>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Alteraciones genéticas conocidas</w:t>
      </w:r>
      <w:r w:rsidR="009500C9" w:rsidRPr="004F7975">
        <w:rPr>
          <w:rFonts w:ascii="Times New Roman" w:eastAsia="Times New Roman" w:hAnsi="Times New Roman" w:cs="Times New Roman"/>
          <w:sz w:val="24"/>
          <w:szCs w:val="24"/>
          <w:lang w:eastAsia="es-CR"/>
        </w:rPr>
        <w:t>.</w:t>
      </w:r>
    </w:p>
    <w:p w14:paraId="274AACF4" w14:textId="0277040F" w:rsidR="006E6245" w:rsidRPr="004F7975" w:rsidRDefault="00437AC7" w:rsidP="00C42AB2">
      <w:pPr>
        <w:pStyle w:val="Prrafodelista"/>
        <w:numPr>
          <w:ilvl w:val="0"/>
          <w:numId w:val="10"/>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Hemofilia</w:t>
      </w:r>
      <w:r w:rsidR="009500C9" w:rsidRPr="004F7975">
        <w:rPr>
          <w:rFonts w:ascii="Times New Roman" w:eastAsia="Times New Roman" w:hAnsi="Times New Roman" w:cs="Times New Roman"/>
          <w:sz w:val="24"/>
          <w:szCs w:val="24"/>
          <w:lang w:eastAsia="es-CR"/>
        </w:rPr>
        <w:t>.</w:t>
      </w:r>
    </w:p>
    <w:p w14:paraId="5D4B0200" w14:textId="752FD92D" w:rsidR="3E1A77BA" w:rsidRPr="004F7975" w:rsidRDefault="3E1A77BA" w:rsidP="00C42AB2">
      <w:pPr>
        <w:spacing w:line="240" w:lineRule="auto"/>
        <w:jc w:val="both"/>
        <w:rPr>
          <w:rFonts w:ascii="Times New Roman" w:eastAsia="Times New Roman" w:hAnsi="Times New Roman" w:cs="Times New Roman"/>
          <w:sz w:val="24"/>
          <w:szCs w:val="24"/>
          <w:lang w:eastAsia="es-CR"/>
        </w:rPr>
      </w:pPr>
    </w:p>
    <w:p w14:paraId="61759F79" w14:textId="1CD2330E" w:rsidR="00662205" w:rsidRPr="004F7975" w:rsidRDefault="00662205" w:rsidP="00C42AB2">
      <w:pPr>
        <w:spacing w:line="240" w:lineRule="auto"/>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Alertas sobre riesgo de condiciones genéticas</w:t>
      </w:r>
      <w:r w:rsidR="004F7975" w:rsidRPr="004F7975">
        <w:rPr>
          <w:rFonts w:ascii="Times New Roman" w:eastAsia="Times New Roman" w:hAnsi="Times New Roman" w:cs="Times New Roman"/>
          <w:b/>
          <w:bCs/>
          <w:sz w:val="24"/>
          <w:szCs w:val="24"/>
          <w:lang w:eastAsia="es-CR"/>
        </w:rPr>
        <w:t>.</w:t>
      </w:r>
    </w:p>
    <w:p w14:paraId="11BF672A" w14:textId="77777777" w:rsidR="00D71704" w:rsidRPr="004F7975" w:rsidRDefault="00D71704" w:rsidP="00C42AB2">
      <w:pPr>
        <w:spacing w:line="240" w:lineRule="auto"/>
        <w:jc w:val="both"/>
        <w:rPr>
          <w:rFonts w:ascii="Times New Roman" w:eastAsia="Times New Roman" w:hAnsi="Times New Roman" w:cs="Times New Roman"/>
          <w:sz w:val="24"/>
          <w:szCs w:val="24"/>
          <w:lang w:eastAsia="es-CR"/>
        </w:rPr>
      </w:pPr>
    </w:p>
    <w:p w14:paraId="7873CE27" w14:textId="1E47E605" w:rsidR="00662205" w:rsidRPr="004F7975" w:rsidRDefault="00662205" w:rsidP="00C42AB2">
      <w:pPr>
        <w:pStyle w:val="Prrafodelista"/>
        <w:numPr>
          <w:ilvl w:val="0"/>
          <w:numId w:val="11"/>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Historia familiar de una condición genética conocida o sospecha de </w:t>
      </w:r>
      <w:r w:rsidR="005B60D9" w:rsidRPr="004F7975">
        <w:rPr>
          <w:rFonts w:ascii="Times New Roman" w:eastAsia="Times New Roman" w:hAnsi="Times New Roman" w:cs="Times New Roman"/>
          <w:sz w:val="24"/>
          <w:szCs w:val="24"/>
          <w:lang w:eastAsia="es-CR"/>
        </w:rPr>
        <w:t>esta</w:t>
      </w:r>
      <w:r w:rsidRPr="004F7975">
        <w:rPr>
          <w:rFonts w:ascii="Times New Roman" w:eastAsia="Times New Roman" w:hAnsi="Times New Roman" w:cs="Times New Roman"/>
          <w:sz w:val="24"/>
          <w:szCs w:val="24"/>
          <w:lang w:eastAsia="es-CR"/>
        </w:rPr>
        <w:t>.</w:t>
      </w:r>
    </w:p>
    <w:p w14:paraId="0DB8AF46" w14:textId="0D13B260" w:rsidR="00662205" w:rsidRPr="004F7975" w:rsidRDefault="00662205" w:rsidP="00C42AB2">
      <w:pPr>
        <w:pStyle w:val="Prrafodelista"/>
        <w:numPr>
          <w:ilvl w:val="0"/>
          <w:numId w:val="11"/>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Etnias asociadas a ciertas condiciones.</w:t>
      </w:r>
    </w:p>
    <w:p w14:paraId="0128C2B6" w14:textId="5E2BF31E" w:rsidR="00662205" w:rsidRPr="004F7975" w:rsidRDefault="00A205AF" w:rsidP="00C42AB2">
      <w:pPr>
        <w:pStyle w:val="Prrafodelista"/>
        <w:numPr>
          <w:ilvl w:val="0"/>
          <w:numId w:val="11"/>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F</w:t>
      </w:r>
      <w:r w:rsidR="00662205" w:rsidRPr="004F7975">
        <w:rPr>
          <w:rFonts w:ascii="Times New Roman" w:eastAsia="Times New Roman" w:hAnsi="Times New Roman" w:cs="Times New Roman"/>
          <w:sz w:val="24"/>
          <w:szCs w:val="24"/>
          <w:lang w:eastAsia="es-CR"/>
        </w:rPr>
        <w:t>amiliares con la misma afectación.</w:t>
      </w:r>
    </w:p>
    <w:p w14:paraId="13C26F06" w14:textId="1EEB5E28" w:rsidR="00662205" w:rsidRPr="004F7975" w:rsidRDefault="00662205" w:rsidP="00C42AB2">
      <w:pPr>
        <w:pStyle w:val="Prrafodelista"/>
        <w:numPr>
          <w:ilvl w:val="0"/>
          <w:numId w:val="11"/>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Consanguinidad.</w:t>
      </w:r>
    </w:p>
    <w:p w14:paraId="252A07C8" w14:textId="20A18E0C" w:rsidR="00662205" w:rsidRPr="004F7975" w:rsidRDefault="00662205" w:rsidP="00C42AB2">
      <w:pPr>
        <w:pStyle w:val="Prrafodelista"/>
        <w:numPr>
          <w:ilvl w:val="0"/>
          <w:numId w:val="11"/>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Aparición de una enfermedad en edad temprana.</w:t>
      </w:r>
    </w:p>
    <w:p w14:paraId="58795763" w14:textId="6104B408" w:rsidR="00662205" w:rsidRPr="004F7975" w:rsidRDefault="00662205" w:rsidP="00C42AB2">
      <w:pPr>
        <w:pStyle w:val="Prrafodelista"/>
        <w:numPr>
          <w:ilvl w:val="0"/>
          <w:numId w:val="11"/>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Diagnóstico de una enfermedad de menos frecuencia en determinado género.</w:t>
      </w:r>
    </w:p>
    <w:p w14:paraId="421A5D59" w14:textId="44653CF8" w:rsidR="00662205" w:rsidRPr="004F7975" w:rsidRDefault="00662205" w:rsidP="00C42AB2">
      <w:pPr>
        <w:pStyle w:val="Prrafodelista"/>
        <w:numPr>
          <w:ilvl w:val="0"/>
          <w:numId w:val="11"/>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Bilateralidad o </w:t>
      </w:r>
      <w:proofErr w:type="spellStart"/>
      <w:r w:rsidRPr="004F7975">
        <w:rPr>
          <w:rFonts w:ascii="Times New Roman" w:eastAsia="Times New Roman" w:hAnsi="Times New Roman" w:cs="Times New Roman"/>
          <w:sz w:val="24"/>
          <w:szCs w:val="24"/>
          <w:lang w:eastAsia="es-CR"/>
        </w:rPr>
        <w:t>multifocalidad</w:t>
      </w:r>
      <w:proofErr w:type="spellEnd"/>
      <w:r w:rsidRPr="004F7975">
        <w:rPr>
          <w:rFonts w:ascii="Times New Roman" w:eastAsia="Times New Roman" w:hAnsi="Times New Roman" w:cs="Times New Roman"/>
          <w:sz w:val="24"/>
          <w:szCs w:val="24"/>
          <w:lang w:eastAsia="es-CR"/>
        </w:rPr>
        <w:t xml:space="preserve"> de una enfermedad (frecuentemente cáncer).</w:t>
      </w:r>
    </w:p>
    <w:p w14:paraId="087C028A" w14:textId="0E9191C7" w:rsidR="00662205" w:rsidRPr="004F7975" w:rsidRDefault="00662205" w:rsidP="00C42AB2">
      <w:pPr>
        <w:pStyle w:val="Prrafodelista"/>
        <w:numPr>
          <w:ilvl w:val="0"/>
          <w:numId w:val="11"/>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Enfermedad en ausencia de factores de riesgo o en presencia de medidas </w:t>
      </w:r>
      <w:r w:rsidR="008338D3" w:rsidRPr="004F7975">
        <w:rPr>
          <w:rFonts w:ascii="Times New Roman" w:eastAsia="Times New Roman" w:hAnsi="Times New Roman" w:cs="Times New Roman"/>
          <w:sz w:val="24"/>
          <w:szCs w:val="24"/>
          <w:lang w:eastAsia="es-CR"/>
        </w:rPr>
        <w:t>p</w:t>
      </w:r>
      <w:r w:rsidRPr="004F7975">
        <w:rPr>
          <w:rFonts w:ascii="Times New Roman" w:eastAsia="Times New Roman" w:hAnsi="Times New Roman" w:cs="Times New Roman"/>
          <w:sz w:val="24"/>
          <w:szCs w:val="24"/>
          <w:lang w:eastAsia="es-CR"/>
        </w:rPr>
        <w:t>reventivas.</w:t>
      </w:r>
    </w:p>
    <w:p w14:paraId="187A2E7E" w14:textId="4FBDBF1B" w:rsidR="00662205" w:rsidRPr="004F7975" w:rsidRDefault="00662205" w:rsidP="00C42AB2">
      <w:pPr>
        <w:pStyle w:val="Prrafodelista"/>
        <w:numPr>
          <w:ilvl w:val="0"/>
          <w:numId w:val="11"/>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Una o más malformaciones mayores.</w:t>
      </w:r>
    </w:p>
    <w:p w14:paraId="4D9DE094" w14:textId="77777777" w:rsidR="008338D3" w:rsidRPr="004F7975" w:rsidRDefault="00662205" w:rsidP="00C42AB2">
      <w:pPr>
        <w:pStyle w:val="Prrafodelista"/>
        <w:numPr>
          <w:ilvl w:val="0"/>
          <w:numId w:val="11"/>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Retraso del desarrollo o retraso mental (cognitivo).</w:t>
      </w:r>
    </w:p>
    <w:p w14:paraId="4B58DEAB" w14:textId="77777777" w:rsidR="008338D3" w:rsidRPr="004F7975" w:rsidRDefault="00662205" w:rsidP="00C42AB2">
      <w:pPr>
        <w:pStyle w:val="Prrafodelista"/>
        <w:numPr>
          <w:ilvl w:val="0"/>
          <w:numId w:val="11"/>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Anomalías en el crecimiento (restricción, asimetría del crecimiento o crecimiento excesivo).</w:t>
      </w:r>
    </w:p>
    <w:p w14:paraId="7999D392" w14:textId="77777777" w:rsidR="004F38A9" w:rsidRPr="004F7975" w:rsidRDefault="004F38A9" w:rsidP="00C42AB2">
      <w:pPr>
        <w:spacing w:line="240" w:lineRule="auto"/>
        <w:jc w:val="both"/>
        <w:rPr>
          <w:rFonts w:ascii="Times New Roman" w:eastAsia="Times New Roman" w:hAnsi="Times New Roman" w:cs="Times New Roman"/>
          <w:b/>
          <w:bCs/>
          <w:sz w:val="24"/>
          <w:szCs w:val="24"/>
          <w:lang w:eastAsia="es-CR"/>
        </w:rPr>
      </w:pPr>
    </w:p>
    <w:p w14:paraId="54413BE5" w14:textId="021F0E99" w:rsidR="00992F39" w:rsidRPr="004F7975" w:rsidRDefault="00992F39" w:rsidP="00C26956">
      <w:pPr>
        <w:pStyle w:val="Prrafodelista"/>
        <w:spacing w:line="240" w:lineRule="auto"/>
        <w:ind w:left="0"/>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Medicación</w:t>
      </w:r>
      <w:r w:rsidR="004F7975" w:rsidRPr="004F7975">
        <w:rPr>
          <w:rFonts w:ascii="Times New Roman" w:eastAsia="Times New Roman" w:hAnsi="Times New Roman" w:cs="Times New Roman"/>
          <w:b/>
          <w:bCs/>
          <w:sz w:val="24"/>
          <w:szCs w:val="24"/>
          <w:lang w:eastAsia="es-CR"/>
        </w:rPr>
        <w:t>.</w:t>
      </w:r>
    </w:p>
    <w:p w14:paraId="620A354E" w14:textId="48F3BC87" w:rsidR="00992F39" w:rsidRPr="004F7975" w:rsidRDefault="00992F39" w:rsidP="00C42AB2">
      <w:pPr>
        <w:spacing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lastRenderedPageBreak/>
        <w:t xml:space="preserve">Los profesionales de medicina y enfermería </w:t>
      </w:r>
      <w:r w:rsidR="00F56236" w:rsidRPr="004F7975">
        <w:rPr>
          <w:rFonts w:ascii="Times New Roman" w:eastAsia="Times New Roman" w:hAnsi="Times New Roman" w:cs="Times New Roman"/>
          <w:sz w:val="24"/>
          <w:szCs w:val="24"/>
          <w:lang w:eastAsia="es-CR"/>
        </w:rPr>
        <w:t xml:space="preserve">obstétrica </w:t>
      </w:r>
      <w:r w:rsidRPr="004F7975">
        <w:rPr>
          <w:rFonts w:ascii="Times New Roman" w:eastAsia="Times New Roman" w:hAnsi="Times New Roman" w:cs="Times New Roman"/>
          <w:sz w:val="24"/>
          <w:szCs w:val="24"/>
          <w:lang w:eastAsia="es-CR"/>
        </w:rPr>
        <w:t xml:space="preserve">encargados de la atención preconcepcional serán los responsables de evaluar el uso de medicaciones por parte de la </w:t>
      </w:r>
      <w:r w:rsidR="00C55420" w:rsidRPr="004F7975">
        <w:rPr>
          <w:rFonts w:ascii="Times New Roman" w:eastAsia="Times New Roman" w:hAnsi="Times New Roman" w:cs="Times New Roman"/>
          <w:sz w:val="24"/>
          <w:szCs w:val="24"/>
          <w:lang w:eastAsia="es-CR"/>
        </w:rPr>
        <w:t>persona</w:t>
      </w:r>
      <w:r w:rsidRPr="004F7975">
        <w:rPr>
          <w:rFonts w:ascii="Times New Roman" w:eastAsia="Times New Roman" w:hAnsi="Times New Roman" w:cs="Times New Roman"/>
          <w:sz w:val="24"/>
          <w:szCs w:val="24"/>
          <w:lang w:eastAsia="es-CR"/>
        </w:rPr>
        <w:t xml:space="preserve"> en edad reproductiva y de remitir al especialista tratante para el cambio por una medicación segura antes de la concepción</w:t>
      </w:r>
      <w:r w:rsidR="00BA1A4C" w:rsidRPr="004F7975">
        <w:rPr>
          <w:rFonts w:ascii="Times New Roman" w:eastAsia="Times New Roman" w:hAnsi="Times New Roman" w:cs="Times New Roman"/>
          <w:sz w:val="24"/>
          <w:szCs w:val="24"/>
          <w:lang w:eastAsia="es-CR"/>
        </w:rPr>
        <w:t>.</w:t>
      </w:r>
    </w:p>
    <w:p w14:paraId="441FE5D4" w14:textId="77777777" w:rsidR="00C75B00" w:rsidRPr="004F7975" w:rsidRDefault="00C75B00" w:rsidP="00C42AB2">
      <w:pPr>
        <w:spacing w:after="0" w:line="240" w:lineRule="auto"/>
        <w:jc w:val="both"/>
        <w:rPr>
          <w:rFonts w:ascii="Times New Roman" w:eastAsia="Times New Roman" w:hAnsi="Times New Roman" w:cs="Times New Roman"/>
          <w:sz w:val="24"/>
          <w:szCs w:val="24"/>
          <w:lang w:eastAsia="es-CR"/>
        </w:rPr>
      </w:pPr>
    </w:p>
    <w:p w14:paraId="40A20330" w14:textId="4925FD11" w:rsidR="009C1159" w:rsidRPr="004F7975" w:rsidRDefault="009C1159" w:rsidP="00C26956">
      <w:pPr>
        <w:pStyle w:val="Prrafodelista"/>
        <w:spacing w:after="0" w:line="240" w:lineRule="auto"/>
        <w:ind w:left="0"/>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Enfermedades Infecciosas</w:t>
      </w:r>
      <w:r w:rsidR="004F7975" w:rsidRPr="004F7975">
        <w:rPr>
          <w:rFonts w:ascii="Times New Roman" w:eastAsia="Times New Roman" w:hAnsi="Times New Roman" w:cs="Times New Roman"/>
          <w:b/>
          <w:bCs/>
          <w:sz w:val="24"/>
          <w:szCs w:val="24"/>
          <w:lang w:eastAsia="es-CR"/>
        </w:rPr>
        <w:t>.</w:t>
      </w:r>
    </w:p>
    <w:p w14:paraId="03E10B42" w14:textId="404C085A" w:rsidR="3E1A77BA" w:rsidRPr="004F7975" w:rsidRDefault="3E1A77BA" w:rsidP="00C42AB2">
      <w:pPr>
        <w:spacing w:after="0" w:line="240" w:lineRule="auto"/>
        <w:jc w:val="both"/>
        <w:rPr>
          <w:rFonts w:ascii="Times New Roman" w:eastAsia="Times New Roman" w:hAnsi="Times New Roman" w:cs="Times New Roman"/>
          <w:sz w:val="24"/>
          <w:szCs w:val="24"/>
          <w:lang w:eastAsia="es-CR"/>
        </w:rPr>
      </w:pPr>
    </w:p>
    <w:p w14:paraId="05415A63" w14:textId="11A8C2A4" w:rsidR="009C1159" w:rsidRPr="004F7975" w:rsidRDefault="009C1159"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El médico general y </w:t>
      </w:r>
      <w:r w:rsidR="004C554D" w:rsidRPr="004F7975">
        <w:rPr>
          <w:rFonts w:ascii="Times New Roman" w:eastAsia="Times New Roman" w:hAnsi="Times New Roman" w:cs="Times New Roman"/>
          <w:sz w:val="24"/>
          <w:szCs w:val="24"/>
          <w:lang w:eastAsia="es-CR"/>
        </w:rPr>
        <w:t xml:space="preserve">el profesional en enfermería </w:t>
      </w:r>
      <w:r w:rsidR="1FAD8F79" w:rsidRPr="004F7975">
        <w:rPr>
          <w:rFonts w:ascii="Times New Roman" w:eastAsia="Times New Roman" w:hAnsi="Times New Roman" w:cs="Times New Roman"/>
          <w:sz w:val="24"/>
          <w:szCs w:val="24"/>
          <w:lang w:eastAsia="es-CR"/>
        </w:rPr>
        <w:t>obstétrica</w:t>
      </w:r>
      <w:r w:rsidR="6B7C0A61" w:rsidRPr="004F7975">
        <w:rPr>
          <w:rFonts w:ascii="Times New Roman" w:eastAsia="Times New Roman" w:hAnsi="Times New Roman" w:cs="Times New Roman"/>
          <w:sz w:val="24"/>
          <w:szCs w:val="24"/>
          <w:lang w:eastAsia="es-CR"/>
        </w:rPr>
        <w:t xml:space="preserve"> </w:t>
      </w:r>
      <w:r w:rsidRPr="004F7975">
        <w:rPr>
          <w:rFonts w:ascii="Times New Roman" w:eastAsia="Times New Roman" w:hAnsi="Times New Roman" w:cs="Times New Roman"/>
          <w:sz w:val="24"/>
          <w:szCs w:val="24"/>
          <w:lang w:eastAsia="es-CR"/>
        </w:rPr>
        <w:t xml:space="preserve">serán </w:t>
      </w:r>
      <w:r w:rsidR="00827C55" w:rsidRPr="004F7975">
        <w:rPr>
          <w:rFonts w:ascii="Times New Roman" w:eastAsia="Times New Roman" w:hAnsi="Times New Roman" w:cs="Times New Roman"/>
          <w:sz w:val="24"/>
          <w:szCs w:val="24"/>
          <w:lang w:eastAsia="es-CR"/>
        </w:rPr>
        <w:t>el responsable</w:t>
      </w:r>
      <w:r w:rsidRPr="004F7975">
        <w:rPr>
          <w:rFonts w:ascii="Times New Roman" w:eastAsia="Times New Roman" w:hAnsi="Times New Roman" w:cs="Times New Roman"/>
          <w:sz w:val="24"/>
          <w:szCs w:val="24"/>
          <w:lang w:eastAsia="es-CR"/>
        </w:rPr>
        <w:t xml:space="preserve"> de ordenar el tamizaje para enfermedades infecciosas.</w:t>
      </w:r>
    </w:p>
    <w:p w14:paraId="0DA5C4CC" w14:textId="77777777" w:rsidR="00C26956" w:rsidRPr="004F7975" w:rsidRDefault="00C26956" w:rsidP="00C42AB2">
      <w:pPr>
        <w:spacing w:after="0" w:line="240" w:lineRule="auto"/>
        <w:jc w:val="both"/>
        <w:rPr>
          <w:rFonts w:ascii="Times New Roman" w:eastAsia="Times New Roman" w:hAnsi="Times New Roman" w:cs="Times New Roman"/>
          <w:sz w:val="24"/>
          <w:szCs w:val="24"/>
          <w:lang w:eastAsia="es-CR"/>
        </w:rPr>
      </w:pPr>
    </w:p>
    <w:p w14:paraId="72D36E7B" w14:textId="780B05B4" w:rsidR="009C1159" w:rsidRPr="004F7975" w:rsidRDefault="009C1159"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Ante la confirmación de una enfermedad infecciosa, el médico general</w:t>
      </w:r>
      <w:r w:rsidR="4D61D3EB" w:rsidRPr="004F7975">
        <w:rPr>
          <w:rFonts w:ascii="Times New Roman" w:eastAsia="Times New Roman" w:hAnsi="Times New Roman" w:cs="Times New Roman"/>
          <w:sz w:val="24"/>
          <w:szCs w:val="24"/>
          <w:lang w:eastAsia="es-CR"/>
        </w:rPr>
        <w:t xml:space="preserve"> o enfermería </w:t>
      </w:r>
      <w:r w:rsidR="0D4AA9D3" w:rsidRPr="004F7975">
        <w:rPr>
          <w:rFonts w:ascii="Times New Roman" w:eastAsia="Times New Roman" w:hAnsi="Times New Roman" w:cs="Times New Roman"/>
          <w:sz w:val="24"/>
          <w:szCs w:val="24"/>
          <w:lang w:eastAsia="es-CR"/>
        </w:rPr>
        <w:t>obstétrica iniciará</w:t>
      </w:r>
      <w:r w:rsidRPr="004F7975">
        <w:rPr>
          <w:rFonts w:ascii="Times New Roman" w:eastAsia="Times New Roman" w:hAnsi="Times New Roman" w:cs="Times New Roman"/>
          <w:sz w:val="24"/>
          <w:szCs w:val="24"/>
          <w:lang w:eastAsia="es-CR"/>
        </w:rPr>
        <w:t xml:space="preserve"> el tratamiento y debe remitir al especialista</w:t>
      </w:r>
      <w:r w:rsidR="00821B61" w:rsidRPr="004F7975">
        <w:rPr>
          <w:rFonts w:ascii="Times New Roman" w:eastAsia="Times New Roman" w:hAnsi="Times New Roman" w:cs="Times New Roman"/>
          <w:sz w:val="24"/>
          <w:szCs w:val="24"/>
          <w:lang w:eastAsia="es-CR"/>
        </w:rPr>
        <w:t xml:space="preserve"> según corresponda.</w:t>
      </w:r>
    </w:p>
    <w:p w14:paraId="70A1CC5F" w14:textId="19A2CBA6" w:rsidR="3E1A77BA" w:rsidRPr="004F7975" w:rsidRDefault="3E1A77BA" w:rsidP="00C42AB2">
      <w:pPr>
        <w:spacing w:after="0" w:line="240" w:lineRule="auto"/>
        <w:jc w:val="both"/>
        <w:rPr>
          <w:rFonts w:ascii="Times New Roman" w:eastAsia="Times New Roman" w:hAnsi="Times New Roman" w:cs="Times New Roman"/>
          <w:sz w:val="24"/>
          <w:szCs w:val="24"/>
          <w:lang w:eastAsia="es-CR"/>
        </w:rPr>
      </w:pPr>
    </w:p>
    <w:p w14:paraId="37E9F742" w14:textId="617650B4" w:rsidR="009C1159" w:rsidRPr="004F7975" w:rsidRDefault="009C1159" w:rsidP="00C42AB2">
      <w:pPr>
        <w:pStyle w:val="Prrafodelista"/>
        <w:numPr>
          <w:ilvl w:val="0"/>
          <w:numId w:val="1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Infecciones de transmisión</w:t>
      </w:r>
      <w:r w:rsidR="0025363B" w:rsidRPr="004F7975">
        <w:rPr>
          <w:rFonts w:ascii="Times New Roman" w:eastAsia="Times New Roman" w:hAnsi="Times New Roman" w:cs="Times New Roman"/>
          <w:sz w:val="24"/>
          <w:szCs w:val="24"/>
          <w:lang w:eastAsia="es-CR"/>
        </w:rPr>
        <w:t xml:space="preserve"> </w:t>
      </w:r>
      <w:r w:rsidR="00FE2DCD" w:rsidRPr="004F7975">
        <w:rPr>
          <w:rFonts w:ascii="Times New Roman" w:eastAsia="Times New Roman" w:hAnsi="Times New Roman" w:cs="Times New Roman"/>
          <w:sz w:val="24"/>
          <w:szCs w:val="24"/>
          <w:lang w:eastAsia="es-CR"/>
        </w:rPr>
        <w:t>S</w:t>
      </w:r>
      <w:r w:rsidRPr="004F7975">
        <w:rPr>
          <w:rFonts w:ascii="Times New Roman" w:eastAsia="Times New Roman" w:hAnsi="Times New Roman" w:cs="Times New Roman"/>
          <w:sz w:val="24"/>
          <w:szCs w:val="24"/>
          <w:lang w:eastAsia="es-CR"/>
        </w:rPr>
        <w:t>exual (ITS</w:t>
      </w:r>
      <w:r w:rsidR="00CF28CD" w:rsidRPr="004F7975">
        <w:rPr>
          <w:rFonts w:ascii="Times New Roman" w:eastAsia="Times New Roman" w:hAnsi="Times New Roman" w:cs="Times New Roman"/>
          <w:sz w:val="24"/>
          <w:szCs w:val="24"/>
          <w:lang w:eastAsia="es-CR"/>
        </w:rPr>
        <w:t>)</w:t>
      </w:r>
    </w:p>
    <w:p w14:paraId="3E4B52EF" w14:textId="670015DD" w:rsidR="009C1159" w:rsidRPr="004F7975" w:rsidRDefault="009C1159" w:rsidP="00C42AB2">
      <w:pPr>
        <w:pStyle w:val="Prrafodelista"/>
        <w:numPr>
          <w:ilvl w:val="0"/>
          <w:numId w:val="1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Virus de la inmunodeficiencia</w:t>
      </w:r>
      <w:r w:rsidR="0025363B" w:rsidRPr="004F7975">
        <w:rPr>
          <w:rFonts w:ascii="Times New Roman" w:eastAsia="Times New Roman" w:hAnsi="Times New Roman" w:cs="Times New Roman"/>
          <w:sz w:val="24"/>
          <w:szCs w:val="24"/>
          <w:lang w:eastAsia="es-CR"/>
        </w:rPr>
        <w:t xml:space="preserve"> </w:t>
      </w:r>
      <w:r w:rsidRPr="004F7975">
        <w:rPr>
          <w:rFonts w:ascii="Times New Roman" w:eastAsia="Times New Roman" w:hAnsi="Times New Roman" w:cs="Times New Roman"/>
          <w:sz w:val="24"/>
          <w:szCs w:val="24"/>
          <w:lang w:eastAsia="es-CR"/>
        </w:rPr>
        <w:t>humana (VIH)</w:t>
      </w:r>
      <w:r w:rsidR="00827C55" w:rsidRPr="004F7975">
        <w:rPr>
          <w:rFonts w:ascii="Times New Roman" w:eastAsia="Times New Roman" w:hAnsi="Times New Roman" w:cs="Times New Roman"/>
          <w:sz w:val="24"/>
          <w:szCs w:val="24"/>
          <w:lang w:eastAsia="es-CR"/>
        </w:rPr>
        <w:t>.</w:t>
      </w:r>
    </w:p>
    <w:p w14:paraId="7A233DE5" w14:textId="350A72D4" w:rsidR="000D56FA" w:rsidRPr="004F7975" w:rsidRDefault="00085549" w:rsidP="00C42AB2">
      <w:pPr>
        <w:pStyle w:val="Prrafodelista"/>
        <w:numPr>
          <w:ilvl w:val="0"/>
          <w:numId w:val="1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Hepatitis </w:t>
      </w:r>
      <w:r w:rsidR="000D56FA" w:rsidRPr="004F7975">
        <w:rPr>
          <w:rFonts w:ascii="Times New Roman" w:eastAsia="Times New Roman" w:hAnsi="Times New Roman" w:cs="Times New Roman"/>
          <w:sz w:val="24"/>
          <w:szCs w:val="24"/>
          <w:lang w:eastAsia="es-CR"/>
        </w:rPr>
        <w:t>B.</w:t>
      </w:r>
    </w:p>
    <w:p w14:paraId="6AB96CA5" w14:textId="3C4D3CD3" w:rsidR="009C1159" w:rsidRPr="004F7975" w:rsidRDefault="009C1159" w:rsidP="00C42AB2">
      <w:pPr>
        <w:pStyle w:val="Prrafodelista"/>
        <w:numPr>
          <w:ilvl w:val="0"/>
          <w:numId w:val="1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Herpes simple</w:t>
      </w:r>
      <w:r w:rsidR="00827C55" w:rsidRPr="004F7975">
        <w:rPr>
          <w:rFonts w:ascii="Times New Roman" w:eastAsia="Times New Roman" w:hAnsi="Times New Roman" w:cs="Times New Roman"/>
          <w:sz w:val="24"/>
          <w:szCs w:val="24"/>
          <w:lang w:eastAsia="es-CR"/>
        </w:rPr>
        <w:t>.</w:t>
      </w:r>
    </w:p>
    <w:p w14:paraId="6689DD44" w14:textId="0D2C53A0" w:rsidR="009C1159" w:rsidRPr="004F7975" w:rsidRDefault="009C1159" w:rsidP="00C42AB2">
      <w:pPr>
        <w:pStyle w:val="Prrafodelista"/>
        <w:numPr>
          <w:ilvl w:val="0"/>
          <w:numId w:val="1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Gonorrea</w:t>
      </w:r>
      <w:r w:rsidR="00827C55" w:rsidRPr="004F7975">
        <w:rPr>
          <w:rFonts w:ascii="Times New Roman" w:eastAsia="Times New Roman" w:hAnsi="Times New Roman" w:cs="Times New Roman"/>
          <w:sz w:val="24"/>
          <w:szCs w:val="24"/>
          <w:lang w:eastAsia="es-CR"/>
        </w:rPr>
        <w:t>.</w:t>
      </w:r>
    </w:p>
    <w:p w14:paraId="51FA660C" w14:textId="7890E1B6" w:rsidR="009C1159" w:rsidRPr="004F7975" w:rsidRDefault="009C1159" w:rsidP="00C42AB2">
      <w:pPr>
        <w:pStyle w:val="Prrafodelista"/>
        <w:numPr>
          <w:ilvl w:val="0"/>
          <w:numId w:val="1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Clamidia</w:t>
      </w:r>
      <w:r w:rsidR="00827C55" w:rsidRPr="004F7975">
        <w:rPr>
          <w:rFonts w:ascii="Times New Roman" w:eastAsia="Times New Roman" w:hAnsi="Times New Roman" w:cs="Times New Roman"/>
          <w:sz w:val="24"/>
          <w:szCs w:val="24"/>
          <w:lang w:eastAsia="es-CR"/>
        </w:rPr>
        <w:t>.</w:t>
      </w:r>
    </w:p>
    <w:p w14:paraId="0E29CD3A" w14:textId="692FF2FC" w:rsidR="009C1159" w:rsidRPr="004F7975" w:rsidRDefault="009C1159" w:rsidP="00C42AB2">
      <w:pPr>
        <w:pStyle w:val="Prrafodelista"/>
        <w:numPr>
          <w:ilvl w:val="0"/>
          <w:numId w:val="1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Sífilis</w:t>
      </w:r>
      <w:r w:rsidR="00827C55" w:rsidRPr="004F7975">
        <w:rPr>
          <w:rFonts w:ascii="Times New Roman" w:eastAsia="Times New Roman" w:hAnsi="Times New Roman" w:cs="Times New Roman"/>
          <w:sz w:val="24"/>
          <w:szCs w:val="24"/>
          <w:lang w:eastAsia="es-CR"/>
        </w:rPr>
        <w:t>.</w:t>
      </w:r>
    </w:p>
    <w:p w14:paraId="5E2F2AC4" w14:textId="77777777" w:rsidR="00AC749B" w:rsidRPr="004F7975" w:rsidRDefault="00AC749B" w:rsidP="00C42AB2">
      <w:pPr>
        <w:spacing w:after="0" w:line="240" w:lineRule="auto"/>
        <w:jc w:val="both"/>
        <w:rPr>
          <w:rFonts w:ascii="Times New Roman" w:eastAsia="Times New Roman" w:hAnsi="Times New Roman" w:cs="Times New Roman"/>
          <w:sz w:val="24"/>
          <w:szCs w:val="24"/>
          <w:lang w:eastAsia="es-CR"/>
        </w:rPr>
      </w:pPr>
    </w:p>
    <w:p w14:paraId="74B2EF00" w14:textId="7471F4A0" w:rsidR="009C1159" w:rsidRPr="004F7975" w:rsidRDefault="009C1159" w:rsidP="00C42AB2">
      <w:pPr>
        <w:spacing w:after="0" w:line="240" w:lineRule="auto"/>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Otras infecciones</w:t>
      </w:r>
      <w:r w:rsidR="004F7975" w:rsidRPr="004F7975">
        <w:rPr>
          <w:rFonts w:ascii="Times New Roman" w:eastAsia="Times New Roman" w:hAnsi="Times New Roman" w:cs="Times New Roman"/>
          <w:b/>
          <w:bCs/>
          <w:sz w:val="24"/>
          <w:szCs w:val="24"/>
          <w:lang w:eastAsia="es-CR"/>
        </w:rPr>
        <w:t>.</w:t>
      </w:r>
    </w:p>
    <w:p w14:paraId="3E25965E" w14:textId="77777777" w:rsidR="00E331F9" w:rsidRPr="004F7975" w:rsidRDefault="00E331F9" w:rsidP="00C42AB2">
      <w:pPr>
        <w:pStyle w:val="Prrafodelista"/>
        <w:spacing w:after="0" w:line="240" w:lineRule="auto"/>
        <w:ind w:left="0"/>
        <w:jc w:val="both"/>
        <w:rPr>
          <w:rFonts w:ascii="Times New Roman" w:eastAsia="Times New Roman" w:hAnsi="Times New Roman" w:cs="Times New Roman"/>
          <w:sz w:val="24"/>
          <w:szCs w:val="24"/>
          <w:lang w:eastAsia="es-CR"/>
        </w:rPr>
      </w:pPr>
    </w:p>
    <w:p w14:paraId="0F87D767" w14:textId="0B3565F7" w:rsidR="009C1159" w:rsidRPr="004F7975" w:rsidRDefault="009C1159" w:rsidP="00C42AB2">
      <w:pPr>
        <w:pStyle w:val="Prrafodelista"/>
        <w:numPr>
          <w:ilvl w:val="0"/>
          <w:numId w:val="1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Citomegalovirus</w:t>
      </w:r>
      <w:r w:rsidR="00827C55" w:rsidRPr="004F7975">
        <w:rPr>
          <w:rFonts w:ascii="Times New Roman" w:eastAsia="Times New Roman" w:hAnsi="Times New Roman" w:cs="Times New Roman"/>
          <w:sz w:val="24"/>
          <w:szCs w:val="24"/>
          <w:lang w:eastAsia="es-CR"/>
        </w:rPr>
        <w:t>.</w:t>
      </w:r>
    </w:p>
    <w:p w14:paraId="695F3C65" w14:textId="1A9579E4" w:rsidR="009C1159" w:rsidRPr="004F7975" w:rsidRDefault="009C1159" w:rsidP="00C42AB2">
      <w:pPr>
        <w:pStyle w:val="Prrafodelista"/>
        <w:numPr>
          <w:ilvl w:val="0"/>
          <w:numId w:val="1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Toxoplasmosis</w:t>
      </w:r>
      <w:r w:rsidR="00827C55" w:rsidRPr="004F7975">
        <w:rPr>
          <w:rFonts w:ascii="Times New Roman" w:eastAsia="Times New Roman" w:hAnsi="Times New Roman" w:cs="Times New Roman"/>
          <w:sz w:val="24"/>
          <w:szCs w:val="24"/>
          <w:lang w:eastAsia="es-CR"/>
        </w:rPr>
        <w:t>.</w:t>
      </w:r>
    </w:p>
    <w:p w14:paraId="059CCE74" w14:textId="7371EC67" w:rsidR="009C1159" w:rsidRPr="004F7975" w:rsidRDefault="009C1159" w:rsidP="00C42AB2">
      <w:pPr>
        <w:pStyle w:val="Prrafodelista"/>
        <w:numPr>
          <w:ilvl w:val="0"/>
          <w:numId w:val="1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Malaria</w:t>
      </w:r>
      <w:r w:rsidR="00827C55" w:rsidRPr="004F7975">
        <w:rPr>
          <w:rFonts w:ascii="Times New Roman" w:eastAsia="Times New Roman" w:hAnsi="Times New Roman" w:cs="Times New Roman"/>
          <w:sz w:val="24"/>
          <w:szCs w:val="24"/>
          <w:lang w:eastAsia="es-CR"/>
        </w:rPr>
        <w:t>.</w:t>
      </w:r>
    </w:p>
    <w:p w14:paraId="6BA8F0DC" w14:textId="74871DAE" w:rsidR="009C1159" w:rsidRPr="004F7975" w:rsidRDefault="009C1159" w:rsidP="00C42AB2">
      <w:pPr>
        <w:pStyle w:val="Prrafodelista"/>
        <w:numPr>
          <w:ilvl w:val="0"/>
          <w:numId w:val="1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Bacteriuria asintomática</w:t>
      </w:r>
      <w:r w:rsidR="00827C55" w:rsidRPr="004F7975">
        <w:rPr>
          <w:rFonts w:ascii="Times New Roman" w:eastAsia="Times New Roman" w:hAnsi="Times New Roman" w:cs="Times New Roman"/>
          <w:sz w:val="24"/>
          <w:szCs w:val="24"/>
          <w:lang w:eastAsia="es-CR"/>
        </w:rPr>
        <w:t>.</w:t>
      </w:r>
    </w:p>
    <w:p w14:paraId="1E346042" w14:textId="77777777" w:rsidR="00827C55" w:rsidRPr="004F7975" w:rsidRDefault="009C1159" w:rsidP="00C42AB2">
      <w:pPr>
        <w:pStyle w:val="Prrafodelista"/>
        <w:numPr>
          <w:ilvl w:val="0"/>
          <w:numId w:val="1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Enfermedad periodontal</w:t>
      </w:r>
      <w:r w:rsidR="00827C55" w:rsidRPr="004F7975">
        <w:rPr>
          <w:rFonts w:ascii="Times New Roman" w:eastAsia="Times New Roman" w:hAnsi="Times New Roman" w:cs="Times New Roman"/>
          <w:sz w:val="24"/>
          <w:szCs w:val="24"/>
          <w:lang w:eastAsia="es-CR"/>
        </w:rPr>
        <w:t>.</w:t>
      </w:r>
    </w:p>
    <w:p w14:paraId="1D7BB7AA" w14:textId="6D568071" w:rsidR="003625A4" w:rsidRPr="004F7975" w:rsidRDefault="009C1159" w:rsidP="00C42AB2">
      <w:pPr>
        <w:pStyle w:val="Prrafodelista"/>
        <w:numPr>
          <w:ilvl w:val="0"/>
          <w:numId w:val="12"/>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Vaginosis bacteriana</w:t>
      </w:r>
      <w:r w:rsidR="00233EF0" w:rsidRPr="004F7975">
        <w:rPr>
          <w:rFonts w:ascii="Times New Roman" w:eastAsia="Times New Roman" w:hAnsi="Times New Roman" w:cs="Times New Roman"/>
          <w:sz w:val="24"/>
          <w:szCs w:val="24"/>
          <w:lang w:eastAsia="es-CR"/>
        </w:rPr>
        <w:t>.</w:t>
      </w:r>
    </w:p>
    <w:p w14:paraId="5309E681" w14:textId="77777777" w:rsidR="00B915DA" w:rsidRPr="004F7975" w:rsidRDefault="00B915DA" w:rsidP="00C42AB2">
      <w:pPr>
        <w:pStyle w:val="Prrafodelista"/>
        <w:spacing w:after="0" w:line="240" w:lineRule="auto"/>
        <w:ind w:left="0"/>
        <w:jc w:val="both"/>
        <w:rPr>
          <w:rFonts w:ascii="Times New Roman" w:eastAsia="Times New Roman" w:hAnsi="Times New Roman" w:cs="Times New Roman"/>
          <w:sz w:val="24"/>
          <w:szCs w:val="24"/>
          <w:lang w:eastAsia="es-CR"/>
        </w:rPr>
      </w:pPr>
    </w:p>
    <w:p w14:paraId="5F685A7A" w14:textId="0D69637A" w:rsidR="00375909" w:rsidRPr="004F7975" w:rsidRDefault="00375909" w:rsidP="00C26956">
      <w:pPr>
        <w:pStyle w:val="Prrafodelista"/>
        <w:spacing w:after="0" w:line="240" w:lineRule="auto"/>
        <w:ind w:left="0"/>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Aspectos psicosociales</w:t>
      </w:r>
      <w:r w:rsidR="004F7975" w:rsidRPr="004F7975">
        <w:rPr>
          <w:rFonts w:ascii="Times New Roman" w:eastAsia="Times New Roman" w:hAnsi="Times New Roman" w:cs="Times New Roman"/>
          <w:b/>
          <w:bCs/>
          <w:sz w:val="24"/>
          <w:szCs w:val="24"/>
          <w:lang w:eastAsia="es-CR"/>
        </w:rPr>
        <w:t>.</w:t>
      </w:r>
    </w:p>
    <w:p w14:paraId="126672AB" w14:textId="77777777" w:rsidR="00B915DA" w:rsidRPr="004F7975" w:rsidRDefault="00B915DA" w:rsidP="00C42AB2">
      <w:pPr>
        <w:spacing w:after="0" w:line="240" w:lineRule="auto"/>
        <w:jc w:val="both"/>
        <w:rPr>
          <w:rFonts w:ascii="Times New Roman" w:eastAsia="Times New Roman" w:hAnsi="Times New Roman" w:cs="Times New Roman"/>
          <w:sz w:val="24"/>
          <w:szCs w:val="24"/>
          <w:lang w:eastAsia="es-CR"/>
        </w:rPr>
      </w:pPr>
    </w:p>
    <w:p w14:paraId="1AAF7AC4" w14:textId="7D766AE2" w:rsidR="00375909" w:rsidRPr="004F7975" w:rsidRDefault="00375909"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Las </w:t>
      </w:r>
      <w:r w:rsidR="005D5FE7" w:rsidRPr="004F7975">
        <w:rPr>
          <w:rFonts w:ascii="Times New Roman" w:eastAsia="Times New Roman" w:hAnsi="Times New Roman" w:cs="Times New Roman"/>
          <w:sz w:val="24"/>
          <w:szCs w:val="24"/>
          <w:lang w:eastAsia="es-CR"/>
        </w:rPr>
        <w:t>personas</w:t>
      </w:r>
      <w:r w:rsidRPr="004F7975">
        <w:rPr>
          <w:rFonts w:ascii="Times New Roman" w:eastAsia="Times New Roman" w:hAnsi="Times New Roman" w:cs="Times New Roman"/>
          <w:sz w:val="24"/>
          <w:szCs w:val="24"/>
          <w:lang w:eastAsia="es-CR"/>
        </w:rPr>
        <w:t xml:space="preserve"> con factores de riesgo relacionados con aspectos psicosociales deben ser evaluadas e intervenidas por el médico </w:t>
      </w:r>
      <w:r w:rsidR="005D5FE7" w:rsidRPr="004F7975">
        <w:rPr>
          <w:rFonts w:ascii="Times New Roman" w:eastAsia="Times New Roman" w:hAnsi="Times New Roman" w:cs="Times New Roman"/>
          <w:sz w:val="24"/>
          <w:szCs w:val="24"/>
          <w:lang w:eastAsia="es-CR"/>
        </w:rPr>
        <w:t>o profesional en enfermería</w:t>
      </w:r>
      <w:r w:rsidRPr="004F7975">
        <w:rPr>
          <w:rFonts w:ascii="Times New Roman" w:eastAsia="Times New Roman" w:hAnsi="Times New Roman" w:cs="Times New Roman"/>
          <w:sz w:val="24"/>
          <w:szCs w:val="24"/>
          <w:lang w:eastAsia="es-CR"/>
        </w:rPr>
        <w:t xml:space="preserve"> </w:t>
      </w:r>
      <w:r w:rsidR="005D5FE7" w:rsidRPr="004F7975">
        <w:rPr>
          <w:rFonts w:ascii="Times New Roman" w:eastAsia="Times New Roman" w:hAnsi="Times New Roman" w:cs="Times New Roman"/>
          <w:sz w:val="24"/>
          <w:szCs w:val="24"/>
          <w:lang w:eastAsia="es-CR"/>
        </w:rPr>
        <w:t>obstétrica</w:t>
      </w:r>
      <w:r w:rsidRPr="004F7975">
        <w:rPr>
          <w:rFonts w:ascii="Times New Roman" w:eastAsia="Times New Roman" w:hAnsi="Times New Roman" w:cs="Times New Roman"/>
          <w:sz w:val="24"/>
          <w:szCs w:val="24"/>
          <w:lang w:eastAsia="es-CR"/>
        </w:rPr>
        <w:t xml:space="preserve">, </w:t>
      </w:r>
      <w:r w:rsidR="02820397" w:rsidRPr="004F7975">
        <w:rPr>
          <w:rFonts w:ascii="Times New Roman" w:eastAsia="Times New Roman" w:hAnsi="Times New Roman" w:cs="Times New Roman"/>
          <w:sz w:val="24"/>
          <w:szCs w:val="24"/>
          <w:lang w:eastAsia="es-CR"/>
        </w:rPr>
        <w:t>y de</w:t>
      </w:r>
      <w:r w:rsidR="00DD3A9A" w:rsidRPr="004F7975">
        <w:rPr>
          <w:rFonts w:ascii="Times New Roman" w:eastAsia="Times New Roman" w:hAnsi="Times New Roman" w:cs="Times New Roman"/>
          <w:sz w:val="24"/>
          <w:szCs w:val="24"/>
          <w:lang w:eastAsia="es-CR"/>
        </w:rPr>
        <w:t xml:space="preserve"> ser necesario </w:t>
      </w:r>
      <w:r w:rsidR="7DCC0C70" w:rsidRPr="004F7975">
        <w:rPr>
          <w:rFonts w:ascii="Times New Roman" w:eastAsia="Times New Roman" w:hAnsi="Times New Roman" w:cs="Times New Roman"/>
          <w:sz w:val="24"/>
          <w:szCs w:val="24"/>
          <w:lang w:eastAsia="es-CR"/>
        </w:rPr>
        <w:t>deben referirse</w:t>
      </w:r>
      <w:r w:rsidR="00EB7DE4" w:rsidRPr="004F7975">
        <w:rPr>
          <w:rFonts w:ascii="Times New Roman" w:eastAsia="Times New Roman" w:hAnsi="Times New Roman" w:cs="Times New Roman"/>
          <w:sz w:val="24"/>
          <w:szCs w:val="24"/>
          <w:lang w:eastAsia="es-CR"/>
        </w:rPr>
        <w:t xml:space="preserve"> </w:t>
      </w:r>
      <w:r w:rsidRPr="004F7975">
        <w:rPr>
          <w:rFonts w:ascii="Times New Roman" w:eastAsia="Times New Roman" w:hAnsi="Times New Roman" w:cs="Times New Roman"/>
          <w:sz w:val="24"/>
          <w:szCs w:val="24"/>
          <w:lang w:eastAsia="es-CR"/>
        </w:rPr>
        <w:t xml:space="preserve">a la valoración especializada </w:t>
      </w:r>
      <w:r w:rsidR="00DD3A9A" w:rsidRPr="004F7975">
        <w:rPr>
          <w:rFonts w:ascii="Times New Roman" w:eastAsia="Times New Roman" w:hAnsi="Times New Roman" w:cs="Times New Roman"/>
          <w:sz w:val="24"/>
          <w:szCs w:val="24"/>
          <w:lang w:eastAsia="es-CR"/>
        </w:rPr>
        <w:t>según corresponda</w:t>
      </w:r>
      <w:r w:rsidRPr="004F7975">
        <w:rPr>
          <w:rFonts w:ascii="Times New Roman" w:eastAsia="Times New Roman" w:hAnsi="Times New Roman" w:cs="Times New Roman"/>
          <w:sz w:val="24"/>
          <w:szCs w:val="24"/>
          <w:lang w:eastAsia="es-CR"/>
        </w:rPr>
        <w:t>.</w:t>
      </w:r>
    </w:p>
    <w:p w14:paraId="427E1802" w14:textId="77777777" w:rsidR="004B16DE" w:rsidRPr="004F7975" w:rsidRDefault="004B16DE" w:rsidP="00C42AB2">
      <w:pPr>
        <w:spacing w:after="0" w:line="240" w:lineRule="auto"/>
        <w:jc w:val="both"/>
        <w:rPr>
          <w:rFonts w:ascii="Times New Roman" w:eastAsia="Times New Roman" w:hAnsi="Times New Roman" w:cs="Times New Roman"/>
          <w:sz w:val="24"/>
          <w:szCs w:val="24"/>
          <w:u w:val="single"/>
          <w:lang w:eastAsia="es-CR"/>
        </w:rPr>
      </w:pPr>
    </w:p>
    <w:p w14:paraId="3E58FFDE" w14:textId="4EE1E32A" w:rsidR="00375909" w:rsidRPr="004F7975" w:rsidRDefault="00375909" w:rsidP="00C42AB2">
      <w:pPr>
        <w:pStyle w:val="Prrafodelista"/>
        <w:numPr>
          <w:ilvl w:val="0"/>
          <w:numId w:val="13"/>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Menos de 1</w:t>
      </w:r>
      <w:r w:rsidR="00DB59F4" w:rsidRPr="004F7975">
        <w:rPr>
          <w:rFonts w:ascii="Times New Roman" w:eastAsia="Times New Roman" w:hAnsi="Times New Roman" w:cs="Times New Roman"/>
          <w:sz w:val="24"/>
          <w:szCs w:val="24"/>
          <w:lang w:eastAsia="es-CR"/>
        </w:rPr>
        <w:t>5</w:t>
      </w:r>
      <w:r w:rsidRPr="004F7975">
        <w:rPr>
          <w:rFonts w:ascii="Times New Roman" w:eastAsia="Times New Roman" w:hAnsi="Times New Roman" w:cs="Times New Roman"/>
          <w:sz w:val="24"/>
          <w:szCs w:val="24"/>
          <w:lang w:eastAsia="es-CR"/>
        </w:rPr>
        <w:t xml:space="preserve"> </w:t>
      </w:r>
      <w:r w:rsidR="00E94975" w:rsidRPr="004F7975">
        <w:rPr>
          <w:rFonts w:ascii="Times New Roman" w:eastAsia="Times New Roman" w:hAnsi="Times New Roman" w:cs="Times New Roman"/>
          <w:sz w:val="24"/>
          <w:szCs w:val="24"/>
          <w:lang w:eastAsia="es-CR"/>
        </w:rPr>
        <w:t>años</w:t>
      </w:r>
      <w:r w:rsidRPr="004F7975">
        <w:rPr>
          <w:rFonts w:ascii="Times New Roman" w:eastAsia="Times New Roman" w:hAnsi="Times New Roman" w:cs="Times New Roman"/>
          <w:sz w:val="24"/>
          <w:szCs w:val="24"/>
          <w:lang w:eastAsia="es-CR"/>
        </w:rPr>
        <w:t>.</w:t>
      </w:r>
    </w:p>
    <w:p w14:paraId="775CB964" w14:textId="58569435" w:rsidR="00375909" w:rsidRPr="004F7975" w:rsidRDefault="00375909" w:rsidP="00C42AB2">
      <w:pPr>
        <w:pStyle w:val="Prrafodelista"/>
        <w:numPr>
          <w:ilvl w:val="0"/>
          <w:numId w:val="13"/>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Violencia</w:t>
      </w:r>
      <w:r w:rsidR="00BF0270" w:rsidRPr="004F7975">
        <w:rPr>
          <w:rFonts w:ascii="Times New Roman" w:eastAsia="Times New Roman" w:hAnsi="Times New Roman" w:cs="Times New Roman"/>
          <w:sz w:val="24"/>
          <w:szCs w:val="24"/>
          <w:lang w:eastAsia="es-CR"/>
        </w:rPr>
        <w:t xml:space="preserve"> en cualquier de sus man</w:t>
      </w:r>
      <w:r w:rsidR="00B96C64" w:rsidRPr="004F7975">
        <w:rPr>
          <w:rFonts w:ascii="Times New Roman" w:eastAsia="Times New Roman" w:hAnsi="Times New Roman" w:cs="Times New Roman"/>
          <w:sz w:val="24"/>
          <w:szCs w:val="24"/>
          <w:lang w:eastAsia="es-CR"/>
        </w:rPr>
        <w:t>ifestaciones</w:t>
      </w:r>
      <w:r w:rsidRPr="004F7975">
        <w:rPr>
          <w:rFonts w:ascii="Times New Roman" w:eastAsia="Times New Roman" w:hAnsi="Times New Roman" w:cs="Times New Roman"/>
          <w:sz w:val="24"/>
          <w:szCs w:val="24"/>
          <w:lang w:eastAsia="es-CR"/>
        </w:rPr>
        <w:t>.</w:t>
      </w:r>
    </w:p>
    <w:p w14:paraId="501014FA" w14:textId="6BF1EBB8" w:rsidR="00375909" w:rsidRPr="004F7975" w:rsidRDefault="00375909" w:rsidP="00C42AB2">
      <w:pPr>
        <w:pStyle w:val="Prrafodelista"/>
        <w:numPr>
          <w:ilvl w:val="0"/>
          <w:numId w:val="13"/>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Discapacidad (cognitiva – sensorial).</w:t>
      </w:r>
    </w:p>
    <w:p w14:paraId="37BD483D" w14:textId="0C030C0C" w:rsidR="00375909" w:rsidRPr="004F7975" w:rsidRDefault="00375909" w:rsidP="00C42AB2">
      <w:pPr>
        <w:pStyle w:val="Prrafodelista"/>
        <w:numPr>
          <w:ilvl w:val="0"/>
          <w:numId w:val="13"/>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Contexto ambiental (ubicación, red de apoyo y acceso a servicios).</w:t>
      </w:r>
    </w:p>
    <w:p w14:paraId="76962241" w14:textId="49BDF027" w:rsidR="00375909" w:rsidRPr="004F7975" w:rsidRDefault="00375909" w:rsidP="00C42AB2">
      <w:pPr>
        <w:pStyle w:val="Prrafodelista"/>
        <w:numPr>
          <w:ilvl w:val="0"/>
          <w:numId w:val="13"/>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Desplazamiento</w:t>
      </w:r>
      <w:r w:rsidR="00390B26" w:rsidRPr="004F7975">
        <w:rPr>
          <w:rFonts w:ascii="Times New Roman" w:eastAsia="Times New Roman" w:hAnsi="Times New Roman" w:cs="Times New Roman"/>
          <w:sz w:val="24"/>
          <w:szCs w:val="24"/>
          <w:lang w:eastAsia="es-CR"/>
        </w:rPr>
        <w:t xml:space="preserve"> social </w:t>
      </w:r>
      <w:r w:rsidR="00DB59F4" w:rsidRPr="004F7975">
        <w:rPr>
          <w:rFonts w:ascii="Times New Roman" w:eastAsia="Times New Roman" w:hAnsi="Times New Roman" w:cs="Times New Roman"/>
          <w:sz w:val="24"/>
          <w:szCs w:val="24"/>
          <w:lang w:eastAsia="es-CR"/>
        </w:rPr>
        <w:t>o migratorio</w:t>
      </w:r>
      <w:r w:rsidRPr="004F7975">
        <w:rPr>
          <w:rFonts w:ascii="Times New Roman" w:eastAsia="Times New Roman" w:hAnsi="Times New Roman" w:cs="Times New Roman"/>
          <w:sz w:val="24"/>
          <w:szCs w:val="24"/>
          <w:lang w:eastAsia="es-CR"/>
        </w:rPr>
        <w:t xml:space="preserve">. </w:t>
      </w:r>
    </w:p>
    <w:p w14:paraId="7E1EA9E6" w14:textId="474B8BD3" w:rsidR="00375909" w:rsidRPr="004F7975" w:rsidRDefault="00375909" w:rsidP="00C42AB2">
      <w:pPr>
        <w:pStyle w:val="Prrafodelista"/>
        <w:numPr>
          <w:ilvl w:val="0"/>
          <w:numId w:val="13"/>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Depresión – ansiedad.</w:t>
      </w:r>
    </w:p>
    <w:p w14:paraId="5FBB106A" w14:textId="16B2E442" w:rsidR="00375909" w:rsidRPr="004F7975" w:rsidRDefault="00375909" w:rsidP="00C42AB2">
      <w:pPr>
        <w:pStyle w:val="Prrafodelista"/>
        <w:numPr>
          <w:ilvl w:val="0"/>
          <w:numId w:val="13"/>
        </w:numPr>
        <w:spacing w:after="0"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Riesgos laborales</w:t>
      </w:r>
      <w:r w:rsidR="00DB59F4" w:rsidRPr="004F7975">
        <w:rPr>
          <w:rFonts w:ascii="Times New Roman" w:eastAsia="Times New Roman" w:hAnsi="Times New Roman" w:cs="Times New Roman"/>
          <w:sz w:val="24"/>
          <w:szCs w:val="24"/>
          <w:lang w:eastAsia="es-CR"/>
        </w:rPr>
        <w:t>.</w:t>
      </w:r>
    </w:p>
    <w:p w14:paraId="71AE2FA0" w14:textId="77777777" w:rsidR="00375909" w:rsidRPr="004F7975" w:rsidRDefault="00375909" w:rsidP="00C42AB2">
      <w:pPr>
        <w:spacing w:after="0" w:line="240" w:lineRule="auto"/>
        <w:jc w:val="both"/>
        <w:rPr>
          <w:rFonts w:ascii="Times New Roman" w:eastAsia="Times New Roman" w:hAnsi="Times New Roman" w:cs="Times New Roman"/>
          <w:sz w:val="24"/>
          <w:szCs w:val="24"/>
          <w:lang w:eastAsia="es-CR"/>
        </w:rPr>
      </w:pPr>
    </w:p>
    <w:p w14:paraId="09ABD84F" w14:textId="13AB1860" w:rsidR="00375909" w:rsidRPr="004F7975" w:rsidRDefault="00C42AB2" w:rsidP="00C42AB2">
      <w:pPr>
        <w:spacing w:after="0" w:line="240" w:lineRule="auto"/>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4.1.4.4</w:t>
      </w:r>
      <w:r w:rsidR="00314CEA" w:rsidRPr="004F7975">
        <w:rPr>
          <w:rFonts w:ascii="Times New Roman" w:eastAsia="Times New Roman" w:hAnsi="Times New Roman" w:cs="Times New Roman"/>
          <w:b/>
          <w:bCs/>
          <w:sz w:val="24"/>
          <w:szCs w:val="24"/>
          <w:lang w:eastAsia="es-CR"/>
        </w:rPr>
        <w:t xml:space="preserve"> </w:t>
      </w:r>
      <w:r w:rsidR="008A02EE" w:rsidRPr="004F7975">
        <w:rPr>
          <w:rFonts w:ascii="Times New Roman" w:eastAsia="Times New Roman" w:hAnsi="Times New Roman" w:cs="Times New Roman"/>
          <w:b/>
          <w:bCs/>
          <w:sz w:val="24"/>
          <w:szCs w:val="24"/>
          <w:lang w:eastAsia="es-CR"/>
        </w:rPr>
        <w:t xml:space="preserve">Asesoría anticonceptiva </w:t>
      </w:r>
      <w:r w:rsidR="21D4C130" w:rsidRPr="004F7975">
        <w:rPr>
          <w:rFonts w:ascii="Times New Roman" w:eastAsia="Times New Roman" w:hAnsi="Times New Roman" w:cs="Times New Roman"/>
          <w:b/>
          <w:bCs/>
          <w:sz w:val="24"/>
          <w:szCs w:val="24"/>
          <w:lang w:eastAsia="es-CR"/>
        </w:rPr>
        <w:t xml:space="preserve">o </w:t>
      </w:r>
      <w:r w:rsidR="0C2497B4" w:rsidRPr="004F7975">
        <w:rPr>
          <w:rFonts w:ascii="Times New Roman" w:eastAsia="Times New Roman" w:hAnsi="Times New Roman" w:cs="Times New Roman"/>
          <w:b/>
          <w:bCs/>
          <w:sz w:val="24"/>
          <w:szCs w:val="24"/>
          <w:lang w:eastAsia="es-CR"/>
        </w:rPr>
        <w:t>métodos</w:t>
      </w:r>
      <w:r w:rsidR="21D4C130" w:rsidRPr="004F7975">
        <w:rPr>
          <w:rFonts w:ascii="Times New Roman" w:eastAsia="Times New Roman" w:hAnsi="Times New Roman" w:cs="Times New Roman"/>
          <w:b/>
          <w:bCs/>
          <w:sz w:val="24"/>
          <w:szCs w:val="24"/>
          <w:lang w:eastAsia="es-CR"/>
        </w:rPr>
        <w:t xml:space="preserve"> de </w:t>
      </w:r>
      <w:r w:rsidR="6CE42024" w:rsidRPr="004F7975">
        <w:rPr>
          <w:rFonts w:ascii="Times New Roman" w:eastAsia="Times New Roman" w:hAnsi="Times New Roman" w:cs="Times New Roman"/>
          <w:b/>
          <w:bCs/>
          <w:sz w:val="24"/>
          <w:szCs w:val="24"/>
          <w:lang w:eastAsia="es-CR"/>
        </w:rPr>
        <w:t xml:space="preserve">protección </w:t>
      </w:r>
      <w:r w:rsidR="008A02EE" w:rsidRPr="004F7975">
        <w:rPr>
          <w:rFonts w:ascii="Times New Roman" w:eastAsia="Times New Roman" w:hAnsi="Times New Roman" w:cs="Times New Roman"/>
          <w:b/>
          <w:bCs/>
          <w:sz w:val="24"/>
          <w:szCs w:val="24"/>
          <w:lang w:eastAsia="es-CR"/>
        </w:rPr>
        <w:t>condiciones especiales y de alto riesgo reproductivo.</w:t>
      </w:r>
    </w:p>
    <w:p w14:paraId="23F2B6EA" w14:textId="77777777" w:rsidR="008A02EE" w:rsidRPr="004F7975" w:rsidRDefault="008A02EE" w:rsidP="00C42AB2">
      <w:pPr>
        <w:spacing w:after="0" w:line="240" w:lineRule="auto"/>
        <w:jc w:val="both"/>
        <w:rPr>
          <w:rFonts w:ascii="Times New Roman" w:eastAsia="Times New Roman" w:hAnsi="Times New Roman" w:cs="Times New Roman"/>
          <w:sz w:val="24"/>
          <w:szCs w:val="24"/>
          <w:lang w:eastAsia="es-CR"/>
        </w:rPr>
      </w:pPr>
    </w:p>
    <w:p w14:paraId="77FC81F3" w14:textId="72661821" w:rsidR="00E57E28" w:rsidRPr="004F7975" w:rsidRDefault="00E57E28" w:rsidP="00C42AB2">
      <w:pPr>
        <w:spacing w:after="0"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A las </w:t>
      </w:r>
      <w:r w:rsidR="00962426" w:rsidRPr="004F7975">
        <w:rPr>
          <w:rFonts w:ascii="Times New Roman" w:eastAsia="Times New Roman" w:hAnsi="Times New Roman" w:cs="Times New Roman"/>
          <w:sz w:val="24"/>
          <w:szCs w:val="24"/>
          <w:lang w:eastAsia="es-CR"/>
        </w:rPr>
        <w:t>personas</w:t>
      </w:r>
      <w:r w:rsidRPr="004F7975">
        <w:rPr>
          <w:rFonts w:ascii="Times New Roman" w:eastAsia="Times New Roman" w:hAnsi="Times New Roman" w:cs="Times New Roman"/>
          <w:sz w:val="24"/>
          <w:szCs w:val="24"/>
          <w:lang w:eastAsia="es-CR"/>
        </w:rPr>
        <w:t xml:space="preserve"> con condiciones médicas y patologías que, según análisis individual, la gestación representa un grave riesgo para su vida, se les debe explicar que la opción ideal es una anticoncepción quirúrgica definitiva</w:t>
      </w:r>
      <w:r w:rsidR="00167CAD" w:rsidRPr="004F7975">
        <w:rPr>
          <w:rFonts w:ascii="Times New Roman" w:eastAsia="Times New Roman" w:hAnsi="Times New Roman" w:cs="Times New Roman"/>
          <w:sz w:val="24"/>
          <w:szCs w:val="24"/>
          <w:lang w:eastAsia="es-CR"/>
        </w:rPr>
        <w:t xml:space="preserve"> para la mujer o su pareja</w:t>
      </w:r>
      <w:r w:rsidR="00C41F3E" w:rsidRPr="004F7975">
        <w:rPr>
          <w:rFonts w:ascii="Times New Roman" w:eastAsia="Times New Roman" w:hAnsi="Times New Roman" w:cs="Times New Roman"/>
          <w:sz w:val="24"/>
          <w:szCs w:val="24"/>
          <w:lang w:eastAsia="es-CR"/>
        </w:rPr>
        <w:t xml:space="preserve">. </w:t>
      </w:r>
      <w:r w:rsidRPr="004F7975">
        <w:rPr>
          <w:rFonts w:ascii="Times New Roman" w:eastAsia="Times New Roman" w:hAnsi="Times New Roman" w:cs="Times New Roman"/>
          <w:sz w:val="24"/>
          <w:szCs w:val="24"/>
          <w:lang w:eastAsia="es-CR"/>
        </w:rPr>
        <w:t xml:space="preserve">La decisión la toma la </w:t>
      </w:r>
      <w:r w:rsidR="00C55420" w:rsidRPr="004F7975">
        <w:rPr>
          <w:rFonts w:ascii="Times New Roman" w:eastAsia="Times New Roman" w:hAnsi="Times New Roman" w:cs="Times New Roman"/>
          <w:sz w:val="24"/>
          <w:szCs w:val="24"/>
          <w:lang w:eastAsia="es-CR"/>
        </w:rPr>
        <w:t>persona</w:t>
      </w:r>
      <w:r w:rsidRPr="004F7975">
        <w:rPr>
          <w:rFonts w:ascii="Times New Roman" w:eastAsia="Times New Roman" w:hAnsi="Times New Roman" w:cs="Times New Roman"/>
          <w:sz w:val="24"/>
          <w:szCs w:val="24"/>
          <w:lang w:eastAsia="es-CR"/>
        </w:rPr>
        <w:t xml:space="preserve"> dentro del marco de sus derechos, con la información científica completa, veraz y oportuna, para un libre ejercicio de su autonomía y autodeterminación reproductiva</w:t>
      </w:r>
      <w:r w:rsidR="0048766C" w:rsidRPr="004F7975">
        <w:rPr>
          <w:rFonts w:ascii="Times New Roman" w:eastAsia="Times New Roman" w:hAnsi="Times New Roman" w:cs="Times New Roman"/>
          <w:sz w:val="24"/>
          <w:szCs w:val="24"/>
          <w:lang w:eastAsia="es-CR"/>
        </w:rPr>
        <w:t>, previo consentimiento informado</w:t>
      </w:r>
      <w:r w:rsidR="00DE3842" w:rsidRPr="004F7975">
        <w:rPr>
          <w:rFonts w:ascii="Times New Roman" w:eastAsia="Times New Roman" w:hAnsi="Times New Roman" w:cs="Times New Roman"/>
          <w:sz w:val="24"/>
          <w:szCs w:val="24"/>
          <w:lang w:eastAsia="es-CR"/>
        </w:rPr>
        <w:t>.</w:t>
      </w:r>
    </w:p>
    <w:p w14:paraId="1CFA5834" w14:textId="6D54D719" w:rsidR="3E1A77BA" w:rsidRPr="004F7975" w:rsidRDefault="3E1A77BA" w:rsidP="00C42AB2">
      <w:pPr>
        <w:spacing w:after="0" w:line="240" w:lineRule="auto"/>
        <w:jc w:val="both"/>
        <w:rPr>
          <w:rFonts w:ascii="Times New Roman" w:eastAsia="Times New Roman" w:hAnsi="Times New Roman" w:cs="Times New Roman"/>
          <w:sz w:val="24"/>
          <w:szCs w:val="24"/>
          <w:lang w:eastAsia="es-CR"/>
        </w:rPr>
      </w:pPr>
    </w:p>
    <w:p w14:paraId="1B22EAA4" w14:textId="463792AB" w:rsidR="008A02EE" w:rsidRPr="004F7975" w:rsidRDefault="00C42AB2" w:rsidP="00C42AB2">
      <w:pPr>
        <w:spacing w:after="0" w:line="240" w:lineRule="auto"/>
        <w:jc w:val="both"/>
        <w:rPr>
          <w:rFonts w:ascii="Times New Roman" w:eastAsia="Times New Roman" w:hAnsi="Times New Roman" w:cs="Times New Roman"/>
          <w:b/>
          <w:bCs/>
          <w:sz w:val="24"/>
          <w:szCs w:val="24"/>
          <w:lang w:eastAsia="es-CR"/>
        </w:rPr>
      </w:pPr>
      <w:r w:rsidRPr="004F7975">
        <w:rPr>
          <w:rFonts w:ascii="Times New Roman" w:eastAsia="Times New Roman" w:hAnsi="Times New Roman" w:cs="Times New Roman"/>
          <w:b/>
          <w:bCs/>
          <w:sz w:val="24"/>
          <w:szCs w:val="24"/>
          <w:lang w:eastAsia="es-CR"/>
        </w:rPr>
        <w:t>4.1.4.5</w:t>
      </w:r>
      <w:r w:rsidR="002C63B2" w:rsidRPr="004F7975">
        <w:rPr>
          <w:rFonts w:ascii="Times New Roman" w:eastAsia="Times New Roman" w:hAnsi="Times New Roman" w:cs="Times New Roman"/>
          <w:b/>
          <w:bCs/>
          <w:sz w:val="24"/>
          <w:szCs w:val="24"/>
          <w:lang w:eastAsia="es-CR"/>
        </w:rPr>
        <w:t xml:space="preserve"> </w:t>
      </w:r>
      <w:r w:rsidR="00B419A3" w:rsidRPr="004F7975">
        <w:rPr>
          <w:rFonts w:ascii="Times New Roman" w:eastAsia="Times New Roman" w:hAnsi="Times New Roman" w:cs="Times New Roman"/>
          <w:b/>
          <w:bCs/>
          <w:sz w:val="24"/>
          <w:szCs w:val="24"/>
          <w:lang w:eastAsia="es-CR"/>
        </w:rPr>
        <w:t xml:space="preserve">Cuidado </w:t>
      </w:r>
      <w:proofErr w:type="spellStart"/>
      <w:r w:rsidR="00B419A3" w:rsidRPr="004F7975">
        <w:rPr>
          <w:rFonts w:ascii="Times New Roman" w:eastAsia="Times New Roman" w:hAnsi="Times New Roman" w:cs="Times New Roman"/>
          <w:b/>
          <w:bCs/>
          <w:sz w:val="24"/>
          <w:szCs w:val="24"/>
          <w:lang w:eastAsia="es-CR"/>
        </w:rPr>
        <w:t>interconcepcional</w:t>
      </w:r>
      <w:proofErr w:type="spellEnd"/>
      <w:r w:rsidR="00B419A3" w:rsidRPr="004F7975">
        <w:rPr>
          <w:rFonts w:ascii="Times New Roman" w:eastAsia="Times New Roman" w:hAnsi="Times New Roman" w:cs="Times New Roman"/>
          <w:b/>
          <w:bCs/>
          <w:sz w:val="24"/>
          <w:szCs w:val="24"/>
          <w:lang w:eastAsia="es-CR"/>
        </w:rPr>
        <w:t>.</w:t>
      </w:r>
    </w:p>
    <w:p w14:paraId="5A575B5F" w14:textId="77777777" w:rsidR="002C63B2" w:rsidRPr="004F7975" w:rsidRDefault="002C63B2" w:rsidP="00C42AB2">
      <w:pPr>
        <w:spacing w:after="0" w:line="240" w:lineRule="auto"/>
        <w:jc w:val="both"/>
        <w:rPr>
          <w:rFonts w:ascii="Times New Roman" w:eastAsia="Times New Roman" w:hAnsi="Times New Roman" w:cs="Times New Roman"/>
          <w:b/>
          <w:bCs/>
          <w:sz w:val="24"/>
          <w:szCs w:val="24"/>
          <w:lang w:eastAsia="es-CR"/>
        </w:rPr>
      </w:pPr>
    </w:p>
    <w:p w14:paraId="14B142BB" w14:textId="79A31D35" w:rsidR="00C958C6" w:rsidRPr="004F7975" w:rsidRDefault="00A05372" w:rsidP="00C42AB2">
      <w:pPr>
        <w:spacing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Se define como </w:t>
      </w:r>
      <w:r w:rsidR="00767D07" w:rsidRPr="004F7975">
        <w:rPr>
          <w:rFonts w:ascii="Times New Roman" w:eastAsia="Times New Roman" w:hAnsi="Times New Roman" w:cs="Times New Roman"/>
          <w:sz w:val="24"/>
          <w:szCs w:val="24"/>
          <w:lang w:eastAsia="es-CR"/>
        </w:rPr>
        <w:t xml:space="preserve">el periodo de tiempo entre una y otra </w:t>
      </w:r>
      <w:r w:rsidR="00A8571C" w:rsidRPr="004F7975">
        <w:rPr>
          <w:rFonts w:ascii="Times New Roman" w:eastAsia="Times New Roman" w:hAnsi="Times New Roman" w:cs="Times New Roman"/>
          <w:sz w:val="24"/>
          <w:szCs w:val="24"/>
          <w:lang w:eastAsia="es-CR"/>
        </w:rPr>
        <w:t xml:space="preserve">gestación, </w:t>
      </w:r>
      <w:r w:rsidR="00FA074B" w:rsidRPr="004F7975">
        <w:rPr>
          <w:rFonts w:ascii="Times New Roman" w:eastAsia="Times New Roman" w:hAnsi="Times New Roman" w:cs="Times New Roman"/>
          <w:sz w:val="24"/>
          <w:szCs w:val="24"/>
          <w:lang w:eastAsia="es-CR"/>
        </w:rPr>
        <w:t>en donde se</w:t>
      </w:r>
      <w:r w:rsidRPr="004F7975">
        <w:rPr>
          <w:rFonts w:ascii="Times New Roman" w:eastAsia="Times New Roman" w:hAnsi="Times New Roman" w:cs="Times New Roman"/>
          <w:sz w:val="24"/>
          <w:szCs w:val="24"/>
          <w:lang w:eastAsia="es-CR"/>
        </w:rPr>
        <w:t xml:space="preserve"> </w:t>
      </w:r>
      <w:r w:rsidR="00A97C40" w:rsidRPr="004F7975">
        <w:rPr>
          <w:rFonts w:ascii="Times New Roman" w:eastAsia="Times New Roman" w:hAnsi="Times New Roman" w:cs="Times New Roman"/>
          <w:sz w:val="24"/>
          <w:szCs w:val="24"/>
          <w:lang w:eastAsia="es-CR"/>
        </w:rPr>
        <w:t xml:space="preserve">debe </w:t>
      </w:r>
      <w:r w:rsidRPr="004F7975">
        <w:rPr>
          <w:rFonts w:ascii="Times New Roman" w:eastAsia="Times New Roman" w:hAnsi="Times New Roman" w:cs="Times New Roman"/>
          <w:sz w:val="24"/>
          <w:szCs w:val="24"/>
          <w:lang w:eastAsia="es-CR"/>
        </w:rPr>
        <w:t xml:space="preserve">acompañar </w:t>
      </w:r>
      <w:r w:rsidR="00A8571C" w:rsidRPr="004F7975">
        <w:rPr>
          <w:rFonts w:ascii="Times New Roman" w:eastAsia="Times New Roman" w:hAnsi="Times New Roman" w:cs="Times New Roman"/>
          <w:sz w:val="24"/>
          <w:szCs w:val="24"/>
          <w:lang w:eastAsia="es-CR"/>
        </w:rPr>
        <w:t>a la persona que ha tenido como</w:t>
      </w:r>
      <w:r w:rsidRPr="004F7975">
        <w:rPr>
          <w:rFonts w:ascii="Times New Roman" w:eastAsia="Times New Roman" w:hAnsi="Times New Roman" w:cs="Times New Roman"/>
          <w:sz w:val="24"/>
          <w:szCs w:val="24"/>
          <w:lang w:eastAsia="es-CR"/>
        </w:rPr>
        <w:t xml:space="preserve"> resultado de morbilidad importante, muerte fetal, muerte neonatal, malformación congénita, bajo peso al nacer o parto pretérmino. </w:t>
      </w:r>
    </w:p>
    <w:p w14:paraId="07A7E3F7" w14:textId="380FB4BE" w:rsidR="00A05372" w:rsidRPr="004F7975" w:rsidRDefault="00447A2D" w:rsidP="00C42AB2">
      <w:pPr>
        <w:spacing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También se </w:t>
      </w:r>
      <w:r w:rsidR="00CD518B" w:rsidRPr="004F7975">
        <w:rPr>
          <w:rFonts w:ascii="Times New Roman" w:eastAsia="Times New Roman" w:hAnsi="Times New Roman" w:cs="Times New Roman"/>
          <w:sz w:val="24"/>
          <w:szCs w:val="24"/>
          <w:lang w:eastAsia="es-CR"/>
        </w:rPr>
        <w:t>realizará</w:t>
      </w:r>
      <w:r w:rsidRPr="004F7975">
        <w:rPr>
          <w:rFonts w:ascii="Times New Roman" w:eastAsia="Times New Roman" w:hAnsi="Times New Roman" w:cs="Times New Roman"/>
          <w:sz w:val="24"/>
          <w:szCs w:val="24"/>
          <w:lang w:eastAsia="es-CR"/>
        </w:rPr>
        <w:t xml:space="preserve"> este a</w:t>
      </w:r>
      <w:r w:rsidR="00DA4972" w:rsidRPr="004F7975">
        <w:rPr>
          <w:rFonts w:ascii="Times New Roman" w:eastAsia="Times New Roman" w:hAnsi="Times New Roman" w:cs="Times New Roman"/>
          <w:sz w:val="24"/>
          <w:szCs w:val="24"/>
          <w:lang w:eastAsia="es-CR"/>
        </w:rPr>
        <w:t xml:space="preserve">compañamiento en el </w:t>
      </w:r>
      <w:r w:rsidR="00322D75" w:rsidRPr="004F7975">
        <w:rPr>
          <w:rFonts w:ascii="Times New Roman" w:eastAsia="Times New Roman" w:hAnsi="Times New Roman" w:cs="Times New Roman"/>
          <w:sz w:val="24"/>
          <w:szCs w:val="24"/>
          <w:lang w:eastAsia="es-CR"/>
        </w:rPr>
        <w:t>control post parto</w:t>
      </w:r>
      <w:r w:rsidR="00DA4972" w:rsidRPr="004F7975">
        <w:rPr>
          <w:rFonts w:ascii="Times New Roman" w:eastAsia="Times New Roman" w:hAnsi="Times New Roman" w:cs="Times New Roman"/>
          <w:sz w:val="24"/>
          <w:szCs w:val="24"/>
          <w:lang w:eastAsia="es-CR"/>
        </w:rPr>
        <w:t>,</w:t>
      </w:r>
      <w:r w:rsidR="00F642E7" w:rsidRPr="004F7975">
        <w:rPr>
          <w:rFonts w:ascii="Times New Roman" w:eastAsia="Times New Roman" w:hAnsi="Times New Roman" w:cs="Times New Roman"/>
          <w:sz w:val="24"/>
          <w:szCs w:val="24"/>
          <w:lang w:eastAsia="es-CR"/>
        </w:rPr>
        <w:t xml:space="preserve"> en </w:t>
      </w:r>
      <w:r w:rsidR="00DA4972" w:rsidRPr="004F7975">
        <w:rPr>
          <w:rFonts w:ascii="Times New Roman" w:eastAsia="Times New Roman" w:hAnsi="Times New Roman" w:cs="Times New Roman"/>
          <w:sz w:val="24"/>
          <w:szCs w:val="24"/>
          <w:lang w:eastAsia="es-CR"/>
        </w:rPr>
        <w:t>cual</w:t>
      </w:r>
      <w:r w:rsidR="00F642E7" w:rsidRPr="004F7975">
        <w:rPr>
          <w:rFonts w:ascii="Times New Roman" w:eastAsia="Times New Roman" w:hAnsi="Times New Roman" w:cs="Times New Roman"/>
          <w:sz w:val="24"/>
          <w:szCs w:val="24"/>
          <w:lang w:eastAsia="es-CR"/>
        </w:rPr>
        <w:t xml:space="preserve"> se </w:t>
      </w:r>
      <w:r w:rsidR="00CD518B" w:rsidRPr="004F7975">
        <w:rPr>
          <w:rFonts w:ascii="Times New Roman" w:eastAsia="Times New Roman" w:hAnsi="Times New Roman" w:cs="Times New Roman"/>
          <w:sz w:val="24"/>
          <w:szCs w:val="24"/>
          <w:lang w:eastAsia="es-CR"/>
        </w:rPr>
        <w:t>identificarán</w:t>
      </w:r>
      <w:r w:rsidR="00F642E7" w:rsidRPr="004F7975">
        <w:rPr>
          <w:rFonts w:ascii="Times New Roman" w:eastAsia="Times New Roman" w:hAnsi="Times New Roman" w:cs="Times New Roman"/>
          <w:sz w:val="24"/>
          <w:szCs w:val="24"/>
          <w:lang w:eastAsia="es-CR"/>
        </w:rPr>
        <w:t xml:space="preserve"> condiciones de riesgo </w:t>
      </w:r>
      <w:r w:rsidR="00DA4972" w:rsidRPr="004F7975">
        <w:rPr>
          <w:rFonts w:ascii="Times New Roman" w:eastAsia="Times New Roman" w:hAnsi="Times New Roman" w:cs="Times New Roman"/>
          <w:sz w:val="24"/>
          <w:szCs w:val="24"/>
          <w:lang w:eastAsia="es-CR"/>
        </w:rPr>
        <w:t xml:space="preserve">que </w:t>
      </w:r>
      <w:r w:rsidR="00F642E7" w:rsidRPr="004F7975">
        <w:rPr>
          <w:rFonts w:ascii="Times New Roman" w:eastAsia="Times New Roman" w:hAnsi="Times New Roman" w:cs="Times New Roman"/>
          <w:sz w:val="24"/>
          <w:szCs w:val="24"/>
          <w:lang w:eastAsia="es-CR"/>
        </w:rPr>
        <w:t xml:space="preserve">previo al embarazo puede afectar </w:t>
      </w:r>
      <w:r w:rsidR="009E14C9" w:rsidRPr="004F7975">
        <w:rPr>
          <w:rFonts w:ascii="Times New Roman" w:eastAsia="Times New Roman" w:hAnsi="Times New Roman" w:cs="Times New Roman"/>
          <w:sz w:val="24"/>
          <w:szCs w:val="24"/>
          <w:lang w:eastAsia="es-CR"/>
        </w:rPr>
        <w:t xml:space="preserve">en este periodo </w:t>
      </w:r>
      <w:r w:rsidR="00C10DDB" w:rsidRPr="004F7975">
        <w:rPr>
          <w:rFonts w:ascii="Times New Roman" w:eastAsia="Times New Roman" w:hAnsi="Times New Roman" w:cs="Times New Roman"/>
          <w:sz w:val="24"/>
          <w:szCs w:val="24"/>
          <w:lang w:eastAsia="es-CR"/>
        </w:rPr>
        <w:t>post parto.</w:t>
      </w:r>
    </w:p>
    <w:p w14:paraId="379338C6" w14:textId="0B121329" w:rsidR="00A05372" w:rsidRPr="004F7975" w:rsidRDefault="00A05372" w:rsidP="00C42AB2">
      <w:pPr>
        <w:spacing w:line="240" w:lineRule="auto"/>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Los resultados esperados al instaurar estas estrategias y recomendaciones son:</w:t>
      </w:r>
    </w:p>
    <w:p w14:paraId="6FF18498" w14:textId="34B32D92" w:rsidR="00A05372" w:rsidRPr="004F7975" w:rsidRDefault="00A05372" w:rsidP="00C42AB2">
      <w:pPr>
        <w:pStyle w:val="Prrafodelista"/>
        <w:numPr>
          <w:ilvl w:val="0"/>
          <w:numId w:val="12"/>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Mejorar el conocimiento, actitudes y conductas en los proveedores de la salud para que puedan orientar a la comunidad acerca de la responsabilidad reproductiva y el cuidado preconcepcional y así garantizar que las </w:t>
      </w:r>
      <w:r w:rsidR="00CD518B" w:rsidRPr="004F7975">
        <w:rPr>
          <w:rFonts w:ascii="Times New Roman" w:eastAsia="Times New Roman" w:hAnsi="Times New Roman" w:cs="Times New Roman"/>
          <w:sz w:val="24"/>
          <w:szCs w:val="24"/>
          <w:lang w:eastAsia="es-CR"/>
        </w:rPr>
        <w:t>personas</w:t>
      </w:r>
      <w:r w:rsidRPr="004F7975">
        <w:rPr>
          <w:rFonts w:ascii="Times New Roman" w:eastAsia="Times New Roman" w:hAnsi="Times New Roman" w:cs="Times New Roman"/>
          <w:sz w:val="24"/>
          <w:szCs w:val="24"/>
          <w:lang w:eastAsia="es-CR"/>
        </w:rPr>
        <w:t xml:space="preserve"> lleguen en condiciones óptimas al embarazo.</w:t>
      </w:r>
    </w:p>
    <w:p w14:paraId="62592E8E" w14:textId="77777777" w:rsidR="00C26956" w:rsidRPr="004F7975" w:rsidRDefault="00C26956" w:rsidP="00C26956">
      <w:pPr>
        <w:pStyle w:val="Prrafodelista"/>
        <w:spacing w:line="240" w:lineRule="auto"/>
        <w:ind w:left="0"/>
        <w:jc w:val="both"/>
        <w:rPr>
          <w:rFonts w:ascii="Times New Roman" w:eastAsia="Times New Roman" w:hAnsi="Times New Roman" w:cs="Times New Roman"/>
          <w:sz w:val="24"/>
          <w:szCs w:val="24"/>
          <w:lang w:eastAsia="es-CR"/>
        </w:rPr>
      </w:pPr>
    </w:p>
    <w:p w14:paraId="35D47D8D" w14:textId="40691E6E" w:rsidR="00A05372" w:rsidRPr="004F7975" w:rsidRDefault="00A05372" w:rsidP="00C42AB2">
      <w:pPr>
        <w:pStyle w:val="Prrafodelista"/>
        <w:numPr>
          <w:ilvl w:val="0"/>
          <w:numId w:val="12"/>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Facilitar a la mayoría de las </w:t>
      </w:r>
      <w:r w:rsidR="0040285E" w:rsidRPr="004F7975">
        <w:rPr>
          <w:rFonts w:ascii="Times New Roman" w:eastAsia="Times New Roman" w:hAnsi="Times New Roman" w:cs="Times New Roman"/>
          <w:sz w:val="24"/>
          <w:szCs w:val="24"/>
          <w:lang w:eastAsia="es-CR"/>
        </w:rPr>
        <w:t>personas</w:t>
      </w:r>
      <w:r w:rsidRPr="004F7975">
        <w:rPr>
          <w:rFonts w:ascii="Times New Roman" w:eastAsia="Times New Roman" w:hAnsi="Times New Roman" w:cs="Times New Roman"/>
          <w:sz w:val="24"/>
          <w:szCs w:val="24"/>
          <w:lang w:eastAsia="es-CR"/>
        </w:rPr>
        <w:t xml:space="preserve"> en edad reproductiva los servicios de cuidado preconcepcional, lo que les permitirá entrar en óptimas condiciones de salud al embarazo.</w:t>
      </w:r>
    </w:p>
    <w:p w14:paraId="4B143600" w14:textId="77777777" w:rsidR="00C26956" w:rsidRPr="004F7975" w:rsidRDefault="00C26956" w:rsidP="00C26956">
      <w:pPr>
        <w:pStyle w:val="Prrafodelista"/>
        <w:rPr>
          <w:rFonts w:ascii="Times New Roman" w:eastAsia="Times New Roman" w:hAnsi="Times New Roman" w:cs="Times New Roman"/>
          <w:sz w:val="24"/>
          <w:szCs w:val="24"/>
          <w:lang w:eastAsia="es-CR"/>
        </w:rPr>
      </w:pPr>
    </w:p>
    <w:p w14:paraId="1E4C3C9E" w14:textId="22711F80" w:rsidR="00A05372" w:rsidRPr="004F7975" w:rsidRDefault="00A05372" w:rsidP="00C42AB2">
      <w:pPr>
        <w:pStyle w:val="Prrafodelista"/>
        <w:numPr>
          <w:ilvl w:val="0"/>
          <w:numId w:val="12"/>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Mejorar el conocimiento, actitudes y conductas d</w:t>
      </w:r>
      <w:r w:rsidR="0040285E" w:rsidRPr="004F7975">
        <w:rPr>
          <w:rFonts w:ascii="Times New Roman" w:eastAsia="Times New Roman" w:hAnsi="Times New Roman" w:cs="Times New Roman"/>
          <w:sz w:val="24"/>
          <w:szCs w:val="24"/>
          <w:lang w:eastAsia="es-CR"/>
        </w:rPr>
        <w:t>e las mujeres</w:t>
      </w:r>
      <w:r w:rsidRPr="004F7975">
        <w:rPr>
          <w:rFonts w:ascii="Times New Roman" w:eastAsia="Times New Roman" w:hAnsi="Times New Roman" w:cs="Times New Roman"/>
          <w:sz w:val="24"/>
          <w:szCs w:val="24"/>
          <w:lang w:eastAsia="es-CR"/>
        </w:rPr>
        <w:t xml:space="preserve"> y hombres en relación con el cuidado preconcepcional y, por lo tanto, reducir el riesgo reproductivo.</w:t>
      </w:r>
    </w:p>
    <w:p w14:paraId="22A98C51" w14:textId="77777777" w:rsidR="00C26956" w:rsidRPr="004F7975" w:rsidRDefault="00C26956" w:rsidP="00C26956">
      <w:pPr>
        <w:pStyle w:val="Prrafodelista"/>
        <w:rPr>
          <w:rFonts w:ascii="Times New Roman" w:eastAsia="Times New Roman" w:hAnsi="Times New Roman" w:cs="Times New Roman"/>
          <w:sz w:val="24"/>
          <w:szCs w:val="24"/>
          <w:lang w:eastAsia="es-CR"/>
        </w:rPr>
      </w:pPr>
    </w:p>
    <w:p w14:paraId="08B1EFBB" w14:textId="69B8C64D" w:rsidR="00A05372" w:rsidRPr="004F7975" w:rsidRDefault="00A05372" w:rsidP="00C42AB2">
      <w:pPr>
        <w:pStyle w:val="Prrafodelista"/>
        <w:numPr>
          <w:ilvl w:val="0"/>
          <w:numId w:val="12"/>
        </w:numPr>
        <w:spacing w:line="240" w:lineRule="auto"/>
        <w:ind w:left="0" w:firstLine="0"/>
        <w:jc w:val="both"/>
        <w:rPr>
          <w:rFonts w:ascii="Times New Roman" w:eastAsia="Times New Roman" w:hAnsi="Times New Roman" w:cs="Times New Roman"/>
          <w:sz w:val="24"/>
          <w:szCs w:val="24"/>
          <w:lang w:eastAsia="es-CR"/>
        </w:rPr>
      </w:pPr>
      <w:r w:rsidRPr="004F7975">
        <w:rPr>
          <w:rFonts w:ascii="Times New Roman" w:eastAsia="Times New Roman" w:hAnsi="Times New Roman" w:cs="Times New Roman"/>
          <w:sz w:val="24"/>
          <w:szCs w:val="24"/>
          <w:lang w:eastAsia="es-CR"/>
        </w:rPr>
        <w:t xml:space="preserve">Reducir los riesgos detectados por resultados adversos en embarazos previos mediante la intervención </w:t>
      </w:r>
      <w:proofErr w:type="spellStart"/>
      <w:r w:rsidRPr="004F7975">
        <w:rPr>
          <w:rFonts w:ascii="Times New Roman" w:eastAsia="Times New Roman" w:hAnsi="Times New Roman" w:cs="Times New Roman"/>
          <w:sz w:val="24"/>
          <w:szCs w:val="24"/>
          <w:lang w:eastAsia="es-CR"/>
        </w:rPr>
        <w:t>interconcepcional</w:t>
      </w:r>
      <w:proofErr w:type="spellEnd"/>
      <w:r w:rsidR="00212133" w:rsidRPr="004F7975">
        <w:rPr>
          <w:rFonts w:ascii="Times New Roman" w:eastAsia="Times New Roman" w:hAnsi="Times New Roman" w:cs="Times New Roman"/>
          <w:sz w:val="24"/>
          <w:szCs w:val="24"/>
          <w:lang w:eastAsia="es-CR"/>
        </w:rPr>
        <w:t>,</w:t>
      </w:r>
      <w:r w:rsidRPr="004F7975">
        <w:rPr>
          <w:rFonts w:ascii="Times New Roman" w:eastAsia="Times New Roman" w:hAnsi="Times New Roman" w:cs="Times New Roman"/>
          <w:sz w:val="24"/>
          <w:szCs w:val="24"/>
          <w:lang w:eastAsia="es-CR"/>
        </w:rPr>
        <w:t xml:space="preserve"> lo que minimiza los problemas del subsiguiente embarazo.</w:t>
      </w:r>
    </w:p>
    <w:p w14:paraId="21BC9EAA" w14:textId="39312321" w:rsidR="002C63B2" w:rsidRPr="004F7975" w:rsidRDefault="002C63B2" w:rsidP="00C42AB2">
      <w:pPr>
        <w:spacing w:line="240" w:lineRule="auto"/>
        <w:jc w:val="both"/>
        <w:rPr>
          <w:rFonts w:ascii="Times New Roman" w:eastAsia="Times New Roman" w:hAnsi="Times New Roman" w:cs="Times New Roman"/>
          <w:color w:val="000000"/>
          <w:sz w:val="24"/>
          <w:szCs w:val="24"/>
          <w:lang w:eastAsia="es-CR"/>
        </w:rPr>
      </w:pPr>
    </w:p>
    <w:p w14:paraId="515B33E1" w14:textId="3818343C" w:rsidR="30D3FEF2" w:rsidRPr="004F7975" w:rsidRDefault="004C6FA3" w:rsidP="00C42AB2">
      <w:pPr>
        <w:pStyle w:val="Prrafodelista"/>
        <w:numPr>
          <w:ilvl w:val="1"/>
          <w:numId w:val="44"/>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b/>
          <w:bCs/>
          <w:sz w:val="24"/>
          <w:szCs w:val="24"/>
          <w:lang w:eastAsia="es-CR"/>
        </w:rPr>
        <w:t>De</w:t>
      </w:r>
      <w:r w:rsidRPr="004F7975">
        <w:rPr>
          <w:rFonts w:ascii="Times New Roman" w:eastAsia="Times New Roman" w:hAnsi="Times New Roman" w:cs="Times New Roman"/>
          <w:b/>
          <w:bCs/>
          <w:color w:val="000000"/>
          <w:sz w:val="24"/>
          <w:szCs w:val="24"/>
          <w:lang w:eastAsia="es-CR"/>
        </w:rPr>
        <w:t xml:space="preserve"> los servicios de salud.</w:t>
      </w:r>
      <w:r w:rsidRPr="004F7975">
        <w:rPr>
          <w:rFonts w:ascii="Times New Roman" w:eastAsia="Times New Roman" w:hAnsi="Times New Roman" w:cs="Times New Roman"/>
          <w:color w:val="000000"/>
          <w:sz w:val="24"/>
          <w:szCs w:val="24"/>
          <w:lang w:eastAsia="es-CR"/>
        </w:rPr>
        <w:t xml:space="preserve"> </w:t>
      </w:r>
      <w:r w:rsidR="30D3FEF2" w:rsidRPr="004F7975">
        <w:rPr>
          <w:rFonts w:ascii="Times New Roman" w:eastAsia="Times New Roman" w:hAnsi="Times New Roman" w:cs="Times New Roman"/>
          <w:color w:val="000000"/>
          <w:sz w:val="24"/>
          <w:szCs w:val="24"/>
          <w:lang w:eastAsia="es-CR"/>
        </w:rPr>
        <w:t>Los</w:t>
      </w:r>
      <w:r w:rsidR="30D3FEF2" w:rsidRPr="004F7975">
        <w:rPr>
          <w:rFonts w:ascii="Times New Roman" w:eastAsia="Times New Roman" w:hAnsi="Times New Roman" w:cs="Times New Roman"/>
          <w:color w:val="000000" w:themeColor="text1"/>
          <w:sz w:val="24"/>
          <w:szCs w:val="24"/>
          <w:lang w:eastAsia="es-CR"/>
        </w:rPr>
        <w:t xml:space="preserve"> servicios de salud deben garantizar la existencia de mecanismos para la recepción y </w:t>
      </w:r>
      <w:r w:rsidR="002E119B" w:rsidRPr="004F7975">
        <w:rPr>
          <w:rFonts w:ascii="Times New Roman" w:eastAsia="Times New Roman" w:hAnsi="Times New Roman" w:cs="Times New Roman"/>
          <w:color w:val="000000" w:themeColor="text1"/>
          <w:sz w:val="24"/>
          <w:szCs w:val="24"/>
          <w:lang w:eastAsia="es-CR"/>
        </w:rPr>
        <w:t>abordaje</w:t>
      </w:r>
      <w:r w:rsidR="30D3FEF2" w:rsidRPr="004F7975">
        <w:rPr>
          <w:rFonts w:ascii="Times New Roman" w:eastAsia="Times New Roman" w:hAnsi="Times New Roman" w:cs="Times New Roman"/>
          <w:color w:val="000000" w:themeColor="text1"/>
          <w:sz w:val="24"/>
          <w:szCs w:val="24"/>
          <w:lang w:eastAsia="es-CR"/>
        </w:rPr>
        <w:t xml:space="preserve"> de denuncias por parte de las personas usuarias, así como de rendición de cuentas sobre el seguimiento y la resolución de las denuncias tramitadas.</w:t>
      </w:r>
    </w:p>
    <w:p w14:paraId="63AB61AC" w14:textId="77777777" w:rsidR="00C42AB2" w:rsidRPr="004F7975" w:rsidRDefault="00C42AB2" w:rsidP="00C42AB2">
      <w:pPr>
        <w:pStyle w:val="Prrafodelista"/>
        <w:spacing w:after="0" w:line="240" w:lineRule="auto"/>
        <w:ind w:left="0"/>
        <w:jc w:val="both"/>
        <w:rPr>
          <w:rFonts w:ascii="Times New Roman" w:eastAsia="Times New Roman" w:hAnsi="Times New Roman" w:cs="Times New Roman"/>
          <w:color w:val="000000" w:themeColor="text1"/>
          <w:sz w:val="24"/>
          <w:szCs w:val="24"/>
          <w:lang w:eastAsia="es-CR"/>
        </w:rPr>
      </w:pPr>
    </w:p>
    <w:p w14:paraId="780B7720" w14:textId="7E152F81" w:rsidR="30D3FEF2" w:rsidRPr="004F7975" w:rsidRDefault="30D3FEF2" w:rsidP="00C42AB2">
      <w:pPr>
        <w:pStyle w:val="Prrafodelista"/>
        <w:spacing w:after="0" w:line="240" w:lineRule="auto"/>
        <w:ind w:left="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Todo servicio de salud público y privado debe contar con </w:t>
      </w:r>
      <w:r w:rsidR="008D6A6D" w:rsidRPr="004F7975">
        <w:rPr>
          <w:rFonts w:ascii="Times New Roman" w:eastAsia="Times New Roman" w:hAnsi="Times New Roman" w:cs="Times New Roman"/>
          <w:color w:val="000000" w:themeColor="text1"/>
          <w:sz w:val="24"/>
          <w:szCs w:val="24"/>
          <w:lang w:eastAsia="es-CR"/>
        </w:rPr>
        <w:t>normativa</w:t>
      </w:r>
      <w:r w:rsidRPr="004F7975">
        <w:rPr>
          <w:rFonts w:ascii="Times New Roman" w:eastAsia="Times New Roman" w:hAnsi="Times New Roman" w:cs="Times New Roman"/>
          <w:color w:val="000000" w:themeColor="text1"/>
          <w:sz w:val="24"/>
          <w:szCs w:val="24"/>
          <w:lang w:eastAsia="es-CR"/>
        </w:rPr>
        <w:t xml:space="preserve"> en línea con las regulaciones nacionales, la evidencia </w:t>
      </w:r>
      <w:r w:rsidR="00F04DBE" w:rsidRPr="004F7975">
        <w:rPr>
          <w:rFonts w:ascii="Times New Roman" w:eastAsia="Times New Roman" w:hAnsi="Times New Roman" w:cs="Times New Roman"/>
          <w:color w:val="000000" w:themeColor="text1"/>
          <w:sz w:val="24"/>
          <w:szCs w:val="24"/>
          <w:lang w:eastAsia="es-CR"/>
        </w:rPr>
        <w:t xml:space="preserve">científica </w:t>
      </w:r>
      <w:r w:rsidRPr="004F7975">
        <w:rPr>
          <w:rFonts w:ascii="Times New Roman" w:eastAsia="Times New Roman" w:hAnsi="Times New Roman" w:cs="Times New Roman"/>
          <w:color w:val="000000" w:themeColor="text1"/>
          <w:sz w:val="24"/>
          <w:szCs w:val="24"/>
          <w:lang w:eastAsia="es-CR"/>
        </w:rPr>
        <w:t>disponible más actualizada, las buenas prácticas internacionales y los criterios de médicos de elegibilidad para cada método anticonceptivo y de protección de la salud sexual</w:t>
      </w:r>
      <w:r w:rsidR="00DB020C" w:rsidRPr="004F7975">
        <w:rPr>
          <w:rFonts w:ascii="Times New Roman" w:eastAsia="Times New Roman" w:hAnsi="Times New Roman" w:cs="Times New Roman"/>
          <w:color w:val="000000" w:themeColor="text1"/>
          <w:sz w:val="24"/>
          <w:szCs w:val="24"/>
          <w:lang w:eastAsia="es-CR"/>
        </w:rPr>
        <w:t xml:space="preserve"> y reproductiva</w:t>
      </w:r>
      <w:r w:rsidRPr="004F7975">
        <w:rPr>
          <w:rFonts w:ascii="Times New Roman" w:eastAsia="Times New Roman" w:hAnsi="Times New Roman" w:cs="Times New Roman"/>
          <w:color w:val="000000" w:themeColor="text1"/>
          <w:sz w:val="24"/>
          <w:szCs w:val="24"/>
          <w:lang w:eastAsia="es-CR"/>
        </w:rPr>
        <w:t xml:space="preserve">, </w:t>
      </w:r>
      <w:r w:rsidR="00DB020C" w:rsidRPr="004F7975">
        <w:rPr>
          <w:rFonts w:ascii="Times New Roman" w:eastAsia="Times New Roman" w:hAnsi="Times New Roman" w:cs="Times New Roman"/>
          <w:color w:val="000000" w:themeColor="text1"/>
          <w:sz w:val="24"/>
          <w:szCs w:val="24"/>
          <w:lang w:eastAsia="es-CR"/>
        </w:rPr>
        <w:t xml:space="preserve">que </w:t>
      </w:r>
      <w:r w:rsidRPr="004F7975">
        <w:rPr>
          <w:rFonts w:ascii="Times New Roman" w:eastAsia="Times New Roman" w:hAnsi="Times New Roman" w:cs="Times New Roman"/>
          <w:color w:val="000000" w:themeColor="text1"/>
          <w:sz w:val="24"/>
          <w:szCs w:val="24"/>
          <w:lang w:eastAsia="es-CR"/>
        </w:rPr>
        <w:t>indique la información básica y estructura que debe contener la consejería en salud para la anticoncepción y la protección de la salud sexual</w:t>
      </w:r>
      <w:r w:rsidR="00DB020C" w:rsidRPr="004F7975">
        <w:rPr>
          <w:rFonts w:ascii="Times New Roman" w:eastAsia="Times New Roman" w:hAnsi="Times New Roman" w:cs="Times New Roman"/>
          <w:color w:val="000000" w:themeColor="text1"/>
          <w:sz w:val="24"/>
          <w:szCs w:val="24"/>
          <w:lang w:eastAsia="es-CR"/>
        </w:rPr>
        <w:t xml:space="preserve"> y reproductiva</w:t>
      </w:r>
      <w:r w:rsidRPr="004F7975">
        <w:rPr>
          <w:rFonts w:ascii="Times New Roman" w:eastAsia="Times New Roman" w:hAnsi="Times New Roman" w:cs="Times New Roman"/>
          <w:color w:val="000000" w:themeColor="text1"/>
          <w:sz w:val="24"/>
          <w:szCs w:val="24"/>
          <w:lang w:eastAsia="es-CR"/>
        </w:rPr>
        <w:t>.</w:t>
      </w:r>
    </w:p>
    <w:p w14:paraId="4FEA60CB" w14:textId="37F0E6E9" w:rsidR="3E1A77BA" w:rsidRPr="004F7975" w:rsidRDefault="3E1A77BA" w:rsidP="00C42AB2">
      <w:pPr>
        <w:pStyle w:val="Prrafodelista"/>
        <w:spacing w:after="0" w:line="240" w:lineRule="auto"/>
        <w:ind w:left="0"/>
        <w:jc w:val="both"/>
        <w:rPr>
          <w:rFonts w:ascii="Times New Roman" w:eastAsia="Times New Roman" w:hAnsi="Times New Roman" w:cs="Times New Roman"/>
          <w:color w:val="000000" w:themeColor="text1"/>
          <w:sz w:val="24"/>
          <w:szCs w:val="24"/>
          <w:highlight w:val="yellow"/>
          <w:lang w:eastAsia="es-CR"/>
        </w:rPr>
      </w:pPr>
    </w:p>
    <w:p w14:paraId="7656B80C" w14:textId="22E03DD4" w:rsidR="30D3FEF2" w:rsidRPr="004F7975" w:rsidRDefault="30D3FEF2" w:rsidP="00C42AB2">
      <w:pPr>
        <w:pStyle w:val="Prrafodelista"/>
        <w:spacing w:after="0" w:line="240" w:lineRule="auto"/>
        <w:ind w:left="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lastRenderedPageBreak/>
        <w:t xml:space="preserve">Los servicios de salud deben implementar estrategias de </w:t>
      </w:r>
      <w:r w:rsidR="00C6665B" w:rsidRPr="004F7975">
        <w:rPr>
          <w:rFonts w:ascii="Times New Roman" w:eastAsia="Times New Roman" w:hAnsi="Times New Roman" w:cs="Times New Roman"/>
          <w:color w:val="000000" w:themeColor="text1"/>
          <w:sz w:val="24"/>
          <w:szCs w:val="24"/>
          <w:lang w:eastAsia="es-CR"/>
        </w:rPr>
        <w:t>socialización</w:t>
      </w:r>
      <w:r w:rsidRPr="004F7975">
        <w:rPr>
          <w:rFonts w:ascii="Times New Roman" w:eastAsia="Times New Roman" w:hAnsi="Times New Roman" w:cs="Times New Roman"/>
          <w:color w:val="000000" w:themeColor="text1"/>
          <w:sz w:val="24"/>
          <w:szCs w:val="24"/>
          <w:lang w:eastAsia="es-CR"/>
        </w:rPr>
        <w:t xml:space="preserve"> que pongan en conocimiento</w:t>
      </w:r>
      <w:r w:rsidR="00B566B9" w:rsidRPr="004F7975">
        <w:rPr>
          <w:rFonts w:ascii="Times New Roman" w:eastAsia="Times New Roman" w:hAnsi="Times New Roman" w:cs="Times New Roman"/>
          <w:color w:val="000000" w:themeColor="text1"/>
          <w:sz w:val="24"/>
          <w:szCs w:val="24"/>
          <w:lang w:eastAsia="es-CR"/>
        </w:rPr>
        <w:t xml:space="preserve"> de las</w:t>
      </w:r>
      <w:r w:rsidRPr="004F7975">
        <w:rPr>
          <w:rFonts w:ascii="Times New Roman" w:eastAsia="Times New Roman" w:hAnsi="Times New Roman" w:cs="Times New Roman"/>
          <w:color w:val="000000" w:themeColor="text1"/>
          <w:sz w:val="24"/>
          <w:szCs w:val="24"/>
          <w:lang w:eastAsia="es-CR"/>
        </w:rPr>
        <w:t xml:space="preserve"> </w:t>
      </w:r>
      <w:r w:rsidR="00936C41" w:rsidRPr="004F7975">
        <w:rPr>
          <w:rFonts w:ascii="Times New Roman" w:eastAsia="Times New Roman" w:hAnsi="Times New Roman" w:cs="Times New Roman"/>
          <w:color w:val="000000" w:themeColor="text1"/>
          <w:sz w:val="24"/>
          <w:szCs w:val="24"/>
          <w:lang w:eastAsia="es-CR"/>
        </w:rPr>
        <w:t>personas la existencia de la consejería preconcepcional.</w:t>
      </w:r>
    </w:p>
    <w:p w14:paraId="15F23424" w14:textId="77777777" w:rsidR="00DA6F82" w:rsidRPr="004F7975" w:rsidRDefault="00DA6F82" w:rsidP="00C42AB2">
      <w:pPr>
        <w:spacing w:after="0" w:line="240" w:lineRule="auto"/>
        <w:jc w:val="both"/>
        <w:rPr>
          <w:rFonts w:ascii="Times New Roman" w:eastAsia="Times New Roman" w:hAnsi="Times New Roman" w:cs="Times New Roman"/>
          <w:color w:val="000000"/>
          <w:sz w:val="24"/>
          <w:szCs w:val="24"/>
          <w:lang w:eastAsia="es-CR"/>
        </w:rPr>
      </w:pPr>
    </w:p>
    <w:p w14:paraId="263CA362" w14:textId="72077AE7" w:rsidR="373E5E0F" w:rsidRPr="004F7975" w:rsidRDefault="004F7975" w:rsidP="00C42AB2">
      <w:pPr>
        <w:pStyle w:val="Prrafodelista"/>
        <w:numPr>
          <w:ilvl w:val="2"/>
          <w:numId w:val="47"/>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b/>
          <w:bCs/>
          <w:color w:val="000000" w:themeColor="text1"/>
          <w:sz w:val="24"/>
          <w:szCs w:val="24"/>
          <w:lang w:eastAsia="es-CR"/>
        </w:rPr>
        <w:t>Formulario por utilizar</w:t>
      </w:r>
      <w:r w:rsidR="000A0D55" w:rsidRPr="004F7975">
        <w:rPr>
          <w:rFonts w:ascii="Times New Roman" w:eastAsia="Times New Roman" w:hAnsi="Times New Roman" w:cs="Times New Roman"/>
          <w:b/>
          <w:bCs/>
          <w:color w:val="000000" w:themeColor="text1"/>
          <w:sz w:val="24"/>
          <w:szCs w:val="24"/>
          <w:lang w:eastAsia="es-CR"/>
        </w:rPr>
        <w:t xml:space="preserve">. </w:t>
      </w:r>
      <w:r w:rsidR="00BE5701" w:rsidRPr="004F7975">
        <w:rPr>
          <w:rFonts w:ascii="Times New Roman" w:eastAsia="Times New Roman" w:hAnsi="Times New Roman" w:cs="Times New Roman"/>
          <w:color w:val="000000" w:themeColor="text1"/>
          <w:sz w:val="24"/>
          <w:szCs w:val="24"/>
          <w:lang w:eastAsia="es-CR"/>
        </w:rPr>
        <w:t xml:space="preserve">Para la implementación del presente decreto ejecutivo el prestador de servicios deberá de diseñar </w:t>
      </w:r>
      <w:r w:rsidR="00A60D1D" w:rsidRPr="004F7975">
        <w:rPr>
          <w:rFonts w:ascii="Times New Roman" w:eastAsia="Times New Roman" w:hAnsi="Times New Roman" w:cs="Times New Roman"/>
          <w:color w:val="000000" w:themeColor="text1"/>
          <w:sz w:val="24"/>
          <w:szCs w:val="24"/>
          <w:lang w:eastAsia="es-CR"/>
        </w:rPr>
        <w:t>un formulario</w:t>
      </w:r>
      <w:r w:rsidR="00BE5701" w:rsidRPr="004F7975">
        <w:rPr>
          <w:rFonts w:ascii="Times New Roman" w:eastAsia="Times New Roman" w:hAnsi="Times New Roman" w:cs="Times New Roman"/>
          <w:color w:val="000000" w:themeColor="text1"/>
          <w:sz w:val="24"/>
          <w:szCs w:val="24"/>
          <w:lang w:eastAsia="es-CR"/>
        </w:rPr>
        <w:t xml:space="preserve"> </w:t>
      </w:r>
      <w:r w:rsidR="009663E6" w:rsidRPr="004F7975">
        <w:rPr>
          <w:rFonts w:ascii="Times New Roman" w:eastAsia="Times New Roman" w:hAnsi="Times New Roman" w:cs="Times New Roman"/>
          <w:color w:val="000000" w:themeColor="text1"/>
          <w:sz w:val="24"/>
          <w:szCs w:val="24"/>
          <w:lang w:eastAsia="es-CR"/>
        </w:rPr>
        <w:t xml:space="preserve">que contenga como mínimo las </w:t>
      </w:r>
      <w:r w:rsidR="002545B4" w:rsidRPr="004F7975">
        <w:rPr>
          <w:rFonts w:ascii="Times New Roman" w:eastAsia="Times New Roman" w:hAnsi="Times New Roman" w:cs="Times New Roman"/>
          <w:color w:val="000000" w:themeColor="text1"/>
          <w:sz w:val="24"/>
          <w:szCs w:val="24"/>
          <w:lang w:eastAsia="es-CR"/>
        </w:rPr>
        <w:t>siguientes variables</w:t>
      </w:r>
      <w:r w:rsidR="009663E6" w:rsidRPr="004F7975">
        <w:rPr>
          <w:rFonts w:ascii="Times New Roman" w:eastAsia="Times New Roman" w:hAnsi="Times New Roman" w:cs="Times New Roman"/>
          <w:color w:val="000000" w:themeColor="text1"/>
          <w:sz w:val="24"/>
          <w:szCs w:val="24"/>
          <w:lang w:eastAsia="es-CR"/>
        </w:rPr>
        <w:t>:</w:t>
      </w:r>
    </w:p>
    <w:p w14:paraId="64A77D75" w14:textId="77777777" w:rsidR="00254359" w:rsidRPr="004F7975" w:rsidRDefault="00254359" w:rsidP="00C42AB2">
      <w:pPr>
        <w:spacing w:after="0" w:line="240" w:lineRule="auto"/>
        <w:jc w:val="both"/>
        <w:rPr>
          <w:rFonts w:ascii="Times New Roman" w:eastAsia="Times New Roman" w:hAnsi="Times New Roman" w:cs="Times New Roman"/>
          <w:color w:val="000000" w:themeColor="text1"/>
          <w:sz w:val="24"/>
          <w:szCs w:val="24"/>
          <w:highlight w:val="yellow"/>
          <w:lang w:eastAsia="es-CR"/>
        </w:rPr>
      </w:pPr>
    </w:p>
    <w:p w14:paraId="79CC6754" w14:textId="404AFBE1" w:rsidR="00254359" w:rsidRPr="004F7975" w:rsidRDefault="002545B4" w:rsidP="00C42AB2">
      <w:pPr>
        <w:spacing w:after="0" w:line="240" w:lineRule="auto"/>
        <w:jc w:val="both"/>
        <w:rPr>
          <w:rFonts w:ascii="Times New Roman" w:eastAsia="Times New Roman" w:hAnsi="Times New Roman" w:cs="Times New Roman"/>
          <w:b/>
          <w:bCs/>
          <w:color w:val="000000" w:themeColor="text1"/>
          <w:sz w:val="24"/>
          <w:szCs w:val="24"/>
          <w:lang w:eastAsia="es-CR"/>
        </w:rPr>
      </w:pPr>
      <w:r w:rsidRPr="004F7975">
        <w:rPr>
          <w:rFonts w:ascii="Times New Roman" w:eastAsia="Times New Roman" w:hAnsi="Times New Roman" w:cs="Times New Roman"/>
          <w:b/>
          <w:bCs/>
          <w:color w:val="000000" w:themeColor="text1"/>
          <w:sz w:val="24"/>
          <w:szCs w:val="24"/>
          <w:lang w:eastAsia="es-CR"/>
        </w:rPr>
        <w:t>INFORMACION GENERAL DEL PACIENTE</w:t>
      </w:r>
      <w:r w:rsidR="004F7975" w:rsidRPr="004F7975">
        <w:rPr>
          <w:rFonts w:ascii="Times New Roman" w:eastAsia="Times New Roman" w:hAnsi="Times New Roman" w:cs="Times New Roman"/>
          <w:b/>
          <w:bCs/>
          <w:color w:val="000000" w:themeColor="text1"/>
          <w:sz w:val="24"/>
          <w:szCs w:val="24"/>
          <w:lang w:eastAsia="es-CR"/>
        </w:rPr>
        <w:t>.</w:t>
      </w:r>
    </w:p>
    <w:p w14:paraId="555529CA" w14:textId="0A252E51" w:rsidR="3E1A77BA" w:rsidRPr="004F7975" w:rsidRDefault="3E1A77BA" w:rsidP="00C42AB2">
      <w:pPr>
        <w:spacing w:after="0" w:line="240" w:lineRule="auto"/>
        <w:jc w:val="both"/>
        <w:rPr>
          <w:rFonts w:ascii="Times New Roman" w:eastAsia="Times New Roman" w:hAnsi="Times New Roman" w:cs="Times New Roman"/>
          <w:color w:val="000000" w:themeColor="text1"/>
          <w:sz w:val="24"/>
          <w:szCs w:val="24"/>
          <w:lang w:eastAsia="es-CR"/>
        </w:rPr>
      </w:pPr>
    </w:p>
    <w:p w14:paraId="162C7D0F" w14:textId="7D45B5D7" w:rsidR="002545B4" w:rsidRPr="004F7975" w:rsidRDefault="00C30BD0" w:rsidP="00C42AB2">
      <w:pPr>
        <w:pStyle w:val="Prrafodelista"/>
        <w:numPr>
          <w:ilvl w:val="0"/>
          <w:numId w:val="24"/>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Número</w:t>
      </w:r>
      <w:r w:rsidR="00C647D9" w:rsidRPr="004F7975">
        <w:rPr>
          <w:rFonts w:ascii="Times New Roman" w:eastAsia="Times New Roman" w:hAnsi="Times New Roman" w:cs="Times New Roman"/>
          <w:color w:val="000000" w:themeColor="text1"/>
          <w:sz w:val="24"/>
          <w:szCs w:val="24"/>
          <w:lang w:eastAsia="es-CR"/>
        </w:rPr>
        <w:t xml:space="preserve"> de identificación.</w:t>
      </w:r>
    </w:p>
    <w:p w14:paraId="303AF29C" w14:textId="58F316A6" w:rsidR="00C647D9" w:rsidRPr="004F7975" w:rsidRDefault="00C647D9" w:rsidP="00C42AB2">
      <w:pPr>
        <w:pStyle w:val="Prrafodelista"/>
        <w:numPr>
          <w:ilvl w:val="0"/>
          <w:numId w:val="24"/>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Fecha de consulta</w:t>
      </w:r>
      <w:r w:rsidR="009A5BC8" w:rsidRPr="004F7975">
        <w:rPr>
          <w:rFonts w:ascii="Times New Roman" w:eastAsia="Times New Roman" w:hAnsi="Times New Roman" w:cs="Times New Roman"/>
          <w:color w:val="000000" w:themeColor="text1"/>
          <w:sz w:val="24"/>
          <w:szCs w:val="24"/>
          <w:lang w:eastAsia="es-CR"/>
        </w:rPr>
        <w:t>.</w:t>
      </w:r>
    </w:p>
    <w:p w14:paraId="783B572D" w14:textId="791852EB" w:rsidR="00C647D9" w:rsidRPr="004F7975" w:rsidRDefault="00542208" w:rsidP="00C42AB2">
      <w:pPr>
        <w:pStyle w:val="Prrafodelista"/>
        <w:numPr>
          <w:ilvl w:val="0"/>
          <w:numId w:val="24"/>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Nombre de institución.</w:t>
      </w:r>
    </w:p>
    <w:p w14:paraId="59B85EA1" w14:textId="4AD394FA" w:rsidR="00542208" w:rsidRPr="004F7975" w:rsidRDefault="00A4241F" w:rsidP="00C42AB2">
      <w:pPr>
        <w:pStyle w:val="Prrafodelista"/>
        <w:numPr>
          <w:ilvl w:val="0"/>
          <w:numId w:val="24"/>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Provincia, distrito, cantón.</w:t>
      </w:r>
    </w:p>
    <w:p w14:paraId="5515048A" w14:textId="00B8CA0E" w:rsidR="00A4241F" w:rsidRPr="004F7975" w:rsidRDefault="00BF2E27" w:rsidP="00C42AB2">
      <w:pPr>
        <w:pStyle w:val="Prrafodelista"/>
        <w:numPr>
          <w:ilvl w:val="0"/>
          <w:numId w:val="24"/>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Edad en años</w:t>
      </w:r>
      <w:r w:rsidR="009A5BC8" w:rsidRPr="004F7975">
        <w:rPr>
          <w:rFonts w:ascii="Times New Roman" w:eastAsia="Times New Roman" w:hAnsi="Times New Roman" w:cs="Times New Roman"/>
          <w:color w:val="000000" w:themeColor="text1"/>
          <w:sz w:val="24"/>
          <w:szCs w:val="24"/>
          <w:lang w:eastAsia="es-CR"/>
        </w:rPr>
        <w:t>.</w:t>
      </w:r>
    </w:p>
    <w:p w14:paraId="4CB7E1FD" w14:textId="5C3EFB2A" w:rsidR="00BF2E27" w:rsidRPr="004F7975" w:rsidRDefault="00BF2E27" w:rsidP="00C42AB2">
      <w:pPr>
        <w:pStyle w:val="Prrafodelista"/>
        <w:numPr>
          <w:ilvl w:val="0"/>
          <w:numId w:val="24"/>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Etnia:  </w:t>
      </w:r>
      <w:r w:rsidR="00674953" w:rsidRPr="004F7975">
        <w:rPr>
          <w:rFonts w:ascii="Times New Roman" w:eastAsia="Times New Roman" w:hAnsi="Times New Roman" w:cs="Times New Roman"/>
          <w:color w:val="000000" w:themeColor="text1"/>
          <w:sz w:val="24"/>
          <w:szCs w:val="24"/>
          <w:lang w:eastAsia="es-CR"/>
        </w:rPr>
        <w:t>b</w:t>
      </w:r>
      <w:r w:rsidRPr="004F7975">
        <w:rPr>
          <w:rFonts w:ascii="Times New Roman" w:eastAsia="Times New Roman" w:hAnsi="Times New Roman" w:cs="Times New Roman"/>
          <w:color w:val="000000" w:themeColor="text1"/>
          <w:sz w:val="24"/>
          <w:szCs w:val="24"/>
          <w:lang w:eastAsia="es-CR"/>
        </w:rPr>
        <w:t>lanca,</w:t>
      </w:r>
      <w:r w:rsidR="00DB7D7D" w:rsidRPr="004F7975">
        <w:rPr>
          <w:rFonts w:ascii="Times New Roman" w:eastAsia="Times New Roman" w:hAnsi="Times New Roman" w:cs="Times New Roman"/>
          <w:color w:val="000000" w:themeColor="text1"/>
          <w:sz w:val="24"/>
          <w:szCs w:val="24"/>
          <w:lang w:eastAsia="es-CR"/>
        </w:rPr>
        <w:t xml:space="preserve"> mestiza, </w:t>
      </w:r>
      <w:r w:rsidRPr="004F7975">
        <w:rPr>
          <w:rFonts w:ascii="Times New Roman" w:eastAsia="Times New Roman" w:hAnsi="Times New Roman" w:cs="Times New Roman"/>
          <w:color w:val="000000" w:themeColor="text1"/>
          <w:sz w:val="24"/>
          <w:szCs w:val="24"/>
          <w:lang w:eastAsia="es-CR"/>
        </w:rPr>
        <w:t>indígena,</w:t>
      </w:r>
      <w:r w:rsidR="00DB7D7D" w:rsidRPr="004F7975">
        <w:rPr>
          <w:rFonts w:ascii="Times New Roman" w:eastAsia="Times New Roman" w:hAnsi="Times New Roman" w:cs="Times New Roman"/>
          <w:color w:val="000000" w:themeColor="text1"/>
          <w:sz w:val="24"/>
          <w:szCs w:val="24"/>
          <w:lang w:eastAsia="es-CR"/>
        </w:rPr>
        <w:t xml:space="preserve"> </w:t>
      </w:r>
      <w:r w:rsidRPr="004F7975">
        <w:rPr>
          <w:rFonts w:ascii="Times New Roman" w:eastAsia="Times New Roman" w:hAnsi="Times New Roman" w:cs="Times New Roman"/>
          <w:color w:val="000000" w:themeColor="text1"/>
          <w:sz w:val="24"/>
          <w:szCs w:val="24"/>
          <w:lang w:eastAsia="es-CR"/>
        </w:rPr>
        <w:t>negra,</w:t>
      </w:r>
      <w:r w:rsidR="00DB7D7D" w:rsidRPr="004F7975">
        <w:rPr>
          <w:rFonts w:ascii="Times New Roman" w:eastAsia="Times New Roman" w:hAnsi="Times New Roman" w:cs="Times New Roman"/>
          <w:color w:val="000000" w:themeColor="text1"/>
          <w:sz w:val="24"/>
          <w:szCs w:val="24"/>
          <w:lang w:eastAsia="es-CR"/>
        </w:rPr>
        <w:t xml:space="preserve"> otra.</w:t>
      </w:r>
    </w:p>
    <w:p w14:paraId="68DE15D4" w14:textId="77777777" w:rsidR="006049B2" w:rsidRPr="004F7975" w:rsidRDefault="00DB7D7D" w:rsidP="00C42AB2">
      <w:pPr>
        <w:pStyle w:val="Prrafodelista"/>
        <w:numPr>
          <w:ilvl w:val="0"/>
          <w:numId w:val="24"/>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Nivel educativo: </w:t>
      </w:r>
    </w:p>
    <w:p w14:paraId="4FA5E1B3" w14:textId="77777777" w:rsidR="006049B2" w:rsidRPr="004F7975" w:rsidRDefault="006049B2" w:rsidP="00C42AB2">
      <w:pPr>
        <w:pStyle w:val="Prrafodelista"/>
        <w:spacing w:after="0" w:line="240" w:lineRule="auto"/>
        <w:ind w:left="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           </w:t>
      </w:r>
    </w:p>
    <w:p w14:paraId="406C2155" w14:textId="3CFB69FE" w:rsidR="00DB7D7D" w:rsidRPr="004F7975" w:rsidRDefault="006049B2" w:rsidP="00C42AB2">
      <w:pPr>
        <w:pStyle w:val="Prrafodelista"/>
        <w:spacing w:after="0" w:line="240" w:lineRule="auto"/>
        <w:ind w:left="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N</w:t>
      </w:r>
      <w:r w:rsidR="003E46BE" w:rsidRPr="004F7975">
        <w:rPr>
          <w:rFonts w:ascii="Times New Roman" w:eastAsia="Times New Roman" w:hAnsi="Times New Roman" w:cs="Times New Roman"/>
          <w:color w:val="000000" w:themeColor="text1"/>
          <w:sz w:val="24"/>
          <w:szCs w:val="24"/>
          <w:lang w:eastAsia="es-CR"/>
        </w:rPr>
        <w:t>inguna,</w:t>
      </w:r>
      <w:r w:rsidR="00450B5B" w:rsidRPr="004F7975">
        <w:rPr>
          <w:rFonts w:ascii="Times New Roman" w:eastAsia="Times New Roman" w:hAnsi="Times New Roman" w:cs="Times New Roman"/>
          <w:color w:val="000000" w:themeColor="text1"/>
          <w:sz w:val="24"/>
          <w:szCs w:val="24"/>
          <w:lang w:eastAsia="es-CR"/>
        </w:rPr>
        <w:t xml:space="preserve"> </w:t>
      </w:r>
      <w:r w:rsidR="003E46BE" w:rsidRPr="004F7975">
        <w:rPr>
          <w:rFonts w:ascii="Times New Roman" w:eastAsia="Times New Roman" w:hAnsi="Times New Roman" w:cs="Times New Roman"/>
          <w:color w:val="000000" w:themeColor="text1"/>
          <w:sz w:val="24"/>
          <w:szCs w:val="24"/>
          <w:lang w:eastAsia="es-CR"/>
        </w:rPr>
        <w:t>primaria,</w:t>
      </w:r>
      <w:r w:rsidR="00450B5B" w:rsidRPr="004F7975">
        <w:rPr>
          <w:rFonts w:ascii="Times New Roman" w:eastAsia="Times New Roman" w:hAnsi="Times New Roman" w:cs="Times New Roman"/>
          <w:color w:val="000000" w:themeColor="text1"/>
          <w:sz w:val="24"/>
          <w:szCs w:val="24"/>
          <w:lang w:eastAsia="es-CR"/>
        </w:rPr>
        <w:t xml:space="preserve"> </w:t>
      </w:r>
      <w:r w:rsidR="003E46BE" w:rsidRPr="004F7975">
        <w:rPr>
          <w:rFonts w:ascii="Times New Roman" w:eastAsia="Times New Roman" w:hAnsi="Times New Roman" w:cs="Times New Roman"/>
          <w:color w:val="000000" w:themeColor="text1"/>
          <w:sz w:val="24"/>
          <w:szCs w:val="24"/>
          <w:lang w:eastAsia="es-CR"/>
        </w:rPr>
        <w:t>secundaria,</w:t>
      </w:r>
      <w:r w:rsidR="00450B5B" w:rsidRPr="004F7975">
        <w:rPr>
          <w:rFonts w:ascii="Times New Roman" w:eastAsia="Times New Roman" w:hAnsi="Times New Roman" w:cs="Times New Roman"/>
          <w:color w:val="000000" w:themeColor="text1"/>
          <w:sz w:val="24"/>
          <w:szCs w:val="24"/>
          <w:lang w:eastAsia="es-CR"/>
        </w:rPr>
        <w:t xml:space="preserve"> </w:t>
      </w:r>
      <w:r w:rsidR="003E46BE" w:rsidRPr="004F7975">
        <w:rPr>
          <w:rFonts w:ascii="Times New Roman" w:eastAsia="Times New Roman" w:hAnsi="Times New Roman" w:cs="Times New Roman"/>
          <w:color w:val="000000" w:themeColor="text1"/>
          <w:sz w:val="24"/>
          <w:szCs w:val="24"/>
          <w:lang w:eastAsia="es-CR"/>
        </w:rPr>
        <w:t>técnica,</w:t>
      </w:r>
      <w:r w:rsidR="00450B5B" w:rsidRPr="004F7975">
        <w:rPr>
          <w:rFonts w:ascii="Times New Roman" w:eastAsia="Times New Roman" w:hAnsi="Times New Roman" w:cs="Times New Roman"/>
          <w:color w:val="000000" w:themeColor="text1"/>
          <w:sz w:val="24"/>
          <w:szCs w:val="24"/>
          <w:lang w:eastAsia="es-CR"/>
        </w:rPr>
        <w:t xml:space="preserve"> </w:t>
      </w:r>
      <w:r w:rsidR="003E46BE" w:rsidRPr="004F7975">
        <w:rPr>
          <w:rFonts w:ascii="Times New Roman" w:eastAsia="Times New Roman" w:hAnsi="Times New Roman" w:cs="Times New Roman"/>
          <w:color w:val="000000" w:themeColor="text1"/>
          <w:sz w:val="24"/>
          <w:szCs w:val="24"/>
          <w:lang w:eastAsia="es-CR"/>
        </w:rPr>
        <w:t xml:space="preserve">universitaria </w:t>
      </w:r>
    </w:p>
    <w:p w14:paraId="53E1B17A" w14:textId="7A438F16" w:rsidR="00F962DE" w:rsidRPr="004F7975" w:rsidRDefault="00F962DE" w:rsidP="00C42AB2">
      <w:pPr>
        <w:spacing w:after="0" w:line="240" w:lineRule="auto"/>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b/>
      </w:r>
      <w:r w:rsidR="006049B2" w:rsidRPr="004F7975">
        <w:rPr>
          <w:rFonts w:ascii="Times New Roman" w:eastAsia="Times New Roman" w:hAnsi="Times New Roman" w:cs="Times New Roman"/>
          <w:color w:val="000000" w:themeColor="text1"/>
          <w:sz w:val="24"/>
          <w:szCs w:val="24"/>
          <w:lang w:eastAsia="es-CR"/>
        </w:rPr>
        <w:tab/>
      </w:r>
      <w:r w:rsidRPr="004F7975">
        <w:rPr>
          <w:rFonts w:ascii="Times New Roman" w:eastAsia="Times New Roman" w:hAnsi="Times New Roman" w:cs="Times New Roman"/>
          <w:color w:val="000000" w:themeColor="text1"/>
          <w:sz w:val="24"/>
          <w:szCs w:val="24"/>
          <w:lang w:eastAsia="es-CR"/>
        </w:rPr>
        <w:t>Completa o incompleta.</w:t>
      </w:r>
    </w:p>
    <w:p w14:paraId="19D46479" w14:textId="60806C93" w:rsidR="00F962DE" w:rsidRPr="004F7975" w:rsidRDefault="00F962DE" w:rsidP="00C42AB2">
      <w:pPr>
        <w:pStyle w:val="Prrafodelista"/>
        <w:numPr>
          <w:ilvl w:val="0"/>
          <w:numId w:val="25"/>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Estado civil: </w:t>
      </w:r>
      <w:r w:rsidR="00AA6FD9" w:rsidRPr="004F7975">
        <w:rPr>
          <w:rFonts w:ascii="Times New Roman" w:eastAsia="Times New Roman" w:hAnsi="Times New Roman" w:cs="Times New Roman"/>
          <w:color w:val="000000" w:themeColor="text1"/>
          <w:sz w:val="24"/>
          <w:szCs w:val="24"/>
          <w:lang w:eastAsia="es-CR"/>
        </w:rPr>
        <w:t>c</w:t>
      </w:r>
      <w:r w:rsidR="00450B5B" w:rsidRPr="004F7975">
        <w:rPr>
          <w:rFonts w:ascii="Times New Roman" w:eastAsia="Times New Roman" w:hAnsi="Times New Roman" w:cs="Times New Roman"/>
          <w:color w:val="000000" w:themeColor="text1"/>
          <w:sz w:val="24"/>
          <w:szCs w:val="24"/>
          <w:lang w:eastAsia="es-CR"/>
        </w:rPr>
        <w:t>asad</w:t>
      </w:r>
      <w:r w:rsidR="00AA6FD9" w:rsidRPr="004F7975">
        <w:rPr>
          <w:rFonts w:ascii="Times New Roman" w:eastAsia="Times New Roman" w:hAnsi="Times New Roman" w:cs="Times New Roman"/>
          <w:color w:val="000000" w:themeColor="text1"/>
          <w:sz w:val="24"/>
          <w:szCs w:val="24"/>
          <w:lang w:eastAsia="es-CR"/>
        </w:rPr>
        <w:t>o</w:t>
      </w:r>
      <w:r w:rsidR="00450B5B" w:rsidRPr="004F7975">
        <w:rPr>
          <w:rFonts w:ascii="Times New Roman" w:eastAsia="Times New Roman" w:hAnsi="Times New Roman" w:cs="Times New Roman"/>
          <w:color w:val="000000" w:themeColor="text1"/>
          <w:sz w:val="24"/>
          <w:szCs w:val="24"/>
          <w:lang w:eastAsia="es-CR"/>
        </w:rPr>
        <w:t>, solter</w:t>
      </w:r>
      <w:r w:rsidR="00AA6FD9" w:rsidRPr="004F7975">
        <w:rPr>
          <w:rFonts w:ascii="Times New Roman" w:eastAsia="Times New Roman" w:hAnsi="Times New Roman" w:cs="Times New Roman"/>
          <w:color w:val="000000" w:themeColor="text1"/>
          <w:sz w:val="24"/>
          <w:szCs w:val="24"/>
          <w:lang w:eastAsia="es-CR"/>
        </w:rPr>
        <w:t>o</w:t>
      </w:r>
      <w:r w:rsidR="00450B5B" w:rsidRPr="004F7975">
        <w:rPr>
          <w:rFonts w:ascii="Times New Roman" w:eastAsia="Times New Roman" w:hAnsi="Times New Roman" w:cs="Times New Roman"/>
          <w:color w:val="000000" w:themeColor="text1"/>
          <w:sz w:val="24"/>
          <w:szCs w:val="24"/>
          <w:lang w:eastAsia="es-CR"/>
        </w:rPr>
        <w:t>, unión libre</w:t>
      </w:r>
      <w:r w:rsidR="00D7090F" w:rsidRPr="004F7975">
        <w:rPr>
          <w:rFonts w:ascii="Times New Roman" w:eastAsia="Times New Roman" w:hAnsi="Times New Roman" w:cs="Times New Roman"/>
          <w:color w:val="000000" w:themeColor="text1"/>
          <w:sz w:val="24"/>
          <w:szCs w:val="24"/>
          <w:lang w:eastAsia="es-CR"/>
        </w:rPr>
        <w:t>.</w:t>
      </w:r>
    </w:p>
    <w:p w14:paraId="66D47EB5" w14:textId="16423604" w:rsidR="00F962DE" w:rsidRPr="004F7975" w:rsidRDefault="0091478A" w:rsidP="00C42AB2">
      <w:pPr>
        <w:pStyle w:val="Prrafodelista"/>
        <w:numPr>
          <w:ilvl w:val="0"/>
          <w:numId w:val="25"/>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Ocupación</w:t>
      </w:r>
      <w:r w:rsidR="00C30BD0" w:rsidRPr="004F7975">
        <w:rPr>
          <w:rFonts w:ascii="Times New Roman" w:eastAsia="Times New Roman" w:hAnsi="Times New Roman" w:cs="Times New Roman"/>
          <w:color w:val="000000" w:themeColor="text1"/>
          <w:sz w:val="24"/>
          <w:szCs w:val="24"/>
          <w:lang w:eastAsia="es-CR"/>
        </w:rPr>
        <w:t>.</w:t>
      </w:r>
    </w:p>
    <w:p w14:paraId="3CCF75FB" w14:textId="71B9183A" w:rsidR="0091478A" w:rsidRPr="004F7975" w:rsidRDefault="0091478A" w:rsidP="00C42AB2">
      <w:pPr>
        <w:pStyle w:val="Prrafodelista"/>
        <w:numPr>
          <w:ilvl w:val="0"/>
          <w:numId w:val="25"/>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Planea </w:t>
      </w:r>
      <w:r w:rsidR="00C30BD0" w:rsidRPr="004F7975">
        <w:rPr>
          <w:rFonts w:ascii="Times New Roman" w:eastAsia="Times New Roman" w:hAnsi="Times New Roman" w:cs="Times New Roman"/>
          <w:color w:val="000000" w:themeColor="text1"/>
          <w:sz w:val="24"/>
          <w:szCs w:val="24"/>
          <w:lang w:eastAsia="es-CR"/>
        </w:rPr>
        <w:t>embarazarse</w:t>
      </w:r>
      <w:r w:rsidRPr="004F7975">
        <w:rPr>
          <w:rFonts w:ascii="Times New Roman" w:eastAsia="Times New Roman" w:hAnsi="Times New Roman" w:cs="Times New Roman"/>
          <w:color w:val="000000" w:themeColor="text1"/>
          <w:sz w:val="24"/>
          <w:szCs w:val="24"/>
          <w:lang w:eastAsia="es-CR"/>
        </w:rPr>
        <w:t xml:space="preserve">: Un año o menos de un año, dos años, 3-5 años, </w:t>
      </w:r>
      <w:r w:rsidR="52FC456E" w:rsidRPr="004F7975">
        <w:rPr>
          <w:rFonts w:ascii="Times New Roman" w:eastAsia="Times New Roman" w:hAnsi="Times New Roman" w:cs="Times New Roman"/>
          <w:color w:val="000000" w:themeColor="text1"/>
          <w:sz w:val="24"/>
          <w:szCs w:val="24"/>
          <w:lang w:eastAsia="es-CR"/>
        </w:rPr>
        <w:t>más</w:t>
      </w:r>
      <w:r w:rsidRPr="004F7975">
        <w:rPr>
          <w:rFonts w:ascii="Times New Roman" w:eastAsia="Times New Roman" w:hAnsi="Times New Roman" w:cs="Times New Roman"/>
          <w:color w:val="000000" w:themeColor="text1"/>
          <w:sz w:val="24"/>
          <w:szCs w:val="24"/>
          <w:lang w:eastAsia="es-CR"/>
        </w:rPr>
        <w:t xml:space="preserve"> de 5 años</w:t>
      </w:r>
      <w:r w:rsidR="00C30BD0" w:rsidRPr="004F7975">
        <w:rPr>
          <w:rFonts w:ascii="Times New Roman" w:eastAsia="Times New Roman" w:hAnsi="Times New Roman" w:cs="Times New Roman"/>
          <w:color w:val="000000" w:themeColor="text1"/>
          <w:sz w:val="24"/>
          <w:szCs w:val="24"/>
          <w:lang w:eastAsia="es-CR"/>
        </w:rPr>
        <w:t>, no ha planeado.</w:t>
      </w:r>
    </w:p>
    <w:p w14:paraId="4491AFE4" w14:textId="77777777" w:rsidR="009D3C96" w:rsidRPr="004F7975" w:rsidRDefault="009D3C96" w:rsidP="00C42AB2">
      <w:pPr>
        <w:pStyle w:val="Prrafodelista"/>
        <w:numPr>
          <w:ilvl w:val="0"/>
          <w:numId w:val="25"/>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Peso en kilogramos</w:t>
      </w:r>
    </w:p>
    <w:p w14:paraId="2415A262" w14:textId="77777777" w:rsidR="009D3C96" w:rsidRPr="004F7975" w:rsidRDefault="009D3C96" w:rsidP="00C42AB2">
      <w:pPr>
        <w:pStyle w:val="Prrafodelista"/>
        <w:numPr>
          <w:ilvl w:val="0"/>
          <w:numId w:val="25"/>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Talla centímetros</w:t>
      </w:r>
    </w:p>
    <w:p w14:paraId="6D035A4C" w14:textId="7BA9D8BA" w:rsidR="009D3C96" w:rsidRPr="004F7975" w:rsidRDefault="009D3C96" w:rsidP="00C42AB2">
      <w:pPr>
        <w:pStyle w:val="Prrafodelista"/>
        <w:numPr>
          <w:ilvl w:val="0"/>
          <w:numId w:val="25"/>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Índice de masa corporal</w:t>
      </w:r>
      <w:r w:rsidR="0027003B" w:rsidRPr="004F7975">
        <w:rPr>
          <w:rFonts w:ascii="Times New Roman" w:eastAsia="Times New Roman" w:hAnsi="Times New Roman" w:cs="Times New Roman"/>
          <w:color w:val="000000" w:themeColor="text1"/>
          <w:sz w:val="24"/>
          <w:szCs w:val="24"/>
          <w:lang w:eastAsia="es-CR"/>
        </w:rPr>
        <w:t>.</w:t>
      </w:r>
    </w:p>
    <w:p w14:paraId="2CDC5EEA" w14:textId="433BBFE8" w:rsidR="0027003B" w:rsidRPr="004F7975" w:rsidRDefault="0027003B" w:rsidP="00C42AB2">
      <w:pPr>
        <w:pStyle w:val="Prrafodelista"/>
        <w:numPr>
          <w:ilvl w:val="0"/>
          <w:numId w:val="25"/>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Condiciones de trabajo.</w:t>
      </w:r>
    </w:p>
    <w:p w14:paraId="0E1B24DA" w14:textId="77777777" w:rsidR="00FB6A23" w:rsidRPr="004F7975" w:rsidRDefault="00FB6A23" w:rsidP="00C42AB2">
      <w:pPr>
        <w:pStyle w:val="Prrafodelista"/>
        <w:spacing w:after="0" w:line="240" w:lineRule="auto"/>
        <w:ind w:left="0"/>
        <w:jc w:val="both"/>
        <w:rPr>
          <w:rFonts w:ascii="Times New Roman" w:eastAsia="Times New Roman" w:hAnsi="Times New Roman" w:cs="Times New Roman"/>
          <w:color w:val="000000" w:themeColor="text1"/>
          <w:sz w:val="24"/>
          <w:szCs w:val="24"/>
          <w:lang w:eastAsia="es-CR"/>
        </w:rPr>
      </w:pPr>
    </w:p>
    <w:p w14:paraId="34E78FC1" w14:textId="77777777" w:rsidR="00642022" w:rsidRPr="004F7975" w:rsidRDefault="00642022" w:rsidP="00C42AB2">
      <w:pPr>
        <w:spacing w:after="0" w:line="240" w:lineRule="auto"/>
        <w:jc w:val="both"/>
        <w:rPr>
          <w:rFonts w:ascii="Times New Roman" w:eastAsia="Times New Roman" w:hAnsi="Times New Roman" w:cs="Times New Roman"/>
          <w:color w:val="000000" w:themeColor="text1"/>
          <w:sz w:val="24"/>
          <w:szCs w:val="24"/>
          <w:u w:val="single"/>
          <w:lang w:eastAsia="es-CR"/>
        </w:rPr>
      </w:pPr>
    </w:p>
    <w:p w14:paraId="2FEC420E" w14:textId="7E04337B" w:rsidR="00086F4E" w:rsidRPr="004F7975" w:rsidRDefault="008759AB" w:rsidP="00C42AB2">
      <w:pPr>
        <w:spacing w:after="0" w:line="240" w:lineRule="auto"/>
        <w:jc w:val="both"/>
        <w:rPr>
          <w:rFonts w:ascii="Times New Roman" w:eastAsia="Times New Roman" w:hAnsi="Times New Roman" w:cs="Times New Roman"/>
          <w:b/>
          <w:bCs/>
          <w:color w:val="000000" w:themeColor="text1"/>
          <w:sz w:val="24"/>
          <w:szCs w:val="24"/>
          <w:lang w:eastAsia="es-CR"/>
        </w:rPr>
      </w:pPr>
      <w:r w:rsidRPr="004F7975">
        <w:rPr>
          <w:rFonts w:ascii="Times New Roman" w:eastAsia="Times New Roman" w:hAnsi="Times New Roman" w:cs="Times New Roman"/>
          <w:b/>
          <w:bCs/>
          <w:color w:val="000000" w:themeColor="text1"/>
          <w:sz w:val="24"/>
          <w:szCs w:val="24"/>
          <w:lang w:eastAsia="es-CR"/>
        </w:rPr>
        <w:t>ANTENCEDENTES PATOLOGICOS PERSONALES</w:t>
      </w:r>
      <w:r w:rsidR="004F7975" w:rsidRPr="004F7975">
        <w:rPr>
          <w:rFonts w:ascii="Times New Roman" w:eastAsia="Times New Roman" w:hAnsi="Times New Roman" w:cs="Times New Roman"/>
          <w:b/>
          <w:bCs/>
          <w:color w:val="000000" w:themeColor="text1"/>
          <w:sz w:val="24"/>
          <w:szCs w:val="24"/>
          <w:lang w:eastAsia="es-CR"/>
        </w:rPr>
        <w:t>.</w:t>
      </w:r>
    </w:p>
    <w:p w14:paraId="70572DB4" w14:textId="77777777" w:rsidR="00086F4E" w:rsidRPr="004F7975" w:rsidRDefault="00086F4E" w:rsidP="00C42AB2">
      <w:pPr>
        <w:spacing w:after="0" w:line="240" w:lineRule="auto"/>
        <w:jc w:val="both"/>
        <w:rPr>
          <w:rFonts w:ascii="Times New Roman" w:eastAsia="Times New Roman" w:hAnsi="Times New Roman" w:cs="Times New Roman"/>
          <w:color w:val="000000" w:themeColor="text1"/>
          <w:sz w:val="24"/>
          <w:szCs w:val="24"/>
          <w:u w:val="single"/>
          <w:lang w:eastAsia="es-CR"/>
        </w:rPr>
      </w:pPr>
    </w:p>
    <w:p w14:paraId="2EC6FF4A" w14:textId="15AEDCBE" w:rsidR="00BF4BAC" w:rsidRPr="004F7975" w:rsidRDefault="00BF4BAC" w:rsidP="00C42AB2">
      <w:pPr>
        <w:pStyle w:val="Prrafodelista"/>
        <w:numPr>
          <w:ilvl w:val="0"/>
          <w:numId w:val="3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Diabetes mellitus.</w:t>
      </w:r>
    </w:p>
    <w:p w14:paraId="233C9705" w14:textId="4C8956DC" w:rsidR="00BF4BAC" w:rsidRPr="004F7975" w:rsidRDefault="00BF4BAC" w:rsidP="00C42AB2">
      <w:pPr>
        <w:pStyle w:val="Prrafodelista"/>
        <w:numPr>
          <w:ilvl w:val="0"/>
          <w:numId w:val="3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Enfermedad tiroidea.</w:t>
      </w:r>
    </w:p>
    <w:p w14:paraId="0CDC6CE6" w14:textId="77777777" w:rsidR="00883FFE" w:rsidRPr="004F7975" w:rsidRDefault="00BF4BAC" w:rsidP="00C42AB2">
      <w:pPr>
        <w:pStyle w:val="Prrafodelista"/>
        <w:numPr>
          <w:ilvl w:val="0"/>
          <w:numId w:val="3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Epilepsia</w:t>
      </w:r>
      <w:r w:rsidR="00883FFE" w:rsidRPr="004F7975">
        <w:rPr>
          <w:rFonts w:ascii="Times New Roman" w:eastAsia="Times New Roman" w:hAnsi="Times New Roman" w:cs="Times New Roman"/>
          <w:color w:val="000000" w:themeColor="text1"/>
          <w:sz w:val="24"/>
          <w:szCs w:val="24"/>
          <w:lang w:eastAsia="es-CR"/>
        </w:rPr>
        <w:t>.</w:t>
      </w:r>
    </w:p>
    <w:p w14:paraId="667A6C30" w14:textId="47A12A31" w:rsidR="00BF4BAC" w:rsidRPr="004F7975" w:rsidRDefault="00BF4BAC" w:rsidP="00C42AB2">
      <w:pPr>
        <w:pStyle w:val="Prrafodelista"/>
        <w:numPr>
          <w:ilvl w:val="0"/>
          <w:numId w:val="3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Trastornos convulsivos.</w:t>
      </w:r>
    </w:p>
    <w:p w14:paraId="01955152" w14:textId="7C24A555" w:rsidR="00BF4BAC" w:rsidRPr="004F7975" w:rsidRDefault="00BF4BAC" w:rsidP="00C42AB2">
      <w:pPr>
        <w:pStyle w:val="Prrafodelista"/>
        <w:numPr>
          <w:ilvl w:val="0"/>
          <w:numId w:val="3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Hipertensión.</w:t>
      </w:r>
    </w:p>
    <w:p w14:paraId="585D6F22" w14:textId="5B94581D" w:rsidR="00BF4BAC" w:rsidRPr="004F7975" w:rsidRDefault="00BF4BAC" w:rsidP="00C42AB2">
      <w:pPr>
        <w:pStyle w:val="Prrafodelista"/>
        <w:numPr>
          <w:ilvl w:val="0"/>
          <w:numId w:val="3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Fenilcetonuria.</w:t>
      </w:r>
    </w:p>
    <w:p w14:paraId="137D5BF9" w14:textId="5D5CB2B9" w:rsidR="00BF4BAC" w:rsidRPr="004F7975" w:rsidRDefault="00BF4BAC" w:rsidP="00C42AB2">
      <w:pPr>
        <w:pStyle w:val="Prrafodelista"/>
        <w:numPr>
          <w:ilvl w:val="0"/>
          <w:numId w:val="3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Artritis reumatoidea.</w:t>
      </w:r>
    </w:p>
    <w:p w14:paraId="4B3E1E9F" w14:textId="1559A378" w:rsidR="00BF4BAC" w:rsidRPr="004F7975" w:rsidRDefault="00BF4BAC" w:rsidP="00C42AB2">
      <w:pPr>
        <w:pStyle w:val="Prrafodelista"/>
        <w:numPr>
          <w:ilvl w:val="0"/>
          <w:numId w:val="3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Lupus.</w:t>
      </w:r>
    </w:p>
    <w:p w14:paraId="29299853" w14:textId="2C64E656" w:rsidR="00BF4BAC" w:rsidRPr="004F7975" w:rsidRDefault="00BF4BAC" w:rsidP="00C42AB2">
      <w:pPr>
        <w:pStyle w:val="Prrafodelista"/>
        <w:numPr>
          <w:ilvl w:val="0"/>
          <w:numId w:val="3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Enfermedad renal crónica.</w:t>
      </w:r>
    </w:p>
    <w:p w14:paraId="3BC56478" w14:textId="0DE9F0B3" w:rsidR="00BF4BAC" w:rsidRPr="004F7975" w:rsidRDefault="00BF4BAC" w:rsidP="00C42AB2">
      <w:pPr>
        <w:pStyle w:val="Prrafodelista"/>
        <w:numPr>
          <w:ilvl w:val="0"/>
          <w:numId w:val="3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Enfermedad cardiovascular.</w:t>
      </w:r>
    </w:p>
    <w:p w14:paraId="1EAC31E7" w14:textId="33B5420C" w:rsidR="00BF4BAC" w:rsidRPr="004F7975" w:rsidRDefault="00BF4BAC" w:rsidP="00C42AB2">
      <w:pPr>
        <w:pStyle w:val="Prrafodelista"/>
        <w:numPr>
          <w:ilvl w:val="0"/>
          <w:numId w:val="3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Trombofilias.</w:t>
      </w:r>
    </w:p>
    <w:p w14:paraId="4F032A62" w14:textId="3376AE6D" w:rsidR="00BF4BAC" w:rsidRPr="004F7975" w:rsidRDefault="00BF4BAC" w:rsidP="00C42AB2">
      <w:pPr>
        <w:pStyle w:val="Prrafodelista"/>
        <w:numPr>
          <w:ilvl w:val="0"/>
          <w:numId w:val="3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Anemia.</w:t>
      </w:r>
    </w:p>
    <w:p w14:paraId="477DC5AC" w14:textId="59B5F4C1" w:rsidR="00BF4BAC" w:rsidRPr="004F7975" w:rsidRDefault="00BF4BAC"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Asma.</w:t>
      </w:r>
    </w:p>
    <w:p w14:paraId="3F1529AE" w14:textId="26C0F05E" w:rsidR="00BF4BAC" w:rsidRPr="004F7975" w:rsidRDefault="00BF4BAC"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Tuberculosis.</w:t>
      </w:r>
    </w:p>
    <w:p w14:paraId="29ECDC04" w14:textId="66C88A3B" w:rsidR="00BF4BAC" w:rsidRPr="004F7975" w:rsidRDefault="00BF4BAC"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Neoplasias.</w:t>
      </w:r>
    </w:p>
    <w:p w14:paraId="238772D9" w14:textId="0C4A8314" w:rsidR="00254359" w:rsidRPr="004F7975" w:rsidRDefault="00BF4BAC"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lastRenderedPageBreak/>
        <w:t>Obesidad mórbida (IMC &gt; 35).</w:t>
      </w:r>
    </w:p>
    <w:p w14:paraId="24CDB5E0" w14:textId="39DC27D5" w:rsidR="0081551F" w:rsidRPr="004F7975" w:rsidRDefault="0081551F"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val="pt-PT" w:eastAsia="es-CR"/>
        </w:rPr>
      </w:pPr>
      <w:r w:rsidRPr="004F7975">
        <w:rPr>
          <w:rFonts w:ascii="Times New Roman" w:eastAsia="Times New Roman" w:hAnsi="Times New Roman" w:cs="Times New Roman"/>
          <w:color w:val="000000" w:themeColor="text1"/>
          <w:sz w:val="24"/>
          <w:szCs w:val="24"/>
          <w:lang w:val="pt-PT" w:eastAsia="es-CR"/>
        </w:rPr>
        <w:t>Ingesta prolongada de suplemento dietéticos.</w:t>
      </w:r>
    </w:p>
    <w:p w14:paraId="2C659DC2" w14:textId="1EEF9F31" w:rsidR="0081551F" w:rsidRPr="004F7975" w:rsidRDefault="0081551F"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Ingesta de dosis elevadas de vitamina A.</w:t>
      </w:r>
    </w:p>
    <w:p w14:paraId="5161F65E" w14:textId="1E5D2471" w:rsidR="0081551F" w:rsidRPr="004F7975" w:rsidRDefault="0081551F"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Deficiencia de vitamina D.</w:t>
      </w:r>
    </w:p>
    <w:p w14:paraId="36354B4A" w14:textId="5AEC30E5" w:rsidR="0081551F" w:rsidRPr="004F7975" w:rsidRDefault="0081551F"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Deficiencia de calcio.</w:t>
      </w:r>
    </w:p>
    <w:p w14:paraId="5F1EAD74" w14:textId="58DCE756" w:rsidR="0081551F" w:rsidRPr="004F7975" w:rsidRDefault="0081551F"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Deficiencia de ácidos grasos esenciales.</w:t>
      </w:r>
    </w:p>
    <w:p w14:paraId="36F1223E" w14:textId="2B40130C" w:rsidR="0081551F" w:rsidRPr="004F7975" w:rsidRDefault="0081551F"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Deficiencia de iodo.</w:t>
      </w:r>
    </w:p>
    <w:p w14:paraId="5BBB7BF7" w14:textId="5E8E439C" w:rsidR="0081551F" w:rsidRPr="004F7975" w:rsidRDefault="0081551F"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Sobrepeso.</w:t>
      </w:r>
    </w:p>
    <w:p w14:paraId="428F8B98" w14:textId="095D1670" w:rsidR="0081551F" w:rsidRPr="004F7975" w:rsidRDefault="0081551F"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Bajo peso.</w:t>
      </w:r>
    </w:p>
    <w:p w14:paraId="5242F7D1" w14:textId="6C11F92C" w:rsidR="0081551F" w:rsidRPr="004F7975" w:rsidRDefault="0081551F"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Antecedente de cirugía o intervención para reducción de peso.</w:t>
      </w:r>
    </w:p>
    <w:p w14:paraId="5786EA62" w14:textId="46F505AD" w:rsidR="0081551F" w:rsidRPr="004F7975" w:rsidRDefault="0081551F"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Alteraciones alimenticias (anorexia nervosa y bulimia).</w:t>
      </w:r>
    </w:p>
    <w:p w14:paraId="54D90892" w14:textId="0A2EBDDF" w:rsidR="00477094" w:rsidRPr="004F7975" w:rsidRDefault="0081551F"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Deficiencia de actividad</w:t>
      </w:r>
      <w:r w:rsidR="00477094" w:rsidRPr="004F7975">
        <w:rPr>
          <w:rFonts w:ascii="Times New Roman" w:eastAsia="Times New Roman" w:hAnsi="Times New Roman" w:cs="Times New Roman"/>
          <w:color w:val="000000" w:themeColor="text1"/>
          <w:sz w:val="24"/>
          <w:szCs w:val="24"/>
          <w:lang w:eastAsia="es-CR"/>
        </w:rPr>
        <w:t xml:space="preserve"> </w:t>
      </w:r>
      <w:r w:rsidRPr="004F7975">
        <w:rPr>
          <w:rFonts w:ascii="Times New Roman" w:eastAsia="Times New Roman" w:hAnsi="Times New Roman" w:cs="Times New Roman"/>
          <w:color w:val="000000" w:themeColor="text1"/>
          <w:sz w:val="24"/>
          <w:szCs w:val="24"/>
          <w:lang w:eastAsia="es-CR"/>
        </w:rPr>
        <w:t>física.</w:t>
      </w:r>
    </w:p>
    <w:p w14:paraId="220F31F8" w14:textId="682CC429" w:rsidR="00477094" w:rsidRPr="004F7975" w:rsidRDefault="00477094"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Ingesta de alcohol.</w:t>
      </w:r>
    </w:p>
    <w:p w14:paraId="3BFCA8C6" w14:textId="4DF65464" w:rsidR="00477094" w:rsidRPr="004F7975" w:rsidRDefault="00477094"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Tabaquismo.</w:t>
      </w:r>
    </w:p>
    <w:p w14:paraId="4D7BED22" w14:textId="2806EBDF" w:rsidR="00477094" w:rsidRPr="004F7975" w:rsidRDefault="00477094"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Consumo de drogas o sustancias psicotrópicas.</w:t>
      </w:r>
    </w:p>
    <w:p w14:paraId="65357167" w14:textId="78BD3890" w:rsidR="006B22D4" w:rsidRPr="004F7975" w:rsidRDefault="006B22D4"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Virus del Papiloma Humano</w:t>
      </w:r>
      <w:r w:rsidR="00086F4E" w:rsidRPr="004F7975">
        <w:rPr>
          <w:rFonts w:ascii="Times New Roman" w:eastAsia="Times New Roman" w:hAnsi="Times New Roman" w:cs="Times New Roman"/>
          <w:color w:val="000000" w:themeColor="text1"/>
          <w:sz w:val="24"/>
          <w:szCs w:val="24"/>
          <w:lang w:eastAsia="es-CR"/>
        </w:rPr>
        <w:t>.</w:t>
      </w:r>
    </w:p>
    <w:p w14:paraId="4E4C7042" w14:textId="77240C2E" w:rsidR="006B22D4" w:rsidRPr="004F7975" w:rsidRDefault="006B22D4"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Hepatitis B.</w:t>
      </w:r>
    </w:p>
    <w:p w14:paraId="657B66C5" w14:textId="2C02BD73" w:rsidR="006B22D4" w:rsidRPr="004F7975" w:rsidRDefault="006B22D4"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Varicela.</w:t>
      </w:r>
    </w:p>
    <w:p w14:paraId="29E53140" w14:textId="4D4940E9" w:rsidR="006B22D4" w:rsidRPr="004F7975" w:rsidRDefault="006B22D4"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Sarampión, paperas y rubéola.</w:t>
      </w:r>
    </w:p>
    <w:p w14:paraId="589F359F" w14:textId="6F42B0A1" w:rsidR="006B22D4" w:rsidRPr="004F7975" w:rsidRDefault="006B22D4"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Influenza.</w:t>
      </w:r>
    </w:p>
    <w:p w14:paraId="66B58FCE" w14:textId="0ADDDB84" w:rsidR="006B22D4" w:rsidRPr="004F7975" w:rsidRDefault="006B22D4" w:rsidP="00C42AB2">
      <w:pPr>
        <w:pStyle w:val="Prrafodelista"/>
        <w:numPr>
          <w:ilvl w:val="0"/>
          <w:numId w:val="23"/>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Tétano, tos ferina, difteria.</w:t>
      </w:r>
    </w:p>
    <w:p w14:paraId="0AEECFF1" w14:textId="77777777" w:rsidR="00292106" w:rsidRPr="004F7975" w:rsidRDefault="00292106" w:rsidP="00C42AB2">
      <w:pPr>
        <w:pStyle w:val="Prrafodelista"/>
        <w:spacing w:after="0" w:line="240" w:lineRule="auto"/>
        <w:ind w:left="0"/>
        <w:jc w:val="both"/>
        <w:rPr>
          <w:rFonts w:ascii="Times New Roman" w:eastAsia="Times New Roman" w:hAnsi="Times New Roman" w:cs="Times New Roman"/>
          <w:color w:val="000000" w:themeColor="text1"/>
          <w:sz w:val="24"/>
          <w:szCs w:val="24"/>
          <w:u w:val="single"/>
          <w:lang w:eastAsia="es-CR"/>
        </w:rPr>
      </w:pPr>
    </w:p>
    <w:p w14:paraId="1B73C717" w14:textId="35CD0F36" w:rsidR="00BE5701" w:rsidRPr="004F7975" w:rsidRDefault="006D7C83" w:rsidP="00C42AB2">
      <w:pPr>
        <w:pStyle w:val="Prrafodelista"/>
        <w:spacing w:after="0" w:line="240" w:lineRule="auto"/>
        <w:ind w:left="0"/>
        <w:jc w:val="both"/>
        <w:rPr>
          <w:rFonts w:ascii="Times New Roman" w:eastAsia="Times New Roman" w:hAnsi="Times New Roman" w:cs="Times New Roman"/>
          <w:b/>
          <w:bCs/>
          <w:color w:val="000000" w:themeColor="text1"/>
          <w:sz w:val="24"/>
          <w:szCs w:val="24"/>
          <w:lang w:eastAsia="es-CR"/>
        </w:rPr>
      </w:pPr>
      <w:r w:rsidRPr="004F7975">
        <w:rPr>
          <w:rFonts w:ascii="Times New Roman" w:eastAsia="Times New Roman" w:hAnsi="Times New Roman" w:cs="Times New Roman"/>
          <w:b/>
          <w:bCs/>
          <w:color w:val="000000" w:themeColor="text1"/>
          <w:sz w:val="24"/>
          <w:szCs w:val="24"/>
          <w:lang w:eastAsia="es-CR"/>
        </w:rPr>
        <w:t>ANTECEDENTES GINEOBSTETRICOS</w:t>
      </w:r>
      <w:r w:rsidR="004F7975" w:rsidRPr="004F7975">
        <w:rPr>
          <w:rFonts w:ascii="Times New Roman" w:eastAsia="Times New Roman" w:hAnsi="Times New Roman" w:cs="Times New Roman"/>
          <w:b/>
          <w:bCs/>
          <w:color w:val="000000" w:themeColor="text1"/>
          <w:sz w:val="24"/>
          <w:szCs w:val="24"/>
          <w:lang w:eastAsia="es-CR"/>
        </w:rPr>
        <w:t>.</w:t>
      </w:r>
    </w:p>
    <w:p w14:paraId="66E6327A" w14:textId="77777777" w:rsidR="00883FFE" w:rsidRPr="004F7975" w:rsidRDefault="00883FFE" w:rsidP="00C42AB2">
      <w:pPr>
        <w:pStyle w:val="Prrafodelista"/>
        <w:spacing w:after="0" w:line="240" w:lineRule="auto"/>
        <w:ind w:left="0"/>
        <w:jc w:val="both"/>
        <w:rPr>
          <w:rFonts w:ascii="Times New Roman" w:eastAsia="Times New Roman" w:hAnsi="Times New Roman" w:cs="Times New Roman"/>
          <w:color w:val="000000" w:themeColor="text1"/>
          <w:sz w:val="24"/>
          <w:szCs w:val="24"/>
          <w:lang w:eastAsia="es-CR"/>
        </w:rPr>
      </w:pPr>
    </w:p>
    <w:p w14:paraId="29DFB61D" w14:textId="46500EE9" w:rsidR="0061606E" w:rsidRPr="004F7975" w:rsidRDefault="0061606E"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val="pt-PT" w:eastAsia="es-CR"/>
        </w:rPr>
      </w:pPr>
      <w:r w:rsidRPr="004F7975">
        <w:rPr>
          <w:rFonts w:ascii="Times New Roman" w:eastAsia="Times New Roman" w:hAnsi="Times New Roman" w:cs="Times New Roman"/>
          <w:color w:val="000000" w:themeColor="text1"/>
          <w:sz w:val="24"/>
          <w:szCs w:val="24"/>
          <w:lang w:val="pt-PT" w:eastAsia="es-CR"/>
        </w:rPr>
        <w:t>Numero de gestas, partos,</w:t>
      </w:r>
      <w:r w:rsidR="00A77CCB" w:rsidRPr="004F7975">
        <w:rPr>
          <w:rFonts w:ascii="Times New Roman" w:eastAsia="Times New Roman" w:hAnsi="Times New Roman" w:cs="Times New Roman"/>
          <w:color w:val="000000" w:themeColor="text1"/>
          <w:sz w:val="24"/>
          <w:szCs w:val="24"/>
          <w:lang w:val="pt-PT" w:eastAsia="es-CR"/>
        </w:rPr>
        <w:t xml:space="preserve"> </w:t>
      </w:r>
      <w:r w:rsidRPr="004F7975">
        <w:rPr>
          <w:rFonts w:ascii="Times New Roman" w:eastAsia="Times New Roman" w:hAnsi="Times New Roman" w:cs="Times New Roman"/>
          <w:color w:val="000000" w:themeColor="text1"/>
          <w:sz w:val="24"/>
          <w:szCs w:val="24"/>
          <w:lang w:val="pt-PT" w:eastAsia="es-CR"/>
        </w:rPr>
        <w:t>cesáreas,</w:t>
      </w:r>
      <w:r w:rsidR="00A77CCB" w:rsidRPr="004F7975">
        <w:rPr>
          <w:rFonts w:ascii="Times New Roman" w:eastAsia="Times New Roman" w:hAnsi="Times New Roman" w:cs="Times New Roman"/>
          <w:color w:val="000000" w:themeColor="text1"/>
          <w:sz w:val="24"/>
          <w:szCs w:val="24"/>
          <w:lang w:val="pt-PT" w:eastAsia="es-CR"/>
        </w:rPr>
        <w:t xml:space="preserve"> </w:t>
      </w:r>
      <w:r w:rsidRPr="004F7975">
        <w:rPr>
          <w:rFonts w:ascii="Times New Roman" w:eastAsia="Times New Roman" w:hAnsi="Times New Roman" w:cs="Times New Roman"/>
          <w:color w:val="000000" w:themeColor="text1"/>
          <w:sz w:val="24"/>
          <w:szCs w:val="24"/>
          <w:lang w:val="pt-PT" w:eastAsia="es-CR"/>
        </w:rPr>
        <w:t>abortos.</w:t>
      </w:r>
    </w:p>
    <w:p w14:paraId="113753D5" w14:textId="5B3F40C9" w:rsidR="0061606E" w:rsidRPr="004F7975" w:rsidRDefault="0061606E"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Numero de nacidos vivos</w:t>
      </w:r>
      <w:r w:rsidR="000A0A48" w:rsidRPr="004F7975">
        <w:rPr>
          <w:rFonts w:ascii="Times New Roman" w:eastAsia="Times New Roman" w:hAnsi="Times New Roman" w:cs="Times New Roman"/>
          <w:color w:val="000000" w:themeColor="text1"/>
          <w:sz w:val="24"/>
          <w:szCs w:val="24"/>
          <w:lang w:eastAsia="es-CR"/>
        </w:rPr>
        <w:t xml:space="preserve">. </w:t>
      </w:r>
    </w:p>
    <w:p w14:paraId="71DC3D95" w14:textId="67FAAECA" w:rsidR="000A0A48" w:rsidRPr="004F7975" w:rsidRDefault="000A0A48"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Numero de nacidos muertos.</w:t>
      </w:r>
    </w:p>
    <w:p w14:paraId="434FF34B" w14:textId="35ECFE18" w:rsidR="00A77CCB" w:rsidRPr="004F7975" w:rsidRDefault="722812F1"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Número</w:t>
      </w:r>
      <w:r w:rsidR="000A0A48" w:rsidRPr="004F7975">
        <w:rPr>
          <w:rFonts w:ascii="Times New Roman" w:eastAsia="Times New Roman" w:hAnsi="Times New Roman" w:cs="Times New Roman"/>
          <w:color w:val="000000" w:themeColor="text1"/>
          <w:sz w:val="24"/>
          <w:szCs w:val="24"/>
          <w:lang w:eastAsia="es-CR"/>
        </w:rPr>
        <w:t xml:space="preserve"> de muertos en la primera semana </w:t>
      </w:r>
      <w:r w:rsidR="00A77CCB" w:rsidRPr="004F7975">
        <w:rPr>
          <w:rFonts w:ascii="Times New Roman" w:eastAsia="Times New Roman" w:hAnsi="Times New Roman" w:cs="Times New Roman"/>
          <w:color w:val="000000" w:themeColor="text1"/>
          <w:sz w:val="24"/>
          <w:szCs w:val="24"/>
          <w:lang w:eastAsia="es-CR"/>
        </w:rPr>
        <w:t>de vida, ectópico, mola.</w:t>
      </w:r>
    </w:p>
    <w:p w14:paraId="7C32BBCE" w14:textId="419D1F36" w:rsidR="00A77CCB" w:rsidRPr="004F7975" w:rsidRDefault="00A77CCB"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Fecha de término del embarazo anterior.</w:t>
      </w:r>
    </w:p>
    <w:p w14:paraId="1CE332FF" w14:textId="3C05C7B1" w:rsidR="00A77CCB" w:rsidRPr="004F7975" w:rsidRDefault="00A77CCB"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Peso </w:t>
      </w:r>
      <w:r w:rsidR="00CD202E" w:rsidRPr="004F7975">
        <w:rPr>
          <w:rFonts w:ascii="Times New Roman" w:eastAsia="Times New Roman" w:hAnsi="Times New Roman" w:cs="Times New Roman"/>
          <w:color w:val="000000" w:themeColor="text1"/>
          <w:sz w:val="24"/>
          <w:szCs w:val="24"/>
          <w:lang w:eastAsia="es-CR"/>
        </w:rPr>
        <w:t>del último</w:t>
      </w:r>
      <w:r w:rsidRPr="004F7975">
        <w:rPr>
          <w:rFonts w:ascii="Times New Roman" w:eastAsia="Times New Roman" w:hAnsi="Times New Roman" w:cs="Times New Roman"/>
          <w:color w:val="000000" w:themeColor="text1"/>
          <w:sz w:val="24"/>
          <w:szCs w:val="24"/>
          <w:lang w:eastAsia="es-CR"/>
        </w:rPr>
        <w:t xml:space="preserve"> </w:t>
      </w:r>
      <w:r w:rsidR="00CD202E" w:rsidRPr="004F7975">
        <w:rPr>
          <w:rFonts w:ascii="Times New Roman" w:eastAsia="Times New Roman" w:hAnsi="Times New Roman" w:cs="Times New Roman"/>
          <w:color w:val="000000" w:themeColor="text1"/>
          <w:sz w:val="24"/>
          <w:szCs w:val="24"/>
          <w:lang w:eastAsia="es-CR"/>
        </w:rPr>
        <w:t xml:space="preserve">recién nacido vivo: menos de 2500 gramos o </w:t>
      </w:r>
      <w:r w:rsidR="280F7181" w:rsidRPr="004F7975">
        <w:rPr>
          <w:rFonts w:ascii="Times New Roman" w:eastAsia="Times New Roman" w:hAnsi="Times New Roman" w:cs="Times New Roman"/>
          <w:color w:val="000000" w:themeColor="text1"/>
          <w:sz w:val="24"/>
          <w:szCs w:val="24"/>
          <w:lang w:eastAsia="es-CR"/>
        </w:rPr>
        <w:t>más</w:t>
      </w:r>
      <w:r w:rsidR="00CD202E" w:rsidRPr="004F7975">
        <w:rPr>
          <w:rFonts w:ascii="Times New Roman" w:eastAsia="Times New Roman" w:hAnsi="Times New Roman" w:cs="Times New Roman"/>
          <w:color w:val="000000" w:themeColor="text1"/>
          <w:sz w:val="24"/>
          <w:szCs w:val="24"/>
          <w:lang w:eastAsia="es-CR"/>
        </w:rPr>
        <w:t xml:space="preserve"> de 4000 gramos.</w:t>
      </w:r>
    </w:p>
    <w:p w14:paraId="75D6A2E2" w14:textId="06036323" w:rsidR="00786CAD" w:rsidRPr="004F7975" w:rsidRDefault="00786CAD"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Parto pretérmino previo.</w:t>
      </w:r>
    </w:p>
    <w:p w14:paraId="4633A413" w14:textId="30B7C94D" w:rsidR="00786CAD" w:rsidRPr="004F7975" w:rsidRDefault="00786CAD"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Cesárea previa.</w:t>
      </w:r>
    </w:p>
    <w:p w14:paraId="462A3D00" w14:textId="76A599AA" w:rsidR="00786CAD" w:rsidRPr="004F7975" w:rsidRDefault="00786CAD"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Abortos previos.</w:t>
      </w:r>
    </w:p>
    <w:p w14:paraId="5D730982" w14:textId="3EE247B3" w:rsidR="00786CAD" w:rsidRPr="004F7975" w:rsidRDefault="00786CAD"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Muerte fetal previa.</w:t>
      </w:r>
    </w:p>
    <w:p w14:paraId="21409845" w14:textId="09E58415" w:rsidR="00786CAD" w:rsidRPr="004F7975" w:rsidRDefault="00786CAD"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Gran multiparidad.</w:t>
      </w:r>
    </w:p>
    <w:p w14:paraId="146123D9" w14:textId="4508DC3D" w:rsidR="00786CAD" w:rsidRPr="004F7975" w:rsidRDefault="00786CAD"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val="pt-PT" w:eastAsia="es-CR"/>
        </w:rPr>
      </w:pPr>
      <w:r w:rsidRPr="004F7975">
        <w:rPr>
          <w:rFonts w:ascii="Times New Roman" w:eastAsia="Times New Roman" w:hAnsi="Times New Roman" w:cs="Times New Roman"/>
          <w:color w:val="000000" w:themeColor="text1"/>
          <w:sz w:val="24"/>
          <w:szCs w:val="24"/>
          <w:lang w:val="pt-PT" w:eastAsia="es-CR"/>
        </w:rPr>
        <w:t>Período intergenésico de menos de 24 meses</w:t>
      </w:r>
    </w:p>
    <w:p w14:paraId="6DA90110" w14:textId="1ADF13FD" w:rsidR="00786CAD" w:rsidRPr="004F7975" w:rsidRDefault="00786CAD"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Incompatibilidad Rh.</w:t>
      </w:r>
    </w:p>
    <w:p w14:paraId="5646CD10" w14:textId="7FF5FC5A" w:rsidR="00786CAD" w:rsidRPr="004F7975" w:rsidRDefault="00786CAD"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Preeclampsia en el embarazo anterior.</w:t>
      </w:r>
    </w:p>
    <w:p w14:paraId="3329C63F" w14:textId="7AD66F25" w:rsidR="00786CAD" w:rsidRPr="004F7975" w:rsidRDefault="00786CAD"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Antecedente de recién nacido con peso menor de 2.500 g.</w:t>
      </w:r>
    </w:p>
    <w:p w14:paraId="7D54F375" w14:textId="450DAF1A" w:rsidR="00786CAD" w:rsidRPr="004F7975" w:rsidRDefault="00786CAD"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Antecedente de recién nacido macrosómico.</w:t>
      </w:r>
    </w:p>
    <w:p w14:paraId="6683E75D" w14:textId="4F982AC5" w:rsidR="00786CAD" w:rsidRPr="004F7975" w:rsidRDefault="00786CAD"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Antecedente de hemorragia postparto.</w:t>
      </w:r>
    </w:p>
    <w:p w14:paraId="273E3F60" w14:textId="6DF95141" w:rsidR="00786CAD" w:rsidRPr="004F7975" w:rsidRDefault="00786CAD"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Antecedente de embarazo molar.</w:t>
      </w:r>
    </w:p>
    <w:p w14:paraId="6B5D8058" w14:textId="28DF9EB6" w:rsidR="006D7C83" w:rsidRPr="004F7975" w:rsidRDefault="00786CAD" w:rsidP="00C42AB2">
      <w:pPr>
        <w:pStyle w:val="Prrafodelista"/>
        <w:numPr>
          <w:ilvl w:val="0"/>
          <w:numId w:val="2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Antecedente de depresión postparto.</w:t>
      </w:r>
    </w:p>
    <w:p w14:paraId="58AC88DA" w14:textId="77777777" w:rsidR="009D3C96" w:rsidRPr="004F7975" w:rsidRDefault="009D3C96" w:rsidP="00C42AB2">
      <w:pPr>
        <w:spacing w:after="0" w:line="240" w:lineRule="auto"/>
        <w:jc w:val="both"/>
        <w:rPr>
          <w:rFonts w:ascii="Times New Roman" w:eastAsia="Times New Roman" w:hAnsi="Times New Roman" w:cs="Times New Roman"/>
          <w:color w:val="000000" w:themeColor="text1"/>
          <w:sz w:val="24"/>
          <w:szCs w:val="24"/>
          <w:u w:val="single"/>
          <w:lang w:eastAsia="es-CR"/>
        </w:rPr>
      </w:pPr>
    </w:p>
    <w:p w14:paraId="7147091E" w14:textId="61DE564E" w:rsidR="008428D3" w:rsidRPr="004F7975" w:rsidRDefault="00FC4B1B" w:rsidP="00C42AB2">
      <w:pPr>
        <w:spacing w:after="0" w:line="240" w:lineRule="auto"/>
        <w:jc w:val="both"/>
        <w:rPr>
          <w:rFonts w:ascii="Times New Roman" w:eastAsia="Times New Roman" w:hAnsi="Times New Roman" w:cs="Times New Roman"/>
          <w:b/>
          <w:bCs/>
          <w:color w:val="000000" w:themeColor="text1"/>
          <w:sz w:val="24"/>
          <w:szCs w:val="24"/>
          <w:lang w:eastAsia="es-CR"/>
        </w:rPr>
      </w:pPr>
      <w:r w:rsidRPr="004F7975">
        <w:rPr>
          <w:rFonts w:ascii="Times New Roman" w:eastAsia="Times New Roman" w:hAnsi="Times New Roman" w:cs="Times New Roman"/>
          <w:b/>
          <w:bCs/>
          <w:color w:val="000000" w:themeColor="text1"/>
          <w:sz w:val="24"/>
          <w:szCs w:val="24"/>
          <w:lang w:eastAsia="es-CR"/>
        </w:rPr>
        <w:t>ANTECEDENTES GENÉTICOS Y FAMILIARES</w:t>
      </w:r>
      <w:r w:rsidR="004F7975" w:rsidRPr="004F7975">
        <w:rPr>
          <w:rFonts w:ascii="Times New Roman" w:eastAsia="Times New Roman" w:hAnsi="Times New Roman" w:cs="Times New Roman"/>
          <w:b/>
          <w:bCs/>
          <w:color w:val="000000" w:themeColor="text1"/>
          <w:sz w:val="24"/>
          <w:szCs w:val="24"/>
          <w:lang w:eastAsia="es-CR"/>
        </w:rPr>
        <w:t>.</w:t>
      </w:r>
    </w:p>
    <w:p w14:paraId="7C147601" w14:textId="77777777" w:rsidR="00086F4E" w:rsidRPr="004F7975" w:rsidRDefault="00086F4E" w:rsidP="00C42AB2">
      <w:pPr>
        <w:spacing w:after="0" w:line="240" w:lineRule="auto"/>
        <w:jc w:val="both"/>
        <w:rPr>
          <w:rFonts w:ascii="Times New Roman" w:eastAsia="Times New Roman" w:hAnsi="Times New Roman" w:cs="Times New Roman"/>
          <w:color w:val="000000" w:themeColor="text1"/>
          <w:sz w:val="24"/>
          <w:szCs w:val="24"/>
          <w:u w:val="single"/>
          <w:lang w:eastAsia="es-CR"/>
        </w:rPr>
      </w:pPr>
    </w:p>
    <w:p w14:paraId="28A70EEE" w14:textId="4A11631B" w:rsidR="007B649D" w:rsidRPr="004F7975" w:rsidRDefault="007B649D" w:rsidP="00C42AB2">
      <w:pPr>
        <w:pStyle w:val="Prrafodelista"/>
        <w:numPr>
          <w:ilvl w:val="0"/>
          <w:numId w:val="26"/>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lastRenderedPageBreak/>
        <w:t>Madre mayor de 35 años</w:t>
      </w:r>
      <w:r w:rsidR="00BC4D22" w:rsidRPr="004F7975">
        <w:rPr>
          <w:rFonts w:ascii="Times New Roman" w:eastAsia="Times New Roman" w:hAnsi="Times New Roman" w:cs="Times New Roman"/>
          <w:color w:val="000000" w:themeColor="text1"/>
          <w:sz w:val="24"/>
          <w:szCs w:val="24"/>
          <w:lang w:eastAsia="es-CR"/>
        </w:rPr>
        <w:t>.</w:t>
      </w:r>
    </w:p>
    <w:p w14:paraId="2BF480C0" w14:textId="6B16051D" w:rsidR="007B649D" w:rsidRPr="004F7975" w:rsidRDefault="007B649D" w:rsidP="00C42AB2">
      <w:pPr>
        <w:pStyle w:val="Prrafodelista"/>
        <w:numPr>
          <w:ilvl w:val="0"/>
          <w:numId w:val="26"/>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Etnicidad.</w:t>
      </w:r>
    </w:p>
    <w:p w14:paraId="5DFC19BE" w14:textId="77777777" w:rsidR="007B649D" w:rsidRPr="004F7975" w:rsidRDefault="007B649D" w:rsidP="00C42AB2">
      <w:pPr>
        <w:pStyle w:val="Prrafodelista"/>
        <w:numPr>
          <w:ilvl w:val="0"/>
          <w:numId w:val="26"/>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Historia familia</w:t>
      </w:r>
    </w:p>
    <w:p w14:paraId="2B747F9E" w14:textId="4CFEDE3C" w:rsidR="007B649D" w:rsidRPr="004F7975" w:rsidRDefault="007B649D" w:rsidP="00C42AB2">
      <w:pPr>
        <w:pStyle w:val="Prrafodelista"/>
        <w:numPr>
          <w:ilvl w:val="0"/>
          <w:numId w:val="26"/>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Alteraciones genéticas conocidas</w:t>
      </w:r>
      <w:r w:rsidR="00BC4D22" w:rsidRPr="004F7975">
        <w:rPr>
          <w:rFonts w:ascii="Times New Roman" w:eastAsia="Times New Roman" w:hAnsi="Times New Roman" w:cs="Times New Roman"/>
          <w:color w:val="000000" w:themeColor="text1"/>
          <w:sz w:val="24"/>
          <w:szCs w:val="24"/>
          <w:lang w:eastAsia="es-CR"/>
        </w:rPr>
        <w:t>.</w:t>
      </w:r>
    </w:p>
    <w:p w14:paraId="036B1DAE" w14:textId="1813DC80" w:rsidR="001E25DC" w:rsidRPr="004F7975" w:rsidRDefault="007B649D" w:rsidP="00C42AB2">
      <w:pPr>
        <w:pStyle w:val="Prrafodelista"/>
        <w:numPr>
          <w:ilvl w:val="0"/>
          <w:numId w:val="26"/>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Hemofilia</w:t>
      </w:r>
      <w:r w:rsidR="00BC4D22" w:rsidRPr="004F7975">
        <w:rPr>
          <w:rFonts w:ascii="Times New Roman" w:eastAsia="Times New Roman" w:hAnsi="Times New Roman" w:cs="Times New Roman"/>
          <w:color w:val="000000" w:themeColor="text1"/>
          <w:sz w:val="24"/>
          <w:szCs w:val="24"/>
          <w:lang w:eastAsia="es-CR"/>
        </w:rPr>
        <w:t>.</w:t>
      </w:r>
    </w:p>
    <w:p w14:paraId="30E1773C" w14:textId="712B9A6F" w:rsidR="0081456F" w:rsidRPr="004F7975" w:rsidRDefault="0081456F" w:rsidP="00C42AB2">
      <w:pPr>
        <w:pStyle w:val="Prrafodelista"/>
        <w:numPr>
          <w:ilvl w:val="0"/>
          <w:numId w:val="26"/>
        </w:numPr>
        <w:spacing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Historia familiar de una condición genética conocida o sospecha de </w:t>
      </w:r>
      <w:r w:rsidR="00BC4D22" w:rsidRPr="004F7975">
        <w:rPr>
          <w:rFonts w:ascii="Times New Roman" w:eastAsia="Times New Roman" w:hAnsi="Times New Roman" w:cs="Times New Roman"/>
          <w:color w:val="000000" w:themeColor="text1"/>
          <w:sz w:val="24"/>
          <w:szCs w:val="24"/>
          <w:lang w:eastAsia="es-CR"/>
        </w:rPr>
        <w:t>esta</w:t>
      </w:r>
      <w:r w:rsidRPr="004F7975">
        <w:rPr>
          <w:rFonts w:ascii="Times New Roman" w:eastAsia="Times New Roman" w:hAnsi="Times New Roman" w:cs="Times New Roman"/>
          <w:color w:val="000000" w:themeColor="text1"/>
          <w:sz w:val="24"/>
          <w:szCs w:val="24"/>
          <w:lang w:eastAsia="es-CR"/>
        </w:rPr>
        <w:t>.</w:t>
      </w:r>
    </w:p>
    <w:p w14:paraId="54A803CD" w14:textId="4BD09CF2" w:rsidR="0081456F" w:rsidRPr="004F7975" w:rsidRDefault="0081456F" w:rsidP="00C42AB2">
      <w:pPr>
        <w:pStyle w:val="Prrafodelista"/>
        <w:numPr>
          <w:ilvl w:val="0"/>
          <w:numId w:val="26"/>
        </w:numPr>
        <w:spacing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Etnias asociadas a ciertas condiciones.</w:t>
      </w:r>
    </w:p>
    <w:p w14:paraId="4CA6A27E" w14:textId="62A5B583" w:rsidR="0081456F" w:rsidRPr="004F7975" w:rsidRDefault="0081456F" w:rsidP="00C42AB2">
      <w:pPr>
        <w:pStyle w:val="Prrafodelista"/>
        <w:numPr>
          <w:ilvl w:val="0"/>
          <w:numId w:val="26"/>
        </w:numPr>
        <w:spacing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 Múltiples familiares con la misma afectación.</w:t>
      </w:r>
    </w:p>
    <w:p w14:paraId="2FB49F81" w14:textId="6666E9F6" w:rsidR="0081456F" w:rsidRPr="004F7975" w:rsidRDefault="0081456F" w:rsidP="00C42AB2">
      <w:pPr>
        <w:pStyle w:val="Prrafodelista"/>
        <w:numPr>
          <w:ilvl w:val="0"/>
          <w:numId w:val="26"/>
        </w:numPr>
        <w:spacing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Consanguinidad.</w:t>
      </w:r>
    </w:p>
    <w:p w14:paraId="3F57E8A3" w14:textId="7A38292A" w:rsidR="0081456F" w:rsidRPr="004F7975" w:rsidRDefault="0081456F" w:rsidP="00C42AB2">
      <w:pPr>
        <w:pStyle w:val="Prrafodelista"/>
        <w:numPr>
          <w:ilvl w:val="0"/>
          <w:numId w:val="26"/>
        </w:numPr>
        <w:spacing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Aparición de una enfermedad en edad temprana.</w:t>
      </w:r>
    </w:p>
    <w:p w14:paraId="2A8487B6" w14:textId="4ADE9034" w:rsidR="0081456F" w:rsidRPr="004F7975" w:rsidRDefault="0081456F" w:rsidP="00C42AB2">
      <w:pPr>
        <w:pStyle w:val="Prrafodelista"/>
        <w:numPr>
          <w:ilvl w:val="0"/>
          <w:numId w:val="26"/>
        </w:numPr>
        <w:spacing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Diagnóstico de una enfermedad de menos frecuencia en determinado género.</w:t>
      </w:r>
    </w:p>
    <w:p w14:paraId="39572A6F" w14:textId="65F24BB1" w:rsidR="0081456F" w:rsidRPr="004F7975" w:rsidRDefault="0081456F" w:rsidP="00C42AB2">
      <w:pPr>
        <w:pStyle w:val="Prrafodelista"/>
        <w:numPr>
          <w:ilvl w:val="0"/>
          <w:numId w:val="26"/>
        </w:numPr>
        <w:spacing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Bilateralidad o </w:t>
      </w:r>
      <w:proofErr w:type="spellStart"/>
      <w:r w:rsidRPr="004F7975">
        <w:rPr>
          <w:rFonts w:ascii="Times New Roman" w:eastAsia="Times New Roman" w:hAnsi="Times New Roman" w:cs="Times New Roman"/>
          <w:color w:val="000000" w:themeColor="text1"/>
          <w:sz w:val="24"/>
          <w:szCs w:val="24"/>
          <w:lang w:eastAsia="es-CR"/>
        </w:rPr>
        <w:t>multifocalidad</w:t>
      </w:r>
      <w:proofErr w:type="spellEnd"/>
      <w:r w:rsidRPr="004F7975">
        <w:rPr>
          <w:rFonts w:ascii="Times New Roman" w:eastAsia="Times New Roman" w:hAnsi="Times New Roman" w:cs="Times New Roman"/>
          <w:color w:val="000000" w:themeColor="text1"/>
          <w:sz w:val="24"/>
          <w:szCs w:val="24"/>
          <w:lang w:eastAsia="es-CR"/>
        </w:rPr>
        <w:t xml:space="preserve"> de una enfermedad (frecuentemente cáncer).</w:t>
      </w:r>
    </w:p>
    <w:p w14:paraId="6003AB94" w14:textId="62E54047" w:rsidR="0081456F" w:rsidRPr="004F7975" w:rsidRDefault="0081456F" w:rsidP="00C42AB2">
      <w:pPr>
        <w:pStyle w:val="Prrafodelista"/>
        <w:numPr>
          <w:ilvl w:val="0"/>
          <w:numId w:val="26"/>
        </w:numPr>
        <w:spacing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Enfermedad en ausencia de factores de riesgo o en presencia de medidas preventivas.</w:t>
      </w:r>
    </w:p>
    <w:p w14:paraId="07DA4302" w14:textId="45797966" w:rsidR="0081456F" w:rsidRPr="004F7975" w:rsidRDefault="0081456F" w:rsidP="00C42AB2">
      <w:pPr>
        <w:pStyle w:val="Prrafodelista"/>
        <w:numPr>
          <w:ilvl w:val="0"/>
          <w:numId w:val="26"/>
        </w:numPr>
        <w:spacing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Una o más malformaciones mayores.</w:t>
      </w:r>
    </w:p>
    <w:p w14:paraId="5B4948F7" w14:textId="6C036D97" w:rsidR="0081456F" w:rsidRPr="004F7975" w:rsidRDefault="0081456F" w:rsidP="00C42AB2">
      <w:pPr>
        <w:pStyle w:val="Prrafodelista"/>
        <w:numPr>
          <w:ilvl w:val="0"/>
          <w:numId w:val="26"/>
        </w:numPr>
        <w:spacing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Retraso del desarrollo o retraso mental (cognitivo).</w:t>
      </w:r>
    </w:p>
    <w:p w14:paraId="00B1A703" w14:textId="248E4116" w:rsidR="0081456F" w:rsidRPr="004F7975" w:rsidRDefault="0081456F" w:rsidP="00C42AB2">
      <w:pPr>
        <w:pStyle w:val="Prrafodelista"/>
        <w:numPr>
          <w:ilvl w:val="0"/>
          <w:numId w:val="26"/>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Anomalías en el crecimiento (restricción, asimetría del crecimiento o crecimiento excesivo).</w:t>
      </w:r>
    </w:p>
    <w:p w14:paraId="0D144211" w14:textId="61EBFEF7" w:rsidR="00D946D9" w:rsidRPr="004F7975" w:rsidRDefault="00D946D9" w:rsidP="00C42AB2">
      <w:pPr>
        <w:spacing w:line="240" w:lineRule="auto"/>
        <w:jc w:val="both"/>
        <w:rPr>
          <w:rFonts w:ascii="Times New Roman" w:eastAsia="Times New Roman" w:hAnsi="Times New Roman" w:cs="Times New Roman"/>
          <w:color w:val="000000" w:themeColor="text1"/>
          <w:sz w:val="24"/>
          <w:szCs w:val="24"/>
          <w:u w:val="single"/>
          <w:lang w:eastAsia="es-CR"/>
        </w:rPr>
      </w:pPr>
    </w:p>
    <w:p w14:paraId="3AACEF0E" w14:textId="77777777" w:rsidR="00371749" w:rsidRPr="004F7975" w:rsidRDefault="00371749" w:rsidP="00C42AB2">
      <w:pPr>
        <w:spacing w:after="0" w:line="240" w:lineRule="auto"/>
        <w:jc w:val="both"/>
        <w:rPr>
          <w:rFonts w:ascii="Times New Roman" w:eastAsia="Times New Roman" w:hAnsi="Times New Roman" w:cs="Times New Roman"/>
          <w:color w:val="000000" w:themeColor="text1"/>
          <w:sz w:val="24"/>
          <w:szCs w:val="24"/>
          <w:u w:val="single"/>
          <w:lang w:eastAsia="es-CR"/>
        </w:rPr>
      </w:pPr>
    </w:p>
    <w:p w14:paraId="50DF8B58" w14:textId="40D39DA3" w:rsidR="00020FF8" w:rsidRPr="004F7975" w:rsidRDefault="00020FF8" w:rsidP="00C42AB2">
      <w:pPr>
        <w:spacing w:after="0" w:line="240" w:lineRule="auto"/>
        <w:jc w:val="both"/>
        <w:rPr>
          <w:rFonts w:ascii="Times New Roman" w:eastAsia="Times New Roman" w:hAnsi="Times New Roman" w:cs="Times New Roman"/>
          <w:b/>
          <w:bCs/>
          <w:color w:val="000000" w:themeColor="text1"/>
          <w:sz w:val="24"/>
          <w:szCs w:val="24"/>
          <w:lang w:eastAsia="es-CR"/>
        </w:rPr>
      </w:pPr>
      <w:r w:rsidRPr="004F7975">
        <w:rPr>
          <w:rFonts w:ascii="Times New Roman" w:eastAsia="Times New Roman" w:hAnsi="Times New Roman" w:cs="Times New Roman"/>
          <w:b/>
          <w:bCs/>
          <w:color w:val="000000" w:themeColor="text1"/>
          <w:sz w:val="24"/>
          <w:szCs w:val="24"/>
          <w:lang w:eastAsia="es-CR"/>
        </w:rPr>
        <w:t>EXAMENE DE GABINETE</w:t>
      </w:r>
      <w:r w:rsidR="004F7975" w:rsidRPr="004F7975">
        <w:rPr>
          <w:rFonts w:ascii="Times New Roman" w:eastAsia="Times New Roman" w:hAnsi="Times New Roman" w:cs="Times New Roman"/>
          <w:b/>
          <w:bCs/>
          <w:color w:val="000000" w:themeColor="text1"/>
          <w:sz w:val="24"/>
          <w:szCs w:val="24"/>
          <w:lang w:eastAsia="es-CR"/>
        </w:rPr>
        <w:t>.</w:t>
      </w:r>
      <w:r w:rsidRPr="004F7975">
        <w:rPr>
          <w:rFonts w:ascii="Times New Roman" w:eastAsia="Times New Roman" w:hAnsi="Times New Roman" w:cs="Times New Roman"/>
          <w:b/>
          <w:bCs/>
          <w:color w:val="000000" w:themeColor="text1"/>
          <w:sz w:val="24"/>
          <w:szCs w:val="24"/>
          <w:lang w:eastAsia="es-CR"/>
        </w:rPr>
        <w:t xml:space="preserve"> </w:t>
      </w:r>
    </w:p>
    <w:p w14:paraId="398ECFBE" w14:textId="77777777" w:rsidR="00086F4E" w:rsidRPr="004F7975" w:rsidRDefault="00086F4E" w:rsidP="00C42AB2">
      <w:pPr>
        <w:spacing w:after="0" w:line="240" w:lineRule="auto"/>
        <w:jc w:val="both"/>
        <w:rPr>
          <w:rFonts w:ascii="Times New Roman" w:eastAsia="Times New Roman" w:hAnsi="Times New Roman" w:cs="Times New Roman"/>
          <w:color w:val="000000" w:themeColor="text1"/>
          <w:sz w:val="24"/>
          <w:szCs w:val="24"/>
          <w:u w:val="single"/>
          <w:lang w:eastAsia="es-CR"/>
        </w:rPr>
      </w:pPr>
    </w:p>
    <w:p w14:paraId="0E25AD7B" w14:textId="34FFD7F6" w:rsidR="008A4B0A" w:rsidRPr="004F7975" w:rsidRDefault="008A4B0A" w:rsidP="00C42AB2">
      <w:pPr>
        <w:pStyle w:val="Prrafodelista"/>
        <w:numPr>
          <w:ilvl w:val="0"/>
          <w:numId w:val="28"/>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Papanicolau</w:t>
      </w:r>
      <w:r w:rsidR="002E6A6D" w:rsidRPr="004F7975">
        <w:rPr>
          <w:rFonts w:ascii="Times New Roman" w:eastAsia="Times New Roman" w:hAnsi="Times New Roman" w:cs="Times New Roman"/>
          <w:color w:val="000000" w:themeColor="text1"/>
          <w:sz w:val="24"/>
          <w:szCs w:val="24"/>
          <w:lang w:eastAsia="es-CR"/>
        </w:rPr>
        <w:t>.</w:t>
      </w:r>
    </w:p>
    <w:p w14:paraId="394D1CF7" w14:textId="77777777" w:rsidR="00C41B23" w:rsidRPr="004F7975" w:rsidRDefault="00C41B23" w:rsidP="00C42AB2">
      <w:pPr>
        <w:spacing w:after="0" w:line="240" w:lineRule="auto"/>
        <w:jc w:val="both"/>
        <w:rPr>
          <w:rFonts w:ascii="Times New Roman" w:eastAsia="Times New Roman" w:hAnsi="Times New Roman" w:cs="Times New Roman"/>
          <w:color w:val="000000" w:themeColor="text1"/>
          <w:sz w:val="24"/>
          <w:szCs w:val="24"/>
          <w:lang w:eastAsia="es-CR"/>
        </w:rPr>
      </w:pPr>
    </w:p>
    <w:p w14:paraId="4F54E608" w14:textId="44A035D8" w:rsidR="00C41B23" w:rsidRPr="004F7975" w:rsidRDefault="00C41B23" w:rsidP="00C42AB2">
      <w:pPr>
        <w:spacing w:after="0" w:line="240" w:lineRule="auto"/>
        <w:jc w:val="both"/>
        <w:rPr>
          <w:rFonts w:ascii="Times New Roman" w:eastAsia="Times New Roman" w:hAnsi="Times New Roman" w:cs="Times New Roman"/>
          <w:b/>
          <w:bCs/>
          <w:color w:val="000000" w:themeColor="text1"/>
          <w:sz w:val="24"/>
          <w:szCs w:val="24"/>
          <w:lang w:eastAsia="es-CR"/>
        </w:rPr>
      </w:pPr>
      <w:r w:rsidRPr="004F7975">
        <w:rPr>
          <w:rFonts w:ascii="Times New Roman" w:eastAsia="Times New Roman" w:hAnsi="Times New Roman" w:cs="Times New Roman"/>
          <w:b/>
          <w:bCs/>
          <w:color w:val="000000" w:themeColor="text1"/>
          <w:sz w:val="24"/>
          <w:szCs w:val="24"/>
          <w:lang w:eastAsia="es-CR"/>
        </w:rPr>
        <w:t>MEDICACION</w:t>
      </w:r>
      <w:r w:rsidR="004F7975" w:rsidRPr="004F7975">
        <w:rPr>
          <w:rFonts w:ascii="Times New Roman" w:eastAsia="Times New Roman" w:hAnsi="Times New Roman" w:cs="Times New Roman"/>
          <w:b/>
          <w:bCs/>
          <w:color w:val="000000" w:themeColor="text1"/>
          <w:sz w:val="24"/>
          <w:szCs w:val="24"/>
          <w:lang w:eastAsia="es-CR"/>
        </w:rPr>
        <w:t>.</w:t>
      </w:r>
    </w:p>
    <w:p w14:paraId="75291012" w14:textId="77777777" w:rsidR="00086F4E" w:rsidRPr="004F7975" w:rsidRDefault="00086F4E" w:rsidP="00C42AB2">
      <w:pPr>
        <w:spacing w:after="0" w:line="240" w:lineRule="auto"/>
        <w:jc w:val="both"/>
        <w:rPr>
          <w:rFonts w:ascii="Times New Roman" w:eastAsia="Times New Roman" w:hAnsi="Times New Roman" w:cs="Times New Roman"/>
          <w:color w:val="000000" w:themeColor="text1"/>
          <w:sz w:val="24"/>
          <w:szCs w:val="24"/>
          <w:lang w:eastAsia="es-CR"/>
        </w:rPr>
      </w:pPr>
    </w:p>
    <w:p w14:paraId="669352E9" w14:textId="1D21D405" w:rsidR="00FA42D0" w:rsidRPr="004F7975" w:rsidRDefault="00FA42D0" w:rsidP="00C42AB2">
      <w:pPr>
        <w:pStyle w:val="Prrafodelista"/>
        <w:numPr>
          <w:ilvl w:val="0"/>
          <w:numId w:val="27"/>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Por prescripción</w:t>
      </w:r>
      <w:r w:rsidR="00BC4D22" w:rsidRPr="004F7975">
        <w:rPr>
          <w:rFonts w:ascii="Times New Roman" w:eastAsia="Times New Roman" w:hAnsi="Times New Roman" w:cs="Times New Roman"/>
          <w:color w:val="000000" w:themeColor="text1"/>
          <w:sz w:val="24"/>
          <w:szCs w:val="24"/>
          <w:lang w:eastAsia="es-CR"/>
        </w:rPr>
        <w:t>.</w:t>
      </w:r>
    </w:p>
    <w:p w14:paraId="3CE094DA" w14:textId="35CF9112" w:rsidR="00FA42D0" w:rsidRPr="004F7975" w:rsidRDefault="00FA42D0" w:rsidP="00C42AB2">
      <w:pPr>
        <w:pStyle w:val="Prrafodelista"/>
        <w:numPr>
          <w:ilvl w:val="0"/>
          <w:numId w:val="27"/>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Medicación no recetada</w:t>
      </w:r>
      <w:r w:rsidR="00BC4D22" w:rsidRPr="004F7975">
        <w:rPr>
          <w:rFonts w:ascii="Times New Roman" w:eastAsia="Times New Roman" w:hAnsi="Times New Roman" w:cs="Times New Roman"/>
          <w:color w:val="000000" w:themeColor="text1"/>
          <w:sz w:val="24"/>
          <w:szCs w:val="24"/>
          <w:lang w:eastAsia="es-CR"/>
        </w:rPr>
        <w:t>.</w:t>
      </w:r>
    </w:p>
    <w:p w14:paraId="6EC21E10" w14:textId="76FD1D6D" w:rsidR="00C41B23" w:rsidRPr="004F7975" w:rsidRDefault="00FA42D0" w:rsidP="00C42AB2">
      <w:pPr>
        <w:pStyle w:val="Prrafodelista"/>
        <w:numPr>
          <w:ilvl w:val="0"/>
          <w:numId w:val="27"/>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Suplementos dietéticos</w:t>
      </w:r>
      <w:r w:rsidR="00BC4D22" w:rsidRPr="004F7975">
        <w:rPr>
          <w:rFonts w:ascii="Times New Roman" w:eastAsia="Times New Roman" w:hAnsi="Times New Roman" w:cs="Times New Roman"/>
          <w:color w:val="000000" w:themeColor="text1"/>
          <w:sz w:val="24"/>
          <w:szCs w:val="24"/>
          <w:lang w:eastAsia="es-CR"/>
        </w:rPr>
        <w:t>.</w:t>
      </w:r>
    </w:p>
    <w:p w14:paraId="252A8443" w14:textId="77777777" w:rsidR="00AB6594" w:rsidRPr="004F7975" w:rsidRDefault="00AB6594" w:rsidP="00C42AB2">
      <w:pPr>
        <w:spacing w:after="0" w:line="240" w:lineRule="auto"/>
        <w:jc w:val="both"/>
        <w:rPr>
          <w:rFonts w:ascii="Times New Roman" w:eastAsia="Times New Roman" w:hAnsi="Times New Roman" w:cs="Times New Roman"/>
          <w:color w:val="000000" w:themeColor="text1"/>
          <w:sz w:val="24"/>
          <w:szCs w:val="24"/>
          <w:u w:val="single"/>
          <w:lang w:eastAsia="es-CR"/>
        </w:rPr>
      </w:pPr>
    </w:p>
    <w:p w14:paraId="0BD7D87E" w14:textId="6436A394" w:rsidR="00144CB3" w:rsidRPr="004F7975" w:rsidRDefault="00144CB3" w:rsidP="00C42AB2">
      <w:pPr>
        <w:spacing w:after="0" w:line="240" w:lineRule="auto"/>
        <w:jc w:val="both"/>
        <w:rPr>
          <w:rFonts w:ascii="Times New Roman" w:eastAsia="Times New Roman" w:hAnsi="Times New Roman" w:cs="Times New Roman"/>
          <w:b/>
          <w:bCs/>
          <w:color w:val="000000" w:themeColor="text1"/>
          <w:sz w:val="24"/>
          <w:szCs w:val="24"/>
          <w:lang w:eastAsia="es-CR"/>
        </w:rPr>
      </w:pPr>
      <w:r w:rsidRPr="004F7975">
        <w:rPr>
          <w:rFonts w:ascii="Times New Roman" w:eastAsia="Times New Roman" w:hAnsi="Times New Roman" w:cs="Times New Roman"/>
          <w:b/>
          <w:bCs/>
          <w:color w:val="000000" w:themeColor="text1"/>
          <w:sz w:val="24"/>
          <w:szCs w:val="24"/>
          <w:lang w:eastAsia="es-CR"/>
        </w:rPr>
        <w:t>ENFERMEDADES INFECCIONES</w:t>
      </w:r>
      <w:r w:rsidR="004F7975" w:rsidRPr="004F7975">
        <w:rPr>
          <w:rFonts w:ascii="Times New Roman" w:eastAsia="Times New Roman" w:hAnsi="Times New Roman" w:cs="Times New Roman"/>
          <w:b/>
          <w:bCs/>
          <w:color w:val="000000" w:themeColor="text1"/>
          <w:sz w:val="24"/>
          <w:szCs w:val="24"/>
          <w:lang w:eastAsia="es-CR"/>
        </w:rPr>
        <w:t>.</w:t>
      </w:r>
    </w:p>
    <w:p w14:paraId="428CD4C2" w14:textId="77777777" w:rsidR="00C75B00" w:rsidRPr="004F7975" w:rsidRDefault="00C75B00" w:rsidP="00C42AB2">
      <w:pPr>
        <w:spacing w:after="0" w:line="240" w:lineRule="auto"/>
        <w:jc w:val="both"/>
        <w:rPr>
          <w:rFonts w:ascii="Times New Roman" w:eastAsia="Times New Roman" w:hAnsi="Times New Roman" w:cs="Times New Roman"/>
          <w:color w:val="000000" w:themeColor="text1"/>
          <w:sz w:val="24"/>
          <w:szCs w:val="24"/>
          <w:u w:val="single"/>
          <w:lang w:eastAsia="es-CR"/>
        </w:rPr>
      </w:pPr>
    </w:p>
    <w:p w14:paraId="1F5B6B15" w14:textId="675EE026" w:rsidR="006A636B" w:rsidRPr="004F7975" w:rsidRDefault="006A636B" w:rsidP="00C42AB2">
      <w:pPr>
        <w:spacing w:after="0" w:line="240" w:lineRule="auto"/>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Infecciones de transmisión sexual (ITS)</w:t>
      </w:r>
      <w:r w:rsidR="00BC4D22" w:rsidRPr="004F7975">
        <w:rPr>
          <w:rFonts w:ascii="Times New Roman" w:eastAsia="Times New Roman" w:hAnsi="Times New Roman" w:cs="Times New Roman"/>
          <w:color w:val="000000" w:themeColor="text1"/>
          <w:sz w:val="24"/>
          <w:szCs w:val="24"/>
          <w:lang w:eastAsia="es-CR"/>
        </w:rPr>
        <w:t>.</w:t>
      </w:r>
    </w:p>
    <w:p w14:paraId="3BEE540F" w14:textId="5D714199" w:rsidR="006A636B" w:rsidRPr="004F7975" w:rsidRDefault="006A636B" w:rsidP="00C42AB2">
      <w:pPr>
        <w:spacing w:after="0" w:line="240" w:lineRule="auto"/>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Virus de la inmunodeficiencia humana (VIH).</w:t>
      </w:r>
    </w:p>
    <w:p w14:paraId="411B95DF" w14:textId="5F871D05" w:rsidR="006A636B" w:rsidRPr="004F7975" w:rsidRDefault="006A636B" w:rsidP="00C42AB2">
      <w:pPr>
        <w:spacing w:after="0" w:line="240" w:lineRule="auto"/>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Herpes simple.</w:t>
      </w:r>
    </w:p>
    <w:p w14:paraId="5A515E5B" w14:textId="3DF44851" w:rsidR="006A636B" w:rsidRPr="004F7975" w:rsidRDefault="006A636B" w:rsidP="00C42AB2">
      <w:pPr>
        <w:spacing w:after="0" w:line="240" w:lineRule="auto"/>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Gonorrea.</w:t>
      </w:r>
    </w:p>
    <w:p w14:paraId="7E9DBACC" w14:textId="35EC1BD3" w:rsidR="006A636B" w:rsidRPr="004F7975" w:rsidRDefault="006A636B" w:rsidP="00C42AB2">
      <w:pPr>
        <w:spacing w:after="0" w:line="240" w:lineRule="auto"/>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Clamidia.</w:t>
      </w:r>
    </w:p>
    <w:p w14:paraId="041419FA" w14:textId="21C5A232" w:rsidR="006A636B" w:rsidRPr="004F7975" w:rsidRDefault="006A636B" w:rsidP="00C42AB2">
      <w:pPr>
        <w:spacing w:after="0" w:line="240" w:lineRule="auto"/>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Sífilis.</w:t>
      </w:r>
    </w:p>
    <w:p w14:paraId="646524B5" w14:textId="77777777" w:rsidR="00F9636C" w:rsidRPr="004F7975" w:rsidRDefault="00F9636C" w:rsidP="00C42AB2">
      <w:pPr>
        <w:spacing w:after="0" w:line="240" w:lineRule="auto"/>
        <w:jc w:val="both"/>
        <w:rPr>
          <w:rFonts w:ascii="Times New Roman" w:eastAsia="Times New Roman" w:hAnsi="Times New Roman" w:cs="Times New Roman"/>
          <w:color w:val="000000" w:themeColor="text1"/>
          <w:sz w:val="24"/>
          <w:szCs w:val="24"/>
          <w:lang w:eastAsia="es-CR"/>
        </w:rPr>
      </w:pPr>
    </w:p>
    <w:p w14:paraId="123534A9" w14:textId="1D446861" w:rsidR="006A636B" w:rsidRPr="004F7975" w:rsidRDefault="006A636B" w:rsidP="00C42AB2">
      <w:pPr>
        <w:spacing w:after="0" w:line="240" w:lineRule="auto"/>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Otras infecciones</w:t>
      </w:r>
    </w:p>
    <w:p w14:paraId="1E31EAA6" w14:textId="5D264F86" w:rsidR="006A636B" w:rsidRPr="004F7975" w:rsidRDefault="006A636B" w:rsidP="00C42AB2">
      <w:pPr>
        <w:spacing w:after="0" w:line="240" w:lineRule="auto"/>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Citomegalovirus.</w:t>
      </w:r>
    </w:p>
    <w:p w14:paraId="7C039F11" w14:textId="1E19C1A3" w:rsidR="006A636B" w:rsidRPr="004F7975" w:rsidRDefault="006A636B" w:rsidP="00C42AB2">
      <w:pPr>
        <w:spacing w:after="0" w:line="240" w:lineRule="auto"/>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Toxoplasmosis.</w:t>
      </w:r>
    </w:p>
    <w:p w14:paraId="31FA5B4B" w14:textId="43B8A835" w:rsidR="006A636B" w:rsidRPr="004F7975" w:rsidRDefault="006A636B" w:rsidP="00C42AB2">
      <w:pPr>
        <w:spacing w:after="0" w:line="240" w:lineRule="auto"/>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Malaria.</w:t>
      </w:r>
    </w:p>
    <w:p w14:paraId="6C8D197F" w14:textId="0FE0F236" w:rsidR="006A636B" w:rsidRPr="004F7975" w:rsidRDefault="006A636B" w:rsidP="00C42AB2">
      <w:pPr>
        <w:spacing w:after="0" w:line="240" w:lineRule="auto"/>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Bacteriuria asintomática.</w:t>
      </w:r>
    </w:p>
    <w:p w14:paraId="7C180163" w14:textId="25502D27" w:rsidR="006A636B" w:rsidRPr="004F7975" w:rsidRDefault="006A636B" w:rsidP="00C42AB2">
      <w:pPr>
        <w:spacing w:after="0" w:line="240" w:lineRule="auto"/>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Enfermedad periodontal.</w:t>
      </w:r>
    </w:p>
    <w:p w14:paraId="53D648F7" w14:textId="1C4BDC53" w:rsidR="00144CB3" w:rsidRPr="004F7975" w:rsidRDefault="006A636B" w:rsidP="00C42AB2">
      <w:pPr>
        <w:spacing w:after="0" w:line="240" w:lineRule="auto"/>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Vaginosis bacteriana.</w:t>
      </w:r>
    </w:p>
    <w:p w14:paraId="091EA541" w14:textId="77777777" w:rsidR="006A636B" w:rsidRPr="004F7975" w:rsidRDefault="006A636B" w:rsidP="00C42AB2">
      <w:pPr>
        <w:spacing w:after="0" w:line="240" w:lineRule="auto"/>
        <w:jc w:val="both"/>
        <w:rPr>
          <w:rFonts w:ascii="Times New Roman" w:eastAsia="Times New Roman" w:hAnsi="Times New Roman" w:cs="Times New Roman"/>
          <w:color w:val="000000" w:themeColor="text1"/>
          <w:sz w:val="24"/>
          <w:szCs w:val="24"/>
          <w:lang w:eastAsia="es-CR"/>
        </w:rPr>
      </w:pPr>
    </w:p>
    <w:p w14:paraId="59BBCA53" w14:textId="4CF94869" w:rsidR="006A636B" w:rsidRPr="004F7975" w:rsidRDefault="00097170" w:rsidP="00C42AB2">
      <w:pPr>
        <w:spacing w:after="0" w:line="240" w:lineRule="auto"/>
        <w:jc w:val="both"/>
        <w:rPr>
          <w:rFonts w:ascii="Times New Roman" w:eastAsia="Times New Roman" w:hAnsi="Times New Roman" w:cs="Times New Roman"/>
          <w:b/>
          <w:bCs/>
          <w:color w:val="000000" w:themeColor="text1"/>
          <w:sz w:val="24"/>
          <w:szCs w:val="24"/>
          <w:lang w:eastAsia="es-CR"/>
        </w:rPr>
      </w:pPr>
      <w:r w:rsidRPr="004F7975">
        <w:rPr>
          <w:rFonts w:ascii="Times New Roman" w:eastAsia="Times New Roman" w:hAnsi="Times New Roman" w:cs="Times New Roman"/>
          <w:b/>
          <w:bCs/>
          <w:color w:val="000000" w:themeColor="text1"/>
          <w:sz w:val="24"/>
          <w:szCs w:val="24"/>
          <w:lang w:eastAsia="es-CR"/>
        </w:rPr>
        <w:lastRenderedPageBreak/>
        <w:t>ASPECTOS PSICOSOCIALES</w:t>
      </w:r>
      <w:r w:rsidR="004F7975" w:rsidRPr="004F7975">
        <w:rPr>
          <w:rFonts w:ascii="Times New Roman" w:eastAsia="Times New Roman" w:hAnsi="Times New Roman" w:cs="Times New Roman"/>
          <w:b/>
          <w:bCs/>
          <w:color w:val="000000" w:themeColor="text1"/>
          <w:sz w:val="24"/>
          <w:szCs w:val="24"/>
          <w:lang w:eastAsia="es-CR"/>
        </w:rPr>
        <w:t>.</w:t>
      </w:r>
    </w:p>
    <w:p w14:paraId="667718D0" w14:textId="77777777" w:rsidR="00C75B00" w:rsidRPr="004F7975" w:rsidRDefault="00C75B00" w:rsidP="00C42AB2">
      <w:pPr>
        <w:spacing w:after="0" w:line="240" w:lineRule="auto"/>
        <w:jc w:val="both"/>
        <w:rPr>
          <w:rFonts w:ascii="Times New Roman" w:eastAsia="Times New Roman" w:hAnsi="Times New Roman" w:cs="Times New Roman"/>
          <w:color w:val="000000" w:themeColor="text1"/>
          <w:sz w:val="24"/>
          <w:szCs w:val="24"/>
          <w:u w:val="single"/>
          <w:lang w:eastAsia="es-CR"/>
        </w:rPr>
      </w:pPr>
    </w:p>
    <w:p w14:paraId="361AC393" w14:textId="36FDBC5C" w:rsidR="00D408C0" w:rsidRPr="004F7975" w:rsidRDefault="00D408C0" w:rsidP="00C42AB2">
      <w:pPr>
        <w:pStyle w:val="Prrafodelista"/>
        <w:numPr>
          <w:ilvl w:val="0"/>
          <w:numId w:val="29"/>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Menos de 1</w:t>
      </w:r>
      <w:r w:rsidR="00433FFF" w:rsidRPr="004F7975">
        <w:rPr>
          <w:rFonts w:ascii="Times New Roman" w:eastAsia="Times New Roman" w:hAnsi="Times New Roman" w:cs="Times New Roman"/>
          <w:color w:val="000000" w:themeColor="text1"/>
          <w:sz w:val="24"/>
          <w:szCs w:val="24"/>
          <w:lang w:eastAsia="es-CR"/>
        </w:rPr>
        <w:t>5</w:t>
      </w:r>
      <w:r w:rsidRPr="004F7975">
        <w:rPr>
          <w:rFonts w:ascii="Times New Roman" w:eastAsia="Times New Roman" w:hAnsi="Times New Roman" w:cs="Times New Roman"/>
          <w:color w:val="000000" w:themeColor="text1"/>
          <w:sz w:val="24"/>
          <w:szCs w:val="24"/>
          <w:lang w:eastAsia="es-CR"/>
        </w:rPr>
        <w:t xml:space="preserve"> </w:t>
      </w:r>
      <w:r w:rsidR="000A3C9C" w:rsidRPr="004F7975">
        <w:rPr>
          <w:rFonts w:ascii="Times New Roman" w:eastAsia="Times New Roman" w:hAnsi="Times New Roman" w:cs="Times New Roman"/>
          <w:color w:val="000000" w:themeColor="text1"/>
          <w:sz w:val="24"/>
          <w:szCs w:val="24"/>
          <w:lang w:eastAsia="es-CR"/>
        </w:rPr>
        <w:t>años</w:t>
      </w:r>
      <w:r w:rsidRPr="004F7975">
        <w:rPr>
          <w:rFonts w:ascii="Times New Roman" w:eastAsia="Times New Roman" w:hAnsi="Times New Roman" w:cs="Times New Roman"/>
          <w:color w:val="000000" w:themeColor="text1"/>
          <w:sz w:val="24"/>
          <w:szCs w:val="24"/>
          <w:lang w:eastAsia="es-CR"/>
        </w:rPr>
        <w:t>.</w:t>
      </w:r>
    </w:p>
    <w:p w14:paraId="3BCDBE03" w14:textId="7B832FFD" w:rsidR="00D408C0" w:rsidRPr="004F7975" w:rsidRDefault="00D408C0" w:rsidP="00C42AB2">
      <w:pPr>
        <w:pStyle w:val="Prrafodelista"/>
        <w:numPr>
          <w:ilvl w:val="0"/>
          <w:numId w:val="29"/>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Violencia de género y sexual.</w:t>
      </w:r>
    </w:p>
    <w:p w14:paraId="02CFD523" w14:textId="37DB4FDF" w:rsidR="00D408C0" w:rsidRPr="004F7975" w:rsidRDefault="00D408C0" w:rsidP="00C42AB2">
      <w:pPr>
        <w:pStyle w:val="Prrafodelista"/>
        <w:numPr>
          <w:ilvl w:val="0"/>
          <w:numId w:val="29"/>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Discapacidad (cognitiva –sensorial).</w:t>
      </w:r>
    </w:p>
    <w:p w14:paraId="0D034548" w14:textId="18D8BF2E" w:rsidR="00D408C0" w:rsidRPr="004F7975" w:rsidRDefault="00D408C0" w:rsidP="00C42AB2">
      <w:pPr>
        <w:pStyle w:val="Prrafodelista"/>
        <w:numPr>
          <w:ilvl w:val="0"/>
          <w:numId w:val="29"/>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Contexto ambiental (ubicación, red de apoyo y acceso a servicios).</w:t>
      </w:r>
    </w:p>
    <w:p w14:paraId="51858A5C" w14:textId="0C141673" w:rsidR="00D408C0" w:rsidRPr="004F7975" w:rsidRDefault="00D408C0" w:rsidP="00C42AB2">
      <w:pPr>
        <w:pStyle w:val="Prrafodelista"/>
        <w:numPr>
          <w:ilvl w:val="0"/>
          <w:numId w:val="29"/>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Desplazamiento.</w:t>
      </w:r>
    </w:p>
    <w:p w14:paraId="657A1FF3" w14:textId="77777777" w:rsidR="00BC4D22" w:rsidRPr="004F7975" w:rsidRDefault="00D408C0" w:rsidP="00C42AB2">
      <w:pPr>
        <w:pStyle w:val="Prrafodelista"/>
        <w:numPr>
          <w:ilvl w:val="0"/>
          <w:numId w:val="29"/>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Depresión</w:t>
      </w:r>
      <w:r w:rsidR="00BC4D22" w:rsidRPr="004F7975">
        <w:rPr>
          <w:rFonts w:ascii="Times New Roman" w:eastAsia="Times New Roman" w:hAnsi="Times New Roman" w:cs="Times New Roman"/>
          <w:color w:val="000000" w:themeColor="text1"/>
          <w:sz w:val="24"/>
          <w:szCs w:val="24"/>
          <w:lang w:eastAsia="es-CR"/>
        </w:rPr>
        <w:t>.</w:t>
      </w:r>
    </w:p>
    <w:p w14:paraId="0B19D5E6" w14:textId="468EB0A2" w:rsidR="00D408C0" w:rsidRPr="004F7975" w:rsidRDefault="00BC4D22" w:rsidP="00C42AB2">
      <w:pPr>
        <w:pStyle w:val="Prrafodelista"/>
        <w:numPr>
          <w:ilvl w:val="0"/>
          <w:numId w:val="29"/>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w:t>
      </w:r>
      <w:r w:rsidR="00D408C0" w:rsidRPr="004F7975">
        <w:rPr>
          <w:rFonts w:ascii="Times New Roman" w:eastAsia="Times New Roman" w:hAnsi="Times New Roman" w:cs="Times New Roman"/>
          <w:color w:val="000000" w:themeColor="text1"/>
          <w:sz w:val="24"/>
          <w:szCs w:val="24"/>
          <w:lang w:eastAsia="es-CR"/>
        </w:rPr>
        <w:t>nsiedad.</w:t>
      </w:r>
    </w:p>
    <w:p w14:paraId="72E3309E" w14:textId="018FE82D" w:rsidR="00097170" w:rsidRPr="004F7975" w:rsidRDefault="00D408C0" w:rsidP="00C42AB2">
      <w:pPr>
        <w:pStyle w:val="Prrafodelista"/>
        <w:numPr>
          <w:ilvl w:val="0"/>
          <w:numId w:val="29"/>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Riesgos laborales.</w:t>
      </w:r>
    </w:p>
    <w:p w14:paraId="3668EAE9" w14:textId="77777777" w:rsidR="00371749" w:rsidRPr="004F7975" w:rsidRDefault="00371749" w:rsidP="00C42AB2">
      <w:pPr>
        <w:spacing w:after="0" w:line="240" w:lineRule="auto"/>
        <w:jc w:val="both"/>
        <w:rPr>
          <w:rFonts w:ascii="Times New Roman" w:eastAsia="Times New Roman" w:hAnsi="Times New Roman" w:cs="Times New Roman"/>
          <w:color w:val="000000" w:themeColor="text1"/>
          <w:sz w:val="24"/>
          <w:szCs w:val="24"/>
          <w:u w:val="single"/>
          <w:lang w:eastAsia="es-CR"/>
        </w:rPr>
      </w:pPr>
    </w:p>
    <w:p w14:paraId="6AAE4928" w14:textId="64CDBBA1" w:rsidR="00D408C0" w:rsidRPr="004F7975" w:rsidRDefault="00D408C0" w:rsidP="00C42AB2">
      <w:pPr>
        <w:spacing w:after="0" w:line="240" w:lineRule="auto"/>
        <w:jc w:val="both"/>
        <w:rPr>
          <w:rFonts w:ascii="Times New Roman" w:eastAsia="Times New Roman" w:hAnsi="Times New Roman" w:cs="Times New Roman"/>
          <w:b/>
          <w:bCs/>
          <w:color w:val="000000" w:themeColor="text1"/>
          <w:sz w:val="24"/>
          <w:szCs w:val="24"/>
          <w:lang w:eastAsia="es-CR"/>
        </w:rPr>
      </w:pPr>
      <w:r w:rsidRPr="004F7975">
        <w:rPr>
          <w:rFonts w:ascii="Times New Roman" w:eastAsia="Times New Roman" w:hAnsi="Times New Roman" w:cs="Times New Roman"/>
          <w:b/>
          <w:bCs/>
          <w:color w:val="000000" w:themeColor="text1"/>
          <w:sz w:val="24"/>
          <w:szCs w:val="24"/>
          <w:lang w:eastAsia="es-CR"/>
        </w:rPr>
        <w:t>EXPOSICION AMBIENTAL</w:t>
      </w:r>
      <w:r w:rsidR="004F7975" w:rsidRPr="004F7975">
        <w:rPr>
          <w:rFonts w:ascii="Times New Roman" w:eastAsia="Times New Roman" w:hAnsi="Times New Roman" w:cs="Times New Roman"/>
          <w:b/>
          <w:bCs/>
          <w:color w:val="000000" w:themeColor="text1"/>
          <w:sz w:val="24"/>
          <w:szCs w:val="24"/>
          <w:lang w:eastAsia="es-CR"/>
        </w:rPr>
        <w:t>.</w:t>
      </w:r>
    </w:p>
    <w:p w14:paraId="417A3321" w14:textId="77777777" w:rsidR="00086F4E" w:rsidRPr="004F7975" w:rsidRDefault="00086F4E" w:rsidP="00C42AB2">
      <w:pPr>
        <w:spacing w:after="0" w:line="240" w:lineRule="auto"/>
        <w:jc w:val="both"/>
        <w:rPr>
          <w:rFonts w:ascii="Times New Roman" w:eastAsia="Times New Roman" w:hAnsi="Times New Roman" w:cs="Times New Roman"/>
          <w:color w:val="000000" w:themeColor="text1"/>
          <w:sz w:val="24"/>
          <w:szCs w:val="24"/>
          <w:u w:val="single"/>
          <w:lang w:eastAsia="es-CR"/>
        </w:rPr>
      </w:pPr>
    </w:p>
    <w:p w14:paraId="5B33817E" w14:textId="6B1B1D20" w:rsidR="00D408C0" w:rsidRPr="004F7975" w:rsidRDefault="00D408C0" w:rsidP="00C42AB2">
      <w:pPr>
        <w:pStyle w:val="Prrafodelista"/>
        <w:numPr>
          <w:ilvl w:val="0"/>
          <w:numId w:val="30"/>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Tiene mascotas</w:t>
      </w:r>
      <w:r w:rsidR="00BC4D22" w:rsidRPr="004F7975">
        <w:rPr>
          <w:rFonts w:ascii="Times New Roman" w:eastAsia="Times New Roman" w:hAnsi="Times New Roman" w:cs="Times New Roman"/>
          <w:color w:val="000000" w:themeColor="text1"/>
          <w:sz w:val="24"/>
          <w:szCs w:val="24"/>
          <w:lang w:eastAsia="es-CR"/>
        </w:rPr>
        <w:t>.</w:t>
      </w:r>
    </w:p>
    <w:p w14:paraId="700F2D49" w14:textId="77777777" w:rsidR="003A16AF" w:rsidRPr="004F7975" w:rsidRDefault="00D408C0" w:rsidP="00C42AB2">
      <w:pPr>
        <w:pStyle w:val="Prrafodelista"/>
        <w:numPr>
          <w:ilvl w:val="0"/>
          <w:numId w:val="30"/>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Tiene contacto con tierra o arena.</w:t>
      </w:r>
    </w:p>
    <w:p w14:paraId="5357F563" w14:textId="4C713A9F" w:rsidR="00181216" w:rsidRPr="004F7975" w:rsidRDefault="009F02A2" w:rsidP="00C42AB2">
      <w:pPr>
        <w:pStyle w:val="Prrafodelista"/>
        <w:numPr>
          <w:ilvl w:val="0"/>
          <w:numId w:val="30"/>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Tiene e</w:t>
      </w:r>
      <w:r w:rsidR="00181216" w:rsidRPr="004F7975">
        <w:rPr>
          <w:rFonts w:ascii="Times New Roman" w:eastAsia="Times New Roman" w:hAnsi="Times New Roman" w:cs="Times New Roman"/>
          <w:color w:val="000000" w:themeColor="text1"/>
          <w:sz w:val="24"/>
          <w:szCs w:val="24"/>
          <w:lang w:eastAsia="es-CR"/>
        </w:rPr>
        <w:t>xposición a a</w:t>
      </w:r>
      <w:r w:rsidR="00F076A1" w:rsidRPr="004F7975">
        <w:rPr>
          <w:rFonts w:ascii="Times New Roman" w:eastAsia="Times New Roman" w:hAnsi="Times New Roman" w:cs="Times New Roman"/>
          <w:color w:val="000000" w:themeColor="text1"/>
          <w:sz w:val="24"/>
          <w:szCs w:val="24"/>
          <w:lang w:eastAsia="es-CR"/>
        </w:rPr>
        <w:t>g</w:t>
      </w:r>
      <w:r w:rsidR="00181216" w:rsidRPr="004F7975">
        <w:rPr>
          <w:rFonts w:ascii="Times New Roman" w:eastAsia="Times New Roman" w:hAnsi="Times New Roman" w:cs="Times New Roman"/>
          <w:color w:val="000000" w:themeColor="text1"/>
          <w:sz w:val="24"/>
          <w:szCs w:val="24"/>
          <w:lang w:eastAsia="es-CR"/>
        </w:rPr>
        <w:t>entes químicos y/o físicos, generados en la actividad agrícola</w:t>
      </w:r>
      <w:r w:rsidR="009B2E41" w:rsidRPr="004F7975">
        <w:rPr>
          <w:rFonts w:ascii="Times New Roman" w:eastAsia="Times New Roman" w:hAnsi="Times New Roman" w:cs="Times New Roman"/>
          <w:color w:val="000000" w:themeColor="text1"/>
          <w:sz w:val="24"/>
          <w:szCs w:val="24"/>
          <w:lang w:eastAsia="es-CR"/>
        </w:rPr>
        <w:t>.</w:t>
      </w:r>
    </w:p>
    <w:p w14:paraId="49D28CA4" w14:textId="6223DD2A" w:rsidR="009B2E41" w:rsidRPr="004F7975" w:rsidRDefault="009F02A2" w:rsidP="00C42AB2">
      <w:pPr>
        <w:pStyle w:val="Prrafodelista"/>
        <w:numPr>
          <w:ilvl w:val="0"/>
          <w:numId w:val="30"/>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Tiene contacto a c</w:t>
      </w:r>
      <w:r w:rsidR="009B2E41" w:rsidRPr="004F7975">
        <w:rPr>
          <w:rFonts w:ascii="Times New Roman" w:eastAsia="Times New Roman" w:hAnsi="Times New Roman" w:cs="Times New Roman"/>
          <w:color w:val="000000" w:themeColor="text1"/>
          <w:sz w:val="24"/>
          <w:szCs w:val="24"/>
          <w:lang w:eastAsia="es-CR"/>
        </w:rPr>
        <w:t>ontaminantes del aire</w:t>
      </w:r>
      <w:r w:rsidR="00F076A1" w:rsidRPr="004F7975">
        <w:rPr>
          <w:rFonts w:ascii="Times New Roman" w:eastAsia="Times New Roman" w:hAnsi="Times New Roman" w:cs="Times New Roman"/>
          <w:color w:val="000000" w:themeColor="text1"/>
          <w:sz w:val="24"/>
          <w:szCs w:val="24"/>
          <w:lang w:eastAsia="es-CR"/>
        </w:rPr>
        <w:t>.</w:t>
      </w:r>
    </w:p>
    <w:p w14:paraId="2C0B48F7" w14:textId="7065433F" w:rsidR="00F076A1" w:rsidRPr="004F7975" w:rsidRDefault="009F02A2" w:rsidP="00C42AB2">
      <w:pPr>
        <w:pStyle w:val="Prrafodelista"/>
        <w:numPr>
          <w:ilvl w:val="0"/>
          <w:numId w:val="30"/>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Tiene contacto a m</w:t>
      </w:r>
      <w:r w:rsidR="00F076A1" w:rsidRPr="004F7975">
        <w:rPr>
          <w:rFonts w:ascii="Times New Roman" w:eastAsia="Times New Roman" w:hAnsi="Times New Roman" w:cs="Times New Roman"/>
          <w:color w:val="000000" w:themeColor="text1"/>
          <w:sz w:val="24"/>
          <w:szCs w:val="24"/>
          <w:lang w:eastAsia="es-CR"/>
        </w:rPr>
        <w:t>etales pesados</w:t>
      </w:r>
      <w:r w:rsidR="00374042" w:rsidRPr="004F7975">
        <w:rPr>
          <w:rFonts w:ascii="Times New Roman" w:eastAsia="Times New Roman" w:hAnsi="Times New Roman" w:cs="Times New Roman"/>
          <w:color w:val="000000" w:themeColor="text1"/>
          <w:sz w:val="24"/>
          <w:szCs w:val="24"/>
          <w:lang w:eastAsia="es-CR"/>
        </w:rPr>
        <w:t>.</w:t>
      </w:r>
    </w:p>
    <w:p w14:paraId="45ED4C6A" w14:textId="71C13036" w:rsidR="00374042" w:rsidRPr="004F7975" w:rsidRDefault="00374042" w:rsidP="00C42AB2">
      <w:pPr>
        <w:pStyle w:val="Prrafodelista"/>
        <w:numPr>
          <w:ilvl w:val="0"/>
          <w:numId w:val="30"/>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Tiene contacto a plásticos y </w:t>
      </w:r>
      <w:proofErr w:type="spellStart"/>
      <w:r w:rsidRPr="004F7975">
        <w:rPr>
          <w:rFonts w:ascii="Times New Roman" w:eastAsia="Times New Roman" w:hAnsi="Times New Roman" w:cs="Times New Roman"/>
          <w:color w:val="000000" w:themeColor="text1"/>
          <w:sz w:val="24"/>
          <w:szCs w:val="24"/>
          <w:lang w:eastAsia="es-CR"/>
        </w:rPr>
        <w:t>disruptores</w:t>
      </w:r>
      <w:proofErr w:type="spellEnd"/>
      <w:r w:rsidRPr="004F7975">
        <w:rPr>
          <w:rFonts w:ascii="Times New Roman" w:eastAsia="Times New Roman" w:hAnsi="Times New Roman" w:cs="Times New Roman"/>
          <w:color w:val="000000" w:themeColor="text1"/>
          <w:sz w:val="24"/>
          <w:szCs w:val="24"/>
          <w:lang w:eastAsia="es-CR"/>
        </w:rPr>
        <w:t xml:space="preserve"> endocrinos tales como:</w:t>
      </w:r>
      <w:r w:rsidR="00320177" w:rsidRPr="004F7975">
        <w:rPr>
          <w:rFonts w:ascii="Times New Roman" w:eastAsia="Times New Roman" w:hAnsi="Times New Roman" w:cs="Times New Roman"/>
          <w:color w:val="000000" w:themeColor="text1"/>
          <w:sz w:val="24"/>
          <w:szCs w:val="24"/>
          <w:lang w:eastAsia="es-CR"/>
        </w:rPr>
        <w:t xml:space="preserve"> </w:t>
      </w:r>
      <w:r w:rsidR="00A14A4D" w:rsidRPr="004F7975">
        <w:rPr>
          <w:rFonts w:ascii="Times New Roman" w:eastAsia="Times New Roman" w:hAnsi="Times New Roman" w:cs="Times New Roman"/>
          <w:color w:val="000000" w:themeColor="text1"/>
          <w:sz w:val="24"/>
          <w:szCs w:val="24"/>
          <w:lang w:eastAsia="es-CR"/>
        </w:rPr>
        <w:t>b</w:t>
      </w:r>
      <w:r w:rsidRPr="004F7975">
        <w:rPr>
          <w:rFonts w:ascii="Times New Roman" w:eastAsia="Times New Roman" w:hAnsi="Times New Roman" w:cs="Times New Roman"/>
          <w:color w:val="000000" w:themeColor="text1"/>
          <w:sz w:val="24"/>
          <w:szCs w:val="24"/>
          <w:lang w:eastAsia="es-CR"/>
        </w:rPr>
        <w:t>isfenol A (BPA</w:t>
      </w:r>
      <w:r w:rsidR="00320177" w:rsidRPr="004F7975">
        <w:rPr>
          <w:rFonts w:ascii="Times New Roman" w:eastAsia="Times New Roman" w:hAnsi="Times New Roman" w:cs="Times New Roman"/>
          <w:color w:val="000000" w:themeColor="text1"/>
          <w:sz w:val="24"/>
          <w:szCs w:val="24"/>
          <w:lang w:eastAsia="es-CR"/>
        </w:rPr>
        <w:t xml:space="preserve"> </w:t>
      </w:r>
      <w:r w:rsidR="00A14A4D" w:rsidRPr="004F7975">
        <w:rPr>
          <w:rFonts w:ascii="Times New Roman" w:eastAsia="Times New Roman" w:hAnsi="Times New Roman" w:cs="Times New Roman"/>
          <w:color w:val="000000" w:themeColor="text1"/>
          <w:sz w:val="24"/>
          <w:szCs w:val="24"/>
          <w:lang w:eastAsia="es-CR"/>
        </w:rPr>
        <w:t xml:space="preserve">ftalatos, parabenos, </w:t>
      </w:r>
      <w:proofErr w:type="spellStart"/>
      <w:r w:rsidR="00A14A4D" w:rsidRPr="004F7975">
        <w:rPr>
          <w:rFonts w:ascii="Times New Roman" w:eastAsia="Times New Roman" w:hAnsi="Times New Roman" w:cs="Times New Roman"/>
          <w:color w:val="000000" w:themeColor="text1"/>
          <w:sz w:val="24"/>
          <w:szCs w:val="24"/>
          <w:lang w:eastAsia="es-CR"/>
        </w:rPr>
        <w:t>polibromodifenil</w:t>
      </w:r>
      <w:proofErr w:type="spellEnd"/>
      <w:r w:rsidR="00A14A4D" w:rsidRPr="004F7975">
        <w:rPr>
          <w:rFonts w:ascii="Times New Roman" w:eastAsia="Times New Roman" w:hAnsi="Times New Roman" w:cs="Times New Roman"/>
          <w:color w:val="000000" w:themeColor="text1"/>
          <w:sz w:val="24"/>
          <w:szCs w:val="24"/>
          <w:lang w:eastAsia="es-CR"/>
        </w:rPr>
        <w:t xml:space="preserve"> éteres </w:t>
      </w:r>
      <w:r w:rsidRPr="004F7975">
        <w:rPr>
          <w:rFonts w:ascii="Times New Roman" w:eastAsia="Times New Roman" w:hAnsi="Times New Roman" w:cs="Times New Roman"/>
          <w:color w:val="000000" w:themeColor="text1"/>
          <w:sz w:val="24"/>
          <w:szCs w:val="24"/>
          <w:lang w:eastAsia="es-CR"/>
        </w:rPr>
        <w:t>(</w:t>
      </w:r>
      <w:proofErr w:type="spellStart"/>
      <w:r w:rsidRPr="004F7975">
        <w:rPr>
          <w:rFonts w:ascii="Times New Roman" w:eastAsia="Times New Roman" w:hAnsi="Times New Roman" w:cs="Times New Roman"/>
          <w:color w:val="000000" w:themeColor="text1"/>
          <w:sz w:val="24"/>
          <w:szCs w:val="24"/>
          <w:lang w:eastAsia="es-CR"/>
        </w:rPr>
        <w:t>PBDEs</w:t>
      </w:r>
      <w:proofErr w:type="spellEnd"/>
      <w:r w:rsidRPr="004F7975">
        <w:rPr>
          <w:rFonts w:ascii="Times New Roman" w:eastAsia="Times New Roman" w:hAnsi="Times New Roman" w:cs="Times New Roman"/>
          <w:color w:val="000000" w:themeColor="text1"/>
          <w:sz w:val="24"/>
          <w:szCs w:val="24"/>
          <w:lang w:eastAsia="es-CR"/>
        </w:rPr>
        <w:t>)</w:t>
      </w:r>
      <w:r w:rsidR="006F5252" w:rsidRPr="004F7975">
        <w:rPr>
          <w:rFonts w:ascii="Times New Roman" w:eastAsia="Times New Roman" w:hAnsi="Times New Roman" w:cs="Times New Roman"/>
          <w:color w:val="000000" w:themeColor="text1"/>
          <w:sz w:val="24"/>
          <w:szCs w:val="24"/>
          <w:lang w:eastAsia="es-CR"/>
        </w:rPr>
        <w:t>.</w:t>
      </w:r>
    </w:p>
    <w:p w14:paraId="44CA7A99" w14:textId="683C11A8" w:rsidR="006F5252" w:rsidRPr="004F7975" w:rsidRDefault="006F5252" w:rsidP="00C42AB2">
      <w:pPr>
        <w:pStyle w:val="Prrafodelista"/>
        <w:numPr>
          <w:ilvl w:val="0"/>
          <w:numId w:val="30"/>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Solventes orgánicos </w:t>
      </w:r>
      <w:r w:rsidR="00A14A4D" w:rsidRPr="004F7975">
        <w:rPr>
          <w:rFonts w:ascii="Times New Roman" w:eastAsia="Times New Roman" w:hAnsi="Times New Roman" w:cs="Times New Roman"/>
          <w:color w:val="000000" w:themeColor="text1"/>
          <w:sz w:val="24"/>
          <w:szCs w:val="24"/>
          <w:lang w:eastAsia="es-CR"/>
        </w:rPr>
        <w:t>como: tolueno, benceno, xileno, tricloroetileno</w:t>
      </w:r>
    </w:p>
    <w:p w14:paraId="4B1FCED4" w14:textId="18FA3884" w:rsidR="006F5252" w:rsidRPr="004F7975" w:rsidRDefault="006F5252" w:rsidP="00C42AB2">
      <w:pPr>
        <w:pStyle w:val="Prrafodelista"/>
        <w:numPr>
          <w:ilvl w:val="0"/>
          <w:numId w:val="30"/>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 Radiación</w:t>
      </w:r>
      <w:r w:rsidR="00A14A4D" w:rsidRPr="004F7975">
        <w:rPr>
          <w:rFonts w:ascii="Times New Roman" w:eastAsia="Times New Roman" w:hAnsi="Times New Roman" w:cs="Times New Roman"/>
          <w:color w:val="000000" w:themeColor="text1"/>
          <w:sz w:val="24"/>
          <w:szCs w:val="24"/>
          <w:lang w:eastAsia="es-CR"/>
        </w:rPr>
        <w:t xml:space="preserve"> tales como: radiación ionizante (rayos x, radioterapia), radiación no ionizante en altas dosis (ciertos dispositivos electrónicos</w:t>
      </w:r>
      <w:r w:rsidRPr="004F7975">
        <w:rPr>
          <w:rFonts w:ascii="Times New Roman" w:eastAsia="Times New Roman" w:hAnsi="Times New Roman" w:cs="Times New Roman"/>
          <w:color w:val="000000" w:themeColor="text1"/>
          <w:sz w:val="24"/>
          <w:szCs w:val="24"/>
          <w:lang w:eastAsia="es-CR"/>
        </w:rPr>
        <w:t>, aunque la evidencia es limitada)</w:t>
      </w:r>
      <w:r w:rsidR="00A14A4D" w:rsidRPr="004F7975">
        <w:rPr>
          <w:rFonts w:ascii="Times New Roman" w:eastAsia="Times New Roman" w:hAnsi="Times New Roman" w:cs="Times New Roman"/>
          <w:color w:val="000000" w:themeColor="text1"/>
          <w:sz w:val="24"/>
          <w:szCs w:val="24"/>
          <w:lang w:eastAsia="es-CR"/>
        </w:rPr>
        <w:t>.</w:t>
      </w:r>
    </w:p>
    <w:p w14:paraId="1B91E45F" w14:textId="6F00978D" w:rsidR="002252E3" w:rsidRPr="004F7975" w:rsidRDefault="002252E3" w:rsidP="00C42AB2">
      <w:pPr>
        <w:pStyle w:val="Prrafodelista"/>
        <w:numPr>
          <w:ilvl w:val="0"/>
          <w:numId w:val="30"/>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Contaminación del agua: nitratos y nitritos, metales pesados, compuestos industriales.</w:t>
      </w:r>
    </w:p>
    <w:p w14:paraId="38C3FB20" w14:textId="27008693" w:rsidR="3E1A77BA" w:rsidRPr="004F7975" w:rsidRDefault="3E1A77BA" w:rsidP="00C42AB2">
      <w:pPr>
        <w:spacing w:line="240" w:lineRule="auto"/>
        <w:jc w:val="both"/>
        <w:rPr>
          <w:rFonts w:ascii="Times New Roman" w:eastAsia="Times New Roman" w:hAnsi="Times New Roman" w:cs="Times New Roman"/>
          <w:color w:val="000000" w:themeColor="text1"/>
          <w:sz w:val="24"/>
          <w:szCs w:val="24"/>
          <w:u w:val="single"/>
          <w:lang w:eastAsia="es-CR"/>
        </w:rPr>
      </w:pPr>
    </w:p>
    <w:p w14:paraId="5C9052E4" w14:textId="070F1595" w:rsidR="00D408C0" w:rsidRPr="004F7975" w:rsidRDefault="003A16AF" w:rsidP="00C42AB2">
      <w:pPr>
        <w:spacing w:after="0" w:line="240" w:lineRule="auto"/>
        <w:jc w:val="both"/>
        <w:rPr>
          <w:rFonts w:ascii="Times New Roman" w:eastAsia="Times New Roman" w:hAnsi="Times New Roman" w:cs="Times New Roman"/>
          <w:b/>
          <w:bCs/>
          <w:color w:val="000000" w:themeColor="text1"/>
          <w:sz w:val="24"/>
          <w:szCs w:val="24"/>
          <w:lang w:eastAsia="es-CR"/>
        </w:rPr>
      </w:pPr>
      <w:r w:rsidRPr="004F7975">
        <w:rPr>
          <w:rFonts w:ascii="Times New Roman" w:eastAsia="Times New Roman" w:hAnsi="Times New Roman" w:cs="Times New Roman"/>
          <w:b/>
          <w:bCs/>
          <w:color w:val="000000" w:themeColor="text1"/>
          <w:sz w:val="24"/>
          <w:szCs w:val="24"/>
          <w:lang w:eastAsia="es-CR"/>
        </w:rPr>
        <w:t>ASESORIA ANTICONCEPCIONAL</w:t>
      </w:r>
      <w:r w:rsidR="004F7975" w:rsidRPr="004F7975">
        <w:rPr>
          <w:rFonts w:ascii="Times New Roman" w:eastAsia="Times New Roman" w:hAnsi="Times New Roman" w:cs="Times New Roman"/>
          <w:b/>
          <w:bCs/>
          <w:color w:val="000000" w:themeColor="text1"/>
          <w:sz w:val="24"/>
          <w:szCs w:val="24"/>
          <w:lang w:eastAsia="es-CR"/>
        </w:rPr>
        <w:t>.</w:t>
      </w:r>
    </w:p>
    <w:p w14:paraId="706B9941" w14:textId="77777777" w:rsidR="00086F4E" w:rsidRPr="004F7975" w:rsidRDefault="00086F4E" w:rsidP="00C42AB2">
      <w:pPr>
        <w:spacing w:after="0" w:line="240" w:lineRule="auto"/>
        <w:jc w:val="both"/>
        <w:rPr>
          <w:rFonts w:ascii="Times New Roman" w:eastAsia="Times New Roman" w:hAnsi="Times New Roman" w:cs="Times New Roman"/>
          <w:color w:val="000000" w:themeColor="text1"/>
          <w:sz w:val="24"/>
          <w:szCs w:val="24"/>
          <w:u w:val="single"/>
          <w:lang w:eastAsia="es-CR"/>
        </w:rPr>
      </w:pPr>
    </w:p>
    <w:p w14:paraId="105BFFB2" w14:textId="59BAB9E7" w:rsidR="00D408C0" w:rsidRPr="004F7975" w:rsidRDefault="00603C94" w:rsidP="00C42AB2">
      <w:pPr>
        <w:spacing w:after="0" w:line="240" w:lineRule="auto"/>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Tipo de </w:t>
      </w:r>
      <w:r w:rsidR="00E1599F" w:rsidRPr="004F7975">
        <w:rPr>
          <w:rFonts w:ascii="Times New Roman" w:eastAsia="Times New Roman" w:hAnsi="Times New Roman" w:cs="Times New Roman"/>
          <w:color w:val="000000" w:themeColor="text1"/>
          <w:sz w:val="24"/>
          <w:szCs w:val="24"/>
          <w:lang w:eastAsia="es-CR"/>
        </w:rPr>
        <w:t>anticoncepción indicada.</w:t>
      </w:r>
    </w:p>
    <w:p w14:paraId="4A34F83D" w14:textId="11511934" w:rsidR="00087981" w:rsidRPr="004F7975" w:rsidRDefault="00087981"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AOP: Anticonceptivo oral de progestágeno</w:t>
      </w:r>
      <w:r w:rsidR="00936502" w:rsidRPr="004F7975">
        <w:rPr>
          <w:rFonts w:ascii="Times New Roman" w:eastAsia="Times New Roman" w:hAnsi="Times New Roman" w:cs="Times New Roman"/>
          <w:color w:val="000000" w:themeColor="text1"/>
          <w:sz w:val="24"/>
          <w:szCs w:val="24"/>
          <w:lang w:eastAsia="es-CR"/>
        </w:rPr>
        <w:t>.</w:t>
      </w:r>
    </w:p>
    <w:p w14:paraId="6D241AA4" w14:textId="6F4092FD" w:rsidR="00087981" w:rsidRPr="004F7975" w:rsidRDefault="00087981"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AOC: Anticonceptivo oral combinado</w:t>
      </w:r>
      <w:r w:rsidR="00936502" w:rsidRPr="004F7975">
        <w:rPr>
          <w:rFonts w:ascii="Times New Roman" w:eastAsia="Times New Roman" w:hAnsi="Times New Roman" w:cs="Times New Roman"/>
          <w:color w:val="000000" w:themeColor="text1"/>
          <w:sz w:val="24"/>
          <w:szCs w:val="24"/>
          <w:lang w:eastAsia="es-CR"/>
        </w:rPr>
        <w:t>.</w:t>
      </w:r>
    </w:p>
    <w:p w14:paraId="1D1F07A8" w14:textId="1B53EF78" w:rsidR="00087981" w:rsidRPr="004F7975" w:rsidRDefault="00087981"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IMC: Inyectable mensual combinado</w:t>
      </w:r>
      <w:r w:rsidR="00936502" w:rsidRPr="004F7975">
        <w:rPr>
          <w:rFonts w:ascii="Times New Roman" w:eastAsia="Times New Roman" w:hAnsi="Times New Roman" w:cs="Times New Roman"/>
          <w:color w:val="000000" w:themeColor="text1"/>
          <w:sz w:val="24"/>
          <w:szCs w:val="24"/>
          <w:lang w:eastAsia="es-CR"/>
        </w:rPr>
        <w:t>.</w:t>
      </w:r>
    </w:p>
    <w:p w14:paraId="4A757818" w14:textId="77777777" w:rsidR="00087981" w:rsidRPr="004F7975" w:rsidRDefault="00087981"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DMPA/NETEN: Acetato de medroxiprogesterona de depósito / </w:t>
      </w:r>
      <w:proofErr w:type="spellStart"/>
      <w:r w:rsidRPr="004F7975">
        <w:rPr>
          <w:rFonts w:ascii="Times New Roman" w:eastAsia="Times New Roman" w:hAnsi="Times New Roman" w:cs="Times New Roman"/>
          <w:color w:val="000000" w:themeColor="text1"/>
          <w:sz w:val="24"/>
          <w:szCs w:val="24"/>
          <w:lang w:eastAsia="es-CR"/>
        </w:rPr>
        <w:t>Enantato</w:t>
      </w:r>
      <w:proofErr w:type="spellEnd"/>
      <w:r w:rsidRPr="004F7975">
        <w:rPr>
          <w:rFonts w:ascii="Times New Roman" w:eastAsia="Times New Roman" w:hAnsi="Times New Roman" w:cs="Times New Roman"/>
          <w:color w:val="000000" w:themeColor="text1"/>
          <w:sz w:val="24"/>
          <w:szCs w:val="24"/>
          <w:lang w:eastAsia="es-CR"/>
        </w:rPr>
        <w:t xml:space="preserve"> de</w:t>
      </w:r>
    </w:p>
    <w:p w14:paraId="178D162D" w14:textId="77777777" w:rsidR="00087981" w:rsidRPr="004F7975" w:rsidRDefault="00087981" w:rsidP="00C42AB2">
      <w:pPr>
        <w:pStyle w:val="Prrafodelista"/>
        <w:spacing w:after="0" w:line="240" w:lineRule="auto"/>
        <w:ind w:left="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noretisterona.</w:t>
      </w:r>
    </w:p>
    <w:p w14:paraId="1A986D94" w14:textId="7E16964C" w:rsidR="00087981" w:rsidRPr="004F7975" w:rsidRDefault="00087981"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MPA: Medroxiprogesterona</w:t>
      </w:r>
      <w:r w:rsidR="00936502" w:rsidRPr="004F7975">
        <w:rPr>
          <w:rFonts w:ascii="Times New Roman" w:eastAsia="Times New Roman" w:hAnsi="Times New Roman" w:cs="Times New Roman"/>
          <w:color w:val="000000" w:themeColor="text1"/>
          <w:sz w:val="24"/>
          <w:szCs w:val="24"/>
          <w:lang w:eastAsia="es-CR"/>
        </w:rPr>
        <w:t>.</w:t>
      </w:r>
    </w:p>
    <w:p w14:paraId="64B08734" w14:textId="4390DB4B" w:rsidR="00087981" w:rsidRPr="004F7975" w:rsidRDefault="00087981"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O.T.B: Oclusión tubárica bilateral</w:t>
      </w:r>
      <w:r w:rsidR="00936502" w:rsidRPr="004F7975">
        <w:rPr>
          <w:rFonts w:ascii="Times New Roman" w:eastAsia="Times New Roman" w:hAnsi="Times New Roman" w:cs="Times New Roman"/>
          <w:color w:val="000000" w:themeColor="text1"/>
          <w:sz w:val="24"/>
          <w:szCs w:val="24"/>
          <w:lang w:eastAsia="es-CR"/>
        </w:rPr>
        <w:t>.</w:t>
      </w:r>
    </w:p>
    <w:p w14:paraId="633FB7D2" w14:textId="2739A57D" w:rsidR="00087981" w:rsidRPr="004F7975" w:rsidRDefault="00087981"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Vasectomía</w:t>
      </w:r>
      <w:r w:rsidR="00936502" w:rsidRPr="004F7975">
        <w:rPr>
          <w:rFonts w:ascii="Times New Roman" w:eastAsia="Times New Roman" w:hAnsi="Times New Roman" w:cs="Times New Roman"/>
          <w:color w:val="000000" w:themeColor="text1"/>
          <w:sz w:val="24"/>
          <w:szCs w:val="24"/>
          <w:lang w:eastAsia="es-CR"/>
        </w:rPr>
        <w:t>.</w:t>
      </w:r>
    </w:p>
    <w:p w14:paraId="1E7BDCA4" w14:textId="698E6CB2" w:rsidR="00087981" w:rsidRPr="004F7975" w:rsidRDefault="00087981"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Implante subdérmico: </w:t>
      </w:r>
      <w:proofErr w:type="spellStart"/>
      <w:r w:rsidRPr="004F7975">
        <w:rPr>
          <w:rFonts w:ascii="Times New Roman" w:eastAsia="Times New Roman" w:hAnsi="Times New Roman" w:cs="Times New Roman"/>
          <w:color w:val="000000" w:themeColor="text1"/>
          <w:sz w:val="24"/>
          <w:szCs w:val="24"/>
          <w:lang w:eastAsia="es-CR"/>
        </w:rPr>
        <w:t>Jadelle</w:t>
      </w:r>
      <w:proofErr w:type="spellEnd"/>
      <w:r w:rsidRPr="004F7975">
        <w:rPr>
          <w:rFonts w:ascii="Times New Roman" w:eastAsia="Times New Roman" w:hAnsi="Times New Roman" w:cs="Times New Roman"/>
          <w:color w:val="000000" w:themeColor="text1"/>
          <w:sz w:val="24"/>
          <w:szCs w:val="24"/>
          <w:lang w:eastAsia="es-CR"/>
        </w:rPr>
        <w:t>/</w:t>
      </w:r>
      <w:proofErr w:type="spellStart"/>
      <w:r w:rsidRPr="004F7975">
        <w:rPr>
          <w:rFonts w:ascii="Times New Roman" w:eastAsia="Times New Roman" w:hAnsi="Times New Roman" w:cs="Times New Roman"/>
          <w:color w:val="000000" w:themeColor="text1"/>
          <w:sz w:val="24"/>
          <w:szCs w:val="24"/>
          <w:lang w:eastAsia="es-CR"/>
        </w:rPr>
        <w:t>Implanon</w:t>
      </w:r>
      <w:proofErr w:type="spellEnd"/>
      <w:r w:rsidR="00936502" w:rsidRPr="004F7975">
        <w:rPr>
          <w:rFonts w:ascii="Times New Roman" w:eastAsia="Times New Roman" w:hAnsi="Times New Roman" w:cs="Times New Roman"/>
          <w:color w:val="000000" w:themeColor="text1"/>
          <w:sz w:val="24"/>
          <w:szCs w:val="24"/>
          <w:lang w:eastAsia="es-CR"/>
        </w:rPr>
        <w:t>.</w:t>
      </w:r>
    </w:p>
    <w:p w14:paraId="10CC41E5" w14:textId="17ECE306" w:rsidR="00087981" w:rsidRPr="004F7975" w:rsidRDefault="00087981"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T Cu: Dispositivo intrauterino (DIU) con cobre – T de cobre</w:t>
      </w:r>
      <w:r w:rsidR="00936502" w:rsidRPr="004F7975">
        <w:rPr>
          <w:rFonts w:ascii="Times New Roman" w:eastAsia="Times New Roman" w:hAnsi="Times New Roman" w:cs="Times New Roman"/>
          <w:color w:val="000000" w:themeColor="text1"/>
          <w:sz w:val="24"/>
          <w:szCs w:val="24"/>
          <w:lang w:eastAsia="es-CR"/>
        </w:rPr>
        <w:t>.</w:t>
      </w:r>
    </w:p>
    <w:p w14:paraId="07089828" w14:textId="75CE2868" w:rsidR="00087981" w:rsidRPr="004F7975" w:rsidRDefault="00087981"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 xml:space="preserve">DIU </w:t>
      </w:r>
      <w:proofErr w:type="spellStart"/>
      <w:r w:rsidRPr="004F7975">
        <w:rPr>
          <w:rFonts w:ascii="Times New Roman" w:eastAsia="Times New Roman" w:hAnsi="Times New Roman" w:cs="Times New Roman"/>
          <w:color w:val="000000" w:themeColor="text1"/>
          <w:sz w:val="24"/>
          <w:szCs w:val="24"/>
          <w:lang w:eastAsia="es-CR"/>
        </w:rPr>
        <w:t>Levonorgestrel</w:t>
      </w:r>
      <w:proofErr w:type="spellEnd"/>
      <w:r w:rsidR="00936502" w:rsidRPr="004F7975">
        <w:rPr>
          <w:rFonts w:ascii="Times New Roman" w:eastAsia="Times New Roman" w:hAnsi="Times New Roman" w:cs="Times New Roman"/>
          <w:color w:val="000000" w:themeColor="text1"/>
          <w:sz w:val="24"/>
          <w:szCs w:val="24"/>
          <w:lang w:eastAsia="es-CR"/>
        </w:rPr>
        <w:t>.</w:t>
      </w:r>
    </w:p>
    <w:p w14:paraId="6FC1DF37" w14:textId="00F105B6" w:rsidR="00087981" w:rsidRPr="004F7975" w:rsidRDefault="00087981"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Anillo vaginal combinado</w:t>
      </w:r>
      <w:r w:rsidR="00936502" w:rsidRPr="004F7975">
        <w:rPr>
          <w:rFonts w:ascii="Times New Roman" w:eastAsia="Times New Roman" w:hAnsi="Times New Roman" w:cs="Times New Roman"/>
          <w:color w:val="000000" w:themeColor="text1"/>
          <w:sz w:val="24"/>
          <w:szCs w:val="24"/>
          <w:lang w:eastAsia="es-CR"/>
        </w:rPr>
        <w:t>.</w:t>
      </w:r>
    </w:p>
    <w:p w14:paraId="4A576CCF" w14:textId="3974C832" w:rsidR="00E1599F" w:rsidRPr="004F7975" w:rsidRDefault="00087981" w:rsidP="00C42AB2">
      <w:pPr>
        <w:pStyle w:val="Prrafodelista"/>
        <w:numPr>
          <w:ilvl w:val="0"/>
          <w:numId w:val="32"/>
        </w:numPr>
        <w:spacing w:after="0" w:line="240" w:lineRule="auto"/>
        <w:ind w:left="0" w:firstLine="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Condón</w:t>
      </w:r>
      <w:r w:rsidR="00936502" w:rsidRPr="004F7975">
        <w:rPr>
          <w:rFonts w:ascii="Times New Roman" w:eastAsia="Times New Roman" w:hAnsi="Times New Roman" w:cs="Times New Roman"/>
          <w:color w:val="000000" w:themeColor="text1"/>
          <w:sz w:val="24"/>
          <w:szCs w:val="24"/>
          <w:lang w:eastAsia="es-CR"/>
        </w:rPr>
        <w:t>.</w:t>
      </w:r>
    </w:p>
    <w:p w14:paraId="4C67FAB3" w14:textId="77777777" w:rsidR="00C75B00" w:rsidRPr="004F7975" w:rsidRDefault="00C75B00" w:rsidP="00C42AB2">
      <w:pPr>
        <w:pStyle w:val="Prrafodelista"/>
        <w:spacing w:after="0" w:line="240" w:lineRule="auto"/>
        <w:ind w:left="0"/>
        <w:jc w:val="both"/>
        <w:rPr>
          <w:rFonts w:ascii="Times New Roman" w:eastAsia="Times New Roman" w:hAnsi="Times New Roman" w:cs="Times New Roman"/>
          <w:color w:val="000000" w:themeColor="text1"/>
          <w:sz w:val="24"/>
          <w:szCs w:val="24"/>
          <w:lang w:eastAsia="es-CR"/>
        </w:rPr>
      </w:pPr>
    </w:p>
    <w:p w14:paraId="59E7DF5E" w14:textId="77777777" w:rsidR="004F7975" w:rsidRPr="004F7975" w:rsidRDefault="004F7975" w:rsidP="00C42AB2">
      <w:pPr>
        <w:pStyle w:val="Prrafodelista"/>
        <w:spacing w:after="0" w:line="240" w:lineRule="auto"/>
        <w:ind w:left="0"/>
        <w:jc w:val="both"/>
        <w:rPr>
          <w:rFonts w:ascii="Times New Roman" w:eastAsia="Times New Roman" w:hAnsi="Times New Roman" w:cs="Times New Roman"/>
          <w:color w:val="000000" w:themeColor="text1"/>
          <w:sz w:val="24"/>
          <w:szCs w:val="24"/>
          <w:lang w:eastAsia="es-CR"/>
        </w:rPr>
      </w:pPr>
    </w:p>
    <w:p w14:paraId="1A774D79" w14:textId="77777777" w:rsidR="004F7975" w:rsidRPr="004F7975" w:rsidRDefault="004F7975" w:rsidP="00C42AB2">
      <w:pPr>
        <w:pStyle w:val="Prrafodelista"/>
        <w:spacing w:after="0" w:line="240" w:lineRule="auto"/>
        <w:ind w:left="0"/>
        <w:jc w:val="both"/>
        <w:rPr>
          <w:rFonts w:ascii="Times New Roman" w:eastAsia="Times New Roman" w:hAnsi="Times New Roman" w:cs="Times New Roman"/>
          <w:color w:val="000000" w:themeColor="text1"/>
          <w:sz w:val="24"/>
          <w:szCs w:val="24"/>
          <w:lang w:eastAsia="es-CR"/>
        </w:rPr>
      </w:pPr>
    </w:p>
    <w:p w14:paraId="5A8F862C" w14:textId="77777777" w:rsidR="004F7975" w:rsidRPr="004F7975" w:rsidRDefault="004F7975" w:rsidP="00C42AB2">
      <w:pPr>
        <w:pStyle w:val="Prrafodelista"/>
        <w:spacing w:after="0" w:line="240" w:lineRule="auto"/>
        <w:ind w:left="0"/>
        <w:jc w:val="both"/>
        <w:rPr>
          <w:rFonts w:ascii="Times New Roman" w:eastAsia="Times New Roman" w:hAnsi="Times New Roman" w:cs="Times New Roman"/>
          <w:color w:val="000000" w:themeColor="text1"/>
          <w:sz w:val="24"/>
          <w:szCs w:val="24"/>
          <w:lang w:eastAsia="es-CR"/>
        </w:rPr>
      </w:pPr>
    </w:p>
    <w:p w14:paraId="0C4F5D34" w14:textId="22B058F2" w:rsidR="00B77128" w:rsidRPr="004F7975" w:rsidRDefault="00B77128" w:rsidP="00C42AB2">
      <w:pPr>
        <w:pStyle w:val="Prrafodelista"/>
        <w:numPr>
          <w:ilvl w:val="0"/>
          <w:numId w:val="35"/>
        </w:numPr>
        <w:spacing w:after="0" w:line="240" w:lineRule="auto"/>
        <w:ind w:left="0" w:firstLine="0"/>
        <w:jc w:val="both"/>
        <w:rPr>
          <w:rFonts w:ascii="Times New Roman" w:eastAsia="Times New Roman" w:hAnsi="Times New Roman" w:cs="Times New Roman"/>
          <w:b/>
          <w:bCs/>
          <w:color w:val="000000" w:themeColor="text1"/>
          <w:sz w:val="24"/>
          <w:szCs w:val="24"/>
          <w:lang w:eastAsia="es-CR"/>
        </w:rPr>
      </w:pPr>
      <w:r w:rsidRPr="004F7975">
        <w:rPr>
          <w:rFonts w:ascii="Times New Roman" w:eastAsia="Times New Roman" w:hAnsi="Times New Roman" w:cs="Times New Roman"/>
          <w:b/>
          <w:bCs/>
          <w:color w:val="000000" w:themeColor="text1"/>
          <w:sz w:val="24"/>
          <w:szCs w:val="24"/>
          <w:lang w:eastAsia="es-CR"/>
        </w:rPr>
        <w:lastRenderedPageBreak/>
        <w:t>INDICADORES</w:t>
      </w:r>
      <w:r w:rsidR="004F7975" w:rsidRPr="004F7975">
        <w:rPr>
          <w:rFonts w:ascii="Times New Roman" w:eastAsia="Times New Roman" w:hAnsi="Times New Roman" w:cs="Times New Roman"/>
          <w:b/>
          <w:bCs/>
          <w:color w:val="000000" w:themeColor="text1"/>
          <w:sz w:val="24"/>
          <w:szCs w:val="24"/>
          <w:lang w:eastAsia="es-CR"/>
        </w:rPr>
        <w:t>.</w:t>
      </w:r>
    </w:p>
    <w:p w14:paraId="1190C4CB" w14:textId="77777777" w:rsidR="00B77128" w:rsidRPr="004F7975" w:rsidRDefault="00B77128" w:rsidP="00C42AB2">
      <w:pPr>
        <w:spacing w:after="0" w:line="240" w:lineRule="auto"/>
        <w:jc w:val="both"/>
        <w:rPr>
          <w:rFonts w:ascii="Times New Roman" w:eastAsia="Times New Roman" w:hAnsi="Times New Roman" w:cs="Times New Roman"/>
          <w:color w:val="000000" w:themeColor="text1"/>
          <w:sz w:val="24"/>
          <w:szCs w:val="24"/>
          <w:lang w:eastAsia="es-CR"/>
        </w:rPr>
      </w:pPr>
    </w:p>
    <w:p w14:paraId="2CB7E093" w14:textId="15EBC91B" w:rsidR="00DA6F82" w:rsidRPr="004F7975" w:rsidRDefault="00C42AB2" w:rsidP="00C42AB2">
      <w:pPr>
        <w:spacing w:after="0" w:line="240" w:lineRule="auto"/>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El Ministerio</w:t>
      </w:r>
      <w:r w:rsidR="00DA6F82" w:rsidRPr="004F7975">
        <w:rPr>
          <w:rFonts w:ascii="Times New Roman" w:eastAsia="Times New Roman" w:hAnsi="Times New Roman" w:cs="Times New Roman"/>
          <w:color w:val="000000" w:themeColor="text1"/>
          <w:sz w:val="24"/>
          <w:szCs w:val="24"/>
          <w:lang w:eastAsia="es-CR"/>
        </w:rPr>
        <w:t xml:space="preserve"> de Salud valor</w:t>
      </w:r>
      <w:r w:rsidR="00B77128" w:rsidRPr="004F7975">
        <w:rPr>
          <w:rFonts w:ascii="Times New Roman" w:eastAsia="Times New Roman" w:hAnsi="Times New Roman" w:cs="Times New Roman"/>
          <w:color w:val="000000" w:themeColor="text1"/>
          <w:sz w:val="24"/>
          <w:szCs w:val="24"/>
          <w:lang w:eastAsia="es-CR"/>
        </w:rPr>
        <w:t>ar</w:t>
      </w:r>
      <w:r w:rsidR="00DA6F82" w:rsidRPr="004F7975">
        <w:rPr>
          <w:rFonts w:ascii="Times New Roman" w:eastAsia="Times New Roman" w:hAnsi="Times New Roman" w:cs="Times New Roman"/>
          <w:color w:val="000000" w:themeColor="text1"/>
          <w:sz w:val="24"/>
          <w:szCs w:val="24"/>
          <w:lang w:eastAsia="es-CR"/>
        </w:rPr>
        <w:t xml:space="preserve"> los resultados del cumplimiento de esta norma, sin perjuicio de que se puedan utilizar adicionalmente otros indicadores que se estimen pertinentes:</w:t>
      </w:r>
    </w:p>
    <w:p w14:paraId="252F30FC" w14:textId="77777777" w:rsidR="00DA6F82" w:rsidRPr="004F7975" w:rsidRDefault="00DA6F82" w:rsidP="00C42AB2">
      <w:pPr>
        <w:pStyle w:val="Prrafodelista"/>
        <w:spacing w:after="0" w:line="240" w:lineRule="auto"/>
        <w:ind w:left="0"/>
        <w:jc w:val="both"/>
        <w:rPr>
          <w:rFonts w:ascii="Times New Roman" w:eastAsia="Times New Roman" w:hAnsi="Times New Roman" w:cs="Times New Roman"/>
          <w:color w:val="000000" w:themeColor="text1"/>
          <w:sz w:val="24"/>
          <w:szCs w:val="24"/>
          <w:lang w:eastAsia="es-CR"/>
        </w:rPr>
      </w:pPr>
    </w:p>
    <w:p w14:paraId="1E76F543" w14:textId="77777777" w:rsidR="00DA6F82" w:rsidRPr="004F7975" w:rsidRDefault="00DA6F82" w:rsidP="004F7975">
      <w:pPr>
        <w:pStyle w:val="Prrafodelista"/>
        <w:spacing w:after="0" w:line="240" w:lineRule="auto"/>
        <w:ind w:left="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w:t>
      </w:r>
      <w:r w:rsidRPr="004F7975">
        <w:rPr>
          <w:rFonts w:ascii="Times New Roman" w:eastAsia="Times New Roman" w:hAnsi="Times New Roman" w:cs="Times New Roman"/>
          <w:color w:val="000000" w:themeColor="text1"/>
          <w:sz w:val="24"/>
          <w:szCs w:val="24"/>
          <w:lang w:eastAsia="es-CR"/>
        </w:rPr>
        <w:tab/>
        <w:t>Porcentaje de consultas preconcepcionales brindadas.</w:t>
      </w:r>
    </w:p>
    <w:p w14:paraId="54ABCA47" w14:textId="77777777" w:rsidR="00DA6F82" w:rsidRPr="004F7975" w:rsidRDefault="00DA6F82" w:rsidP="004F7975">
      <w:pPr>
        <w:pStyle w:val="Prrafodelista"/>
        <w:spacing w:after="0" w:line="240" w:lineRule="auto"/>
        <w:ind w:left="0"/>
        <w:jc w:val="both"/>
        <w:rPr>
          <w:rFonts w:ascii="Times New Roman" w:eastAsia="Times New Roman" w:hAnsi="Times New Roman" w:cs="Times New Roman"/>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w:t>
      </w:r>
      <w:r w:rsidRPr="004F7975">
        <w:rPr>
          <w:rFonts w:ascii="Times New Roman" w:eastAsia="Times New Roman" w:hAnsi="Times New Roman" w:cs="Times New Roman"/>
          <w:color w:val="000000" w:themeColor="text1"/>
          <w:sz w:val="24"/>
          <w:szCs w:val="24"/>
          <w:lang w:eastAsia="es-CR"/>
        </w:rPr>
        <w:tab/>
        <w:t xml:space="preserve">Porcentaje de valoraciones por referencia realizadas. </w:t>
      </w:r>
    </w:p>
    <w:p w14:paraId="0011D707" w14:textId="5D7BF5CF" w:rsidR="00DA6F82" w:rsidRPr="004F7975" w:rsidRDefault="00DA6F82" w:rsidP="004F7975">
      <w:pPr>
        <w:pStyle w:val="Prrafodelista"/>
        <w:spacing w:after="0" w:line="360" w:lineRule="auto"/>
        <w:ind w:left="0"/>
        <w:jc w:val="both"/>
        <w:rPr>
          <w:rFonts w:ascii="Times New Roman" w:eastAsia="Times New Roman" w:hAnsi="Times New Roman" w:cs="Times New Roman"/>
          <w:b/>
          <w:bCs/>
          <w:color w:val="000000" w:themeColor="text1"/>
          <w:sz w:val="24"/>
          <w:szCs w:val="24"/>
          <w:lang w:eastAsia="es-CR"/>
        </w:rPr>
      </w:pPr>
      <w:r w:rsidRPr="004F7975">
        <w:rPr>
          <w:rFonts w:ascii="Times New Roman" w:eastAsia="Times New Roman" w:hAnsi="Times New Roman" w:cs="Times New Roman"/>
          <w:color w:val="000000" w:themeColor="text1"/>
          <w:sz w:val="24"/>
          <w:szCs w:val="24"/>
          <w:lang w:eastAsia="es-CR"/>
        </w:rPr>
        <w:t>•</w:t>
      </w:r>
      <w:r w:rsidRPr="004F7975">
        <w:rPr>
          <w:rFonts w:ascii="Times New Roman" w:eastAsia="Times New Roman" w:hAnsi="Times New Roman" w:cs="Times New Roman"/>
          <w:color w:val="000000" w:themeColor="text1"/>
          <w:sz w:val="24"/>
          <w:szCs w:val="24"/>
          <w:lang w:eastAsia="es-CR"/>
        </w:rPr>
        <w:tab/>
        <w:t>Porcentaje de establecimientos de salud de brindan consulta preconcepcional</w:t>
      </w:r>
      <w:r w:rsidRPr="004F7975">
        <w:rPr>
          <w:rFonts w:ascii="Times New Roman" w:eastAsia="Times New Roman" w:hAnsi="Times New Roman" w:cs="Times New Roman"/>
          <w:b/>
          <w:bCs/>
          <w:color w:val="000000" w:themeColor="text1"/>
          <w:sz w:val="24"/>
          <w:szCs w:val="24"/>
          <w:lang w:eastAsia="es-CR"/>
        </w:rPr>
        <w:t>.</w:t>
      </w:r>
    </w:p>
    <w:p w14:paraId="1974C115" w14:textId="77777777" w:rsidR="00DA6F82" w:rsidRPr="004F7975" w:rsidRDefault="00DA6F82" w:rsidP="00662934">
      <w:pPr>
        <w:pStyle w:val="Prrafodelista"/>
        <w:spacing w:after="0" w:line="360" w:lineRule="auto"/>
        <w:ind w:left="360"/>
        <w:jc w:val="both"/>
        <w:rPr>
          <w:rFonts w:ascii="Times New Roman" w:eastAsia="Times New Roman" w:hAnsi="Times New Roman" w:cs="Times New Roman"/>
          <w:b/>
          <w:bCs/>
          <w:color w:val="000000" w:themeColor="text1"/>
          <w:sz w:val="24"/>
          <w:szCs w:val="24"/>
          <w:lang w:eastAsia="es-CR"/>
        </w:rPr>
      </w:pPr>
    </w:p>
    <w:p w14:paraId="3D7F88CE" w14:textId="78B54326" w:rsidR="00874C39" w:rsidRPr="004F7975" w:rsidRDefault="00874C39" w:rsidP="00662934">
      <w:pPr>
        <w:spacing w:after="240" w:line="360" w:lineRule="auto"/>
        <w:jc w:val="center"/>
        <w:rPr>
          <w:rFonts w:ascii="Times New Roman" w:eastAsia="Times New Roman" w:hAnsi="Times New Roman" w:cs="Times New Roman"/>
          <w:b/>
          <w:bCs/>
          <w:noProof/>
          <w:color w:val="000000"/>
          <w:sz w:val="24"/>
          <w:szCs w:val="24"/>
          <w:lang w:eastAsia="es-CR"/>
        </w:rPr>
      </w:pPr>
    </w:p>
    <w:sectPr w:rsidR="00874C39" w:rsidRPr="004F7975">
      <w:headerReference w:type="even" r:id="rId11"/>
      <w:headerReference w:type="default" r:id="rId12"/>
      <w:footerReference w:type="even" r:id="rId13"/>
      <w:footerReference w:type="default" r:id="rId14"/>
      <w:headerReference w:type="first" r:id="rId15"/>
      <w:footerReference w:type="first" r:id="rId16"/>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EFD259" w14:textId="77777777" w:rsidR="004114A7" w:rsidRDefault="004114A7" w:rsidP="008A4477">
      <w:pPr>
        <w:spacing w:after="0" w:line="240" w:lineRule="auto"/>
      </w:pPr>
      <w:r>
        <w:separator/>
      </w:r>
    </w:p>
  </w:endnote>
  <w:endnote w:type="continuationSeparator" w:id="0">
    <w:p w14:paraId="46559D7C" w14:textId="77777777" w:rsidR="004114A7" w:rsidRDefault="004114A7" w:rsidP="008A44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Bookman Old Style">
    <w:panose1 w:val="02050604050505020204"/>
    <w:charset w:val="00"/>
    <w:family w:val="roman"/>
    <w:pitch w:val="variable"/>
    <w:sig w:usb0="00000287" w:usb1="00000000" w:usb2="00000000" w:usb3="00000000" w:csb0="0000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A35797" w14:textId="77777777" w:rsidR="004F7975" w:rsidRDefault="004F7975">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11857338"/>
      <w:docPartObj>
        <w:docPartGallery w:val="Page Numbers (Bottom of Page)"/>
        <w:docPartUnique/>
      </w:docPartObj>
    </w:sdtPr>
    <w:sdtContent>
      <w:p w14:paraId="5D1311F9" w14:textId="773FDB59" w:rsidR="008A4477" w:rsidRDefault="008A4477">
        <w:pPr>
          <w:pStyle w:val="Piedepgina"/>
          <w:jc w:val="right"/>
        </w:pPr>
        <w:r>
          <w:fldChar w:fldCharType="begin"/>
        </w:r>
        <w:r>
          <w:instrText>PAGE   \* MERGEFORMAT</w:instrText>
        </w:r>
        <w:r>
          <w:fldChar w:fldCharType="separate"/>
        </w:r>
        <w:r>
          <w:rPr>
            <w:lang w:val="es-ES"/>
          </w:rPr>
          <w:t>2</w:t>
        </w:r>
        <w:r>
          <w:fldChar w:fldCharType="end"/>
        </w:r>
      </w:p>
    </w:sdtContent>
  </w:sdt>
  <w:p w14:paraId="777058CB" w14:textId="77777777" w:rsidR="008A4477" w:rsidRDefault="008A4477">
    <w:pPr>
      <w:pStyle w:val="Piedep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5A96CD" w14:textId="77777777" w:rsidR="004F7975" w:rsidRDefault="004F7975">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28FAE75" w14:textId="77777777" w:rsidR="004114A7" w:rsidRDefault="004114A7" w:rsidP="008A4477">
      <w:pPr>
        <w:spacing w:after="0" w:line="240" w:lineRule="auto"/>
      </w:pPr>
      <w:r>
        <w:separator/>
      </w:r>
    </w:p>
  </w:footnote>
  <w:footnote w:type="continuationSeparator" w:id="0">
    <w:p w14:paraId="548FC4B1" w14:textId="77777777" w:rsidR="004114A7" w:rsidRDefault="004114A7" w:rsidP="008A44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FBE3DB" w14:textId="77777777" w:rsidR="004F7975" w:rsidRDefault="004F7975">
    <w:pPr>
      <w:pStyle w:val="Encabezad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2A0C2C" w14:textId="34F6BEB2" w:rsidR="00FF5A39" w:rsidRPr="004F7975" w:rsidRDefault="004F7975" w:rsidP="004F7975">
    <w:pPr>
      <w:pStyle w:val="Encabezado"/>
      <w:jc w:val="center"/>
      <w:rPr>
        <w:rFonts w:ascii="Times New Roman" w:hAnsi="Times New Roman" w:cs="Times New Roman"/>
        <w:b/>
        <w:bCs/>
        <w:sz w:val="24"/>
        <w:szCs w:val="24"/>
      </w:rPr>
    </w:pPr>
    <w:sdt>
      <w:sdtPr>
        <w:rPr>
          <w:rFonts w:ascii="Times New Roman" w:hAnsi="Times New Roman" w:cs="Times New Roman"/>
          <w:b/>
          <w:bCs/>
          <w:sz w:val="24"/>
          <w:szCs w:val="24"/>
        </w:rPr>
        <w:id w:val="-88084074"/>
        <w:docPartObj>
          <w:docPartGallery w:val="Watermarks"/>
          <w:docPartUnique/>
        </w:docPartObj>
      </w:sdtPr>
      <w:sdtContent>
        <w:r w:rsidRPr="004F7975">
          <w:rPr>
            <w:rFonts w:ascii="Times New Roman" w:hAnsi="Times New Roman" w:cs="Times New Roman"/>
            <w:b/>
            <w:bCs/>
            <w:sz w:val="24"/>
            <w:szCs w:val="24"/>
          </w:rPr>
          <w:pict w14:anchorId="3C58345A">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7216;mso-position-horizontal:center;mso-position-horizontal-relative:margin;mso-position-vertical:center;mso-position-vertical-relative:margin" o:allowincell="f" fillcolor="silver" stroked="f">
              <v:fill opacity=".5"/>
              <v:textpath style="font-family:&quot;calibri&quot;;font-size:1pt" string="BORRADOR"/>
              <w10:wrap anchorx="margin" anchory="margin"/>
            </v:shape>
          </w:pict>
        </w:r>
      </w:sdtContent>
    </w:sdt>
    <w:r w:rsidRPr="004F7975">
      <w:rPr>
        <w:rFonts w:ascii="Times New Roman" w:hAnsi="Times New Roman" w:cs="Times New Roman"/>
        <w:b/>
        <w:bCs/>
        <w:sz w:val="24"/>
        <w:szCs w:val="24"/>
      </w:rPr>
      <w:t>BORRADOR VISTO BUENO DEL DESPACHO MINISTERIAL</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E69EC3" w14:textId="77777777" w:rsidR="004F7975" w:rsidRDefault="004F7975">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6C68AC"/>
    <w:multiLevelType w:val="hybridMultilevel"/>
    <w:tmpl w:val="A62EE652"/>
    <w:lvl w:ilvl="0" w:tplc="938CD872">
      <w:numFmt w:val="bullet"/>
      <w:lvlText w:val="•"/>
      <w:lvlJc w:val="left"/>
      <w:pPr>
        <w:ind w:left="720" w:hanging="360"/>
      </w:pPr>
      <w:rPr>
        <w:rFonts w:ascii="Bookman Old Style" w:eastAsia="Times New Roman" w:hAnsi="Bookman Old Style"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 w15:restartNumberingAfterBreak="0">
    <w:nsid w:val="05BB7B14"/>
    <w:multiLevelType w:val="hybridMultilevel"/>
    <w:tmpl w:val="458EB202"/>
    <w:lvl w:ilvl="0" w:tplc="19565C0A">
      <w:start w:val="1"/>
      <w:numFmt w:val="lowerLetter"/>
      <w:lvlText w:val="%1."/>
      <w:lvlJc w:val="left"/>
      <w:pPr>
        <w:ind w:left="720" w:hanging="360"/>
      </w:pPr>
      <w:rPr>
        <w:rFonts w:hint="default"/>
        <w:b/>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 w15:restartNumberingAfterBreak="0">
    <w:nsid w:val="06B324EA"/>
    <w:multiLevelType w:val="hybridMultilevel"/>
    <w:tmpl w:val="B18821DE"/>
    <w:lvl w:ilvl="0" w:tplc="938CD872">
      <w:numFmt w:val="bullet"/>
      <w:lvlText w:val="•"/>
      <w:lvlJc w:val="left"/>
      <w:pPr>
        <w:ind w:left="720" w:hanging="360"/>
      </w:pPr>
      <w:rPr>
        <w:rFonts w:ascii="Bookman Old Style" w:eastAsia="Times New Roman" w:hAnsi="Bookman Old Style"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 w15:restartNumberingAfterBreak="0">
    <w:nsid w:val="0B0033ED"/>
    <w:multiLevelType w:val="multilevel"/>
    <w:tmpl w:val="F27C0362"/>
    <w:lvl w:ilvl="0">
      <w:start w:val="4"/>
      <w:numFmt w:val="decimal"/>
      <w:lvlText w:val="%1"/>
      <w:lvlJc w:val="left"/>
      <w:pPr>
        <w:ind w:left="480" w:hanging="480"/>
      </w:pPr>
      <w:rPr>
        <w:rFonts w:hint="default"/>
      </w:rPr>
    </w:lvl>
    <w:lvl w:ilvl="1">
      <w:start w:val="1"/>
      <w:numFmt w:val="decimal"/>
      <w:lvlText w:val="%1.%2"/>
      <w:lvlJc w:val="left"/>
      <w:pPr>
        <w:ind w:left="1020" w:hanging="480"/>
      </w:pPr>
      <w:rPr>
        <w:rFonts w:hint="default"/>
        <w:b/>
        <w:bCs/>
      </w:rPr>
    </w:lvl>
    <w:lvl w:ilvl="2">
      <w:start w:val="2"/>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4" w15:restartNumberingAfterBreak="0">
    <w:nsid w:val="0BEE6003"/>
    <w:multiLevelType w:val="hybridMultilevel"/>
    <w:tmpl w:val="3D74EB0A"/>
    <w:lvl w:ilvl="0" w:tplc="938CD872">
      <w:numFmt w:val="bullet"/>
      <w:lvlText w:val="•"/>
      <w:lvlJc w:val="left"/>
      <w:pPr>
        <w:ind w:left="720" w:hanging="360"/>
      </w:pPr>
      <w:rPr>
        <w:rFonts w:ascii="Bookman Old Style" w:eastAsia="Times New Roman" w:hAnsi="Bookman Old Style"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5" w15:restartNumberingAfterBreak="0">
    <w:nsid w:val="0D30100B"/>
    <w:multiLevelType w:val="hybridMultilevel"/>
    <w:tmpl w:val="6B44721A"/>
    <w:lvl w:ilvl="0" w:tplc="938CD872">
      <w:numFmt w:val="bullet"/>
      <w:lvlText w:val="•"/>
      <w:lvlJc w:val="left"/>
      <w:pPr>
        <w:ind w:left="1080" w:hanging="360"/>
      </w:pPr>
      <w:rPr>
        <w:rFonts w:ascii="Bookman Old Style" w:eastAsia="Times New Roman" w:hAnsi="Bookman Old Style" w:cs="Arial" w:hint="default"/>
      </w:rPr>
    </w:lvl>
    <w:lvl w:ilvl="1" w:tplc="140A0003" w:tentative="1">
      <w:start w:val="1"/>
      <w:numFmt w:val="bullet"/>
      <w:lvlText w:val="o"/>
      <w:lvlJc w:val="left"/>
      <w:pPr>
        <w:ind w:left="1800" w:hanging="360"/>
      </w:pPr>
      <w:rPr>
        <w:rFonts w:ascii="Courier New" w:hAnsi="Courier New" w:cs="Courier New" w:hint="default"/>
      </w:rPr>
    </w:lvl>
    <w:lvl w:ilvl="2" w:tplc="140A0005" w:tentative="1">
      <w:start w:val="1"/>
      <w:numFmt w:val="bullet"/>
      <w:lvlText w:val=""/>
      <w:lvlJc w:val="left"/>
      <w:pPr>
        <w:ind w:left="2520" w:hanging="360"/>
      </w:pPr>
      <w:rPr>
        <w:rFonts w:ascii="Wingdings" w:hAnsi="Wingdings" w:hint="default"/>
      </w:rPr>
    </w:lvl>
    <w:lvl w:ilvl="3" w:tplc="140A0001" w:tentative="1">
      <w:start w:val="1"/>
      <w:numFmt w:val="bullet"/>
      <w:lvlText w:val=""/>
      <w:lvlJc w:val="left"/>
      <w:pPr>
        <w:ind w:left="3240" w:hanging="360"/>
      </w:pPr>
      <w:rPr>
        <w:rFonts w:ascii="Symbol" w:hAnsi="Symbol" w:hint="default"/>
      </w:rPr>
    </w:lvl>
    <w:lvl w:ilvl="4" w:tplc="140A0003" w:tentative="1">
      <w:start w:val="1"/>
      <w:numFmt w:val="bullet"/>
      <w:lvlText w:val="o"/>
      <w:lvlJc w:val="left"/>
      <w:pPr>
        <w:ind w:left="3960" w:hanging="360"/>
      </w:pPr>
      <w:rPr>
        <w:rFonts w:ascii="Courier New" w:hAnsi="Courier New" w:cs="Courier New" w:hint="default"/>
      </w:rPr>
    </w:lvl>
    <w:lvl w:ilvl="5" w:tplc="140A0005" w:tentative="1">
      <w:start w:val="1"/>
      <w:numFmt w:val="bullet"/>
      <w:lvlText w:val=""/>
      <w:lvlJc w:val="left"/>
      <w:pPr>
        <w:ind w:left="4680" w:hanging="360"/>
      </w:pPr>
      <w:rPr>
        <w:rFonts w:ascii="Wingdings" w:hAnsi="Wingdings" w:hint="default"/>
      </w:rPr>
    </w:lvl>
    <w:lvl w:ilvl="6" w:tplc="140A0001" w:tentative="1">
      <w:start w:val="1"/>
      <w:numFmt w:val="bullet"/>
      <w:lvlText w:val=""/>
      <w:lvlJc w:val="left"/>
      <w:pPr>
        <w:ind w:left="5400" w:hanging="360"/>
      </w:pPr>
      <w:rPr>
        <w:rFonts w:ascii="Symbol" w:hAnsi="Symbol" w:hint="default"/>
      </w:rPr>
    </w:lvl>
    <w:lvl w:ilvl="7" w:tplc="140A0003" w:tentative="1">
      <w:start w:val="1"/>
      <w:numFmt w:val="bullet"/>
      <w:lvlText w:val="o"/>
      <w:lvlJc w:val="left"/>
      <w:pPr>
        <w:ind w:left="6120" w:hanging="360"/>
      </w:pPr>
      <w:rPr>
        <w:rFonts w:ascii="Courier New" w:hAnsi="Courier New" w:cs="Courier New" w:hint="default"/>
      </w:rPr>
    </w:lvl>
    <w:lvl w:ilvl="8" w:tplc="140A0005" w:tentative="1">
      <w:start w:val="1"/>
      <w:numFmt w:val="bullet"/>
      <w:lvlText w:val=""/>
      <w:lvlJc w:val="left"/>
      <w:pPr>
        <w:ind w:left="6840" w:hanging="360"/>
      </w:pPr>
      <w:rPr>
        <w:rFonts w:ascii="Wingdings" w:hAnsi="Wingdings" w:hint="default"/>
      </w:rPr>
    </w:lvl>
  </w:abstractNum>
  <w:abstractNum w:abstractNumId="6" w15:restartNumberingAfterBreak="0">
    <w:nsid w:val="157973FB"/>
    <w:multiLevelType w:val="hybridMultilevel"/>
    <w:tmpl w:val="D5441E0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7" w15:restartNumberingAfterBreak="0">
    <w:nsid w:val="17803CF3"/>
    <w:multiLevelType w:val="hybridMultilevel"/>
    <w:tmpl w:val="C9D0A348"/>
    <w:lvl w:ilvl="0" w:tplc="938CD872">
      <w:numFmt w:val="bullet"/>
      <w:lvlText w:val="•"/>
      <w:lvlJc w:val="left"/>
      <w:pPr>
        <w:ind w:left="720" w:hanging="360"/>
      </w:pPr>
      <w:rPr>
        <w:rFonts w:ascii="Bookman Old Style" w:eastAsia="Times New Roman" w:hAnsi="Bookman Old Style"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8" w15:restartNumberingAfterBreak="0">
    <w:nsid w:val="1ADE6838"/>
    <w:multiLevelType w:val="hybridMultilevel"/>
    <w:tmpl w:val="187CA202"/>
    <w:lvl w:ilvl="0" w:tplc="938CD872">
      <w:numFmt w:val="bullet"/>
      <w:lvlText w:val="•"/>
      <w:lvlJc w:val="left"/>
      <w:pPr>
        <w:ind w:left="720" w:hanging="360"/>
      </w:pPr>
      <w:rPr>
        <w:rFonts w:ascii="Bookman Old Style" w:eastAsia="Times New Roman" w:hAnsi="Bookman Old Style"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9" w15:restartNumberingAfterBreak="0">
    <w:nsid w:val="1F98459C"/>
    <w:multiLevelType w:val="hybridMultilevel"/>
    <w:tmpl w:val="C6D20E7E"/>
    <w:lvl w:ilvl="0" w:tplc="140A0019">
      <w:start w:val="1"/>
      <w:numFmt w:val="lowerLetter"/>
      <w:lvlText w:val="%1."/>
      <w:lvlJc w:val="left"/>
      <w:pPr>
        <w:ind w:left="720" w:hanging="360"/>
      </w:pPr>
      <w:rPr>
        <w:rFonts w:hint="default"/>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0" w15:restartNumberingAfterBreak="0">
    <w:nsid w:val="2107301E"/>
    <w:multiLevelType w:val="hybridMultilevel"/>
    <w:tmpl w:val="3DC081F8"/>
    <w:lvl w:ilvl="0" w:tplc="9E2C9C5E">
      <w:start w:val="1"/>
      <w:numFmt w:val="decimal"/>
      <w:lvlText w:val="%1."/>
      <w:lvlJc w:val="left"/>
      <w:pPr>
        <w:ind w:left="720" w:hanging="360"/>
      </w:pPr>
      <w:rPr>
        <w:rFonts w:hint="default"/>
        <w:b/>
        <w:u w:val="single"/>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11" w15:restartNumberingAfterBreak="0">
    <w:nsid w:val="229909F3"/>
    <w:multiLevelType w:val="multilevel"/>
    <w:tmpl w:val="DDD6E46A"/>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24C72535"/>
    <w:multiLevelType w:val="hybridMultilevel"/>
    <w:tmpl w:val="2EE8C930"/>
    <w:lvl w:ilvl="0" w:tplc="938CD872">
      <w:numFmt w:val="bullet"/>
      <w:lvlText w:val="•"/>
      <w:lvlJc w:val="left"/>
      <w:pPr>
        <w:ind w:left="720" w:hanging="360"/>
      </w:pPr>
      <w:rPr>
        <w:rFonts w:ascii="Bookman Old Style" w:eastAsia="Times New Roman" w:hAnsi="Bookman Old Style" w:cs="Arial" w:hint="default"/>
      </w:rPr>
    </w:lvl>
    <w:lvl w:ilvl="1" w:tplc="140A0003">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3" w15:restartNumberingAfterBreak="0">
    <w:nsid w:val="26C76AB7"/>
    <w:multiLevelType w:val="hybridMultilevel"/>
    <w:tmpl w:val="D0F253D2"/>
    <w:lvl w:ilvl="0" w:tplc="938CD872">
      <w:numFmt w:val="bullet"/>
      <w:lvlText w:val="•"/>
      <w:lvlJc w:val="left"/>
      <w:pPr>
        <w:ind w:left="720" w:hanging="360"/>
      </w:pPr>
      <w:rPr>
        <w:rFonts w:ascii="Bookman Old Style" w:eastAsia="Times New Roman" w:hAnsi="Bookman Old Style"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4" w15:restartNumberingAfterBreak="0">
    <w:nsid w:val="29B719FB"/>
    <w:multiLevelType w:val="hybridMultilevel"/>
    <w:tmpl w:val="BD9818CA"/>
    <w:lvl w:ilvl="0" w:tplc="64D4B7DE">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15" w15:restartNumberingAfterBreak="0">
    <w:nsid w:val="2D597088"/>
    <w:multiLevelType w:val="hybridMultilevel"/>
    <w:tmpl w:val="6C5A33F6"/>
    <w:lvl w:ilvl="0" w:tplc="FFFFFFFF">
      <w:start w:val="1"/>
      <w:numFmt w:val="decimal"/>
      <w:lvlText w:val="%1)"/>
      <w:lvlJc w:val="left"/>
      <w:pPr>
        <w:ind w:left="720" w:hanging="360"/>
      </w:pPr>
    </w:lvl>
    <w:lvl w:ilvl="1" w:tplc="140A0001">
      <w:start w:val="1"/>
      <w:numFmt w:val="bullet"/>
      <w:lvlText w:val=""/>
      <w:lvlJc w:val="left"/>
      <w:pPr>
        <w:ind w:left="720" w:hanging="360"/>
      </w:pPr>
      <w:rPr>
        <w:rFonts w:ascii="Symbol" w:hAnsi="Symbol"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322E5E00"/>
    <w:multiLevelType w:val="hybridMultilevel"/>
    <w:tmpl w:val="BB1EEE66"/>
    <w:lvl w:ilvl="0" w:tplc="140A0001">
      <w:start w:val="1"/>
      <w:numFmt w:val="bullet"/>
      <w:lvlText w:val=""/>
      <w:lvlJc w:val="left"/>
      <w:pPr>
        <w:ind w:left="1428" w:hanging="360"/>
      </w:pPr>
      <w:rPr>
        <w:rFonts w:ascii="Symbol" w:hAnsi="Symbol" w:hint="default"/>
      </w:rPr>
    </w:lvl>
    <w:lvl w:ilvl="1" w:tplc="140A0003">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17" w15:restartNumberingAfterBreak="0">
    <w:nsid w:val="3393467B"/>
    <w:multiLevelType w:val="hybridMultilevel"/>
    <w:tmpl w:val="30160F16"/>
    <w:lvl w:ilvl="0" w:tplc="938CD872">
      <w:numFmt w:val="bullet"/>
      <w:lvlText w:val="•"/>
      <w:lvlJc w:val="left"/>
      <w:pPr>
        <w:ind w:left="1068" w:hanging="360"/>
      </w:pPr>
      <w:rPr>
        <w:rFonts w:ascii="Bookman Old Style" w:eastAsia="Times New Roman" w:hAnsi="Bookman Old Style" w:cs="Arial" w:hint="default"/>
      </w:rPr>
    </w:lvl>
    <w:lvl w:ilvl="1" w:tplc="140A0003" w:tentative="1">
      <w:start w:val="1"/>
      <w:numFmt w:val="bullet"/>
      <w:lvlText w:val="o"/>
      <w:lvlJc w:val="left"/>
      <w:pPr>
        <w:ind w:left="1788" w:hanging="360"/>
      </w:pPr>
      <w:rPr>
        <w:rFonts w:ascii="Courier New" w:hAnsi="Courier New" w:cs="Courier New" w:hint="default"/>
      </w:rPr>
    </w:lvl>
    <w:lvl w:ilvl="2" w:tplc="140A0005" w:tentative="1">
      <w:start w:val="1"/>
      <w:numFmt w:val="bullet"/>
      <w:lvlText w:val=""/>
      <w:lvlJc w:val="left"/>
      <w:pPr>
        <w:ind w:left="2508" w:hanging="360"/>
      </w:pPr>
      <w:rPr>
        <w:rFonts w:ascii="Wingdings" w:hAnsi="Wingdings" w:hint="default"/>
      </w:rPr>
    </w:lvl>
    <w:lvl w:ilvl="3" w:tplc="140A0001" w:tentative="1">
      <w:start w:val="1"/>
      <w:numFmt w:val="bullet"/>
      <w:lvlText w:val=""/>
      <w:lvlJc w:val="left"/>
      <w:pPr>
        <w:ind w:left="3228" w:hanging="360"/>
      </w:pPr>
      <w:rPr>
        <w:rFonts w:ascii="Symbol" w:hAnsi="Symbol" w:hint="default"/>
      </w:rPr>
    </w:lvl>
    <w:lvl w:ilvl="4" w:tplc="140A0003" w:tentative="1">
      <w:start w:val="1"/>
      <w:numFmt w:val="bullet"/>
      <w:lvlText w:val="o"/>
      <w:lvlJc w:val="left"/>
      <w:pPr>
        <w:ind w:left="3948" w:hanging="360"/>
      </w:pPr>
      <w:rPr>
        <w:rFonts w:ascii="Courier New" w:hAnsi="Courier New" w:cs="Courier New" w:hint="default"/>
      </w:rPr>
    </w:lvl>
    <w:lvl w:ilvl="5" w:tplc="140A0005" w:tentative="1">
      <w:start w:val="1"/>
      <w:numFmt w:val="bullet"/>
      <w:lvlText w:val=""/>
      <w:lvlJc w:val="left"/>
      <w:pPr>
        <w:ind w:left="4668" w:hanging="360"/>
      </w:pPr>
      <w:rPr>
        <w:rFonts w:ascii="Wingdings" w:hAnsi="Wingdings" w:hint="default"/>
      </w:rPr>
    </w:lvl>
    <w:lvl w:ilvl="6" w:tplc="140A0001" w:tentative="1">
      <w:start w:val="1"/>
      <w:numFmt w:val="bullet"/>
      <w:lvlText w:val=""/>
      <w:lvlJc w:val="left"/>
      <w:pPr>
        <w:ind w:left="5388" w:hanging="360"/>
      </w:pPr>
      <w:rPr>
        <w:rFonts w:ascii="Symbol" w:hAnsi="Symbol" w:hint="default"/>
      </w:rPr>
    </w:lvl>
    <w:lvl w:ilvl="7" w:tplc="140A0003" w:tentative="1">
      <w:start w:val="1"/>
      <w:numFmt w:val="bullet"/>
      <w:lvlText w:val="o"/>
      <w:lvlJc w:val="left"/>
      <w:pPr>
        <w:ind w:left="6108" w:hanging="360"/>
      </w:pPr>
      <w:rPr>
        <w:rFonts w:ascii="Courier New" w:hAnsi="Courier New" w:cs="Courier New" w:hint="default"/>
      </w:rPr>
    </w:lvl>
    <w:lvl w:ilvl="8" w:tplc="140A0005" w:tentative="1">
      <w:start w:val="1"/>
      <w:numFmt w:val="bullet"/>
      <w:lvlText w:val=""/>
      <w:lvlJc w:val="left"/>
      <w:pPr>
        <w:ind w:left="6828" w:hanging="360"/>
      </w:pPr>
      <w:rPr>
        <w:rFonts w:ascii="Wingdings" w:hAnsi="Wingdings" w:hint="default"/>
      </w:rPr>
    </w:lvl>
  </w:abstractNum>
  <w:abstractNum w:abstractNumId="18" w15:restartNumberingAfterBreak="0">
    <w:nsid w:val="35CA56BF"/>
    <w:multiLevelType w:val="hybridMultilevel"/>
    <w:tmpl w:val="8B4AF80C"/>
    <w:lvl w:ilvl="0" w:tplc="140A0001">
      <w:start w:val="1"/>
      <w:numFmt w:val="bullet"/>
      <w:lvlText w:val=""/>
      <w:lvlJc w:val="left"/>
      <w:pPr>
        <w:ind w:left="1428" w:hanging="360"/>
      </w:pPr>
      <w:rPr>
        <w:rFonts w:ascii="Symbol" w:hAnsi="Symbol" w:hint="default"/>
      </w:rPr>
    </w:lvl>
    <w:lvl w:ilvl="1" w:tplc="140A0003" w:tentative="1">
      <w:start w:val="1"/>
      <w:numFmt w:val="bullet"/>
      <w:lvlText w:val="o"/>
      <w:lvlJc w:val="left"/>
      <w:pPr>
        <w:ind w:left="2148" w:hanging="360"/>
      </w:pPr>
      <w:rPr>
        <w:rFonts w:ascii="Courier New" w:hAnsi="Courier New" w:cs="Courier New" w:hint="default"/>
      </w:rPr>
    </w:lvl>
    <w:lvl w:ilvl="2" w:tplc="140A0005" w:tentative="1">
      <w:start w:val="1"/>
      <w:numFmt w:val="bullet"/>
      <w:lvlText w:val=""/>
      <w:lvlJc w:val="left"/>
      <w:pPr>
        <w:ind w:left="2868" w:hanging="360"/>
      </w:pPr>
      <w:rPr>
        <w:rFonts w:ascii="Wingdings" w:hAnsi="Wingdings" w:hint="default"/>
      </w:rPr>
    </w:lvl>
    <w:lvl w:ilvl="3" w:tplc="140A0001" w:tentative="1">
      <w:start w:val="1"/>
      <w:numFmt w:val="bullet"/>
      <w:lvlText w:val=""/>
      <w:lvlJc w:val="left"/>
      <w:pPr>
        <w:ind w:left="3588" w:hanging="360"/>
      </w:pPr>
      <w:rPr>
        <w:rFonts w:ascii="Symbol" w:hAnsi="Symbol" w:hint="default"/>
      </w:rPr>
    </w:lvl>
    <w:lvl w:ilvl="4" w:tplc="140A0003" w:tentative="1">
      <w:start w:val="1"/>
      <w:numFmt w:val="bullet"/>
      <w:lvlText w:val="o"/>
      <w:lvlJc w:val="left"/>
      <w:pPr>
        <w:ind w:left="4308" w:hanging="360"/>
      </w:pPr>
      <w:rPr>
        <w:rFonts w:ascii="Courier New" w:hAnsi="Courier New" w:cs="Courier New" w:hint="default"/>
      </w:rPr>
    </w:lvl>
    <w:lvl w:ilvl="5" w:tplc="140A0005" w:tentative="1">
      <w:start w:val="1"/>
      <w:numFmt w:val="bullet"/>
      <w:lvlText w:val=""/>
      <w:lvlJc w:val="left"/>
      <w:pPr>
        <w:ind w:left="5028" w:hanging="360"/>
      </w:pPr>
      <w:rPr>
        <w:rFonts w:ascii="Wingdings" w:hAnsi="Wingdings" w:hint="default"/>
      </w:rPr>
    </w:lvl>
    <w:lvl w:ilvl="6" w:tplc="140A0001" w:tentative="1">
      <w:start w:val="1"/>
      <w:numFmt w:val="bullet"/>
      <w:lvlText w:val=""/>
      <w:lvlJc w:val="left"/>
      <w:pPr>
        <w:ind w:left="5748" w:hanging="360"/>
      </w:pPr>
      <w:rPr>
        <w:rFonts w:ascii="Symbol" w:hAnsi="Symbol" w:hint="default"/>
      </w:rPr>
    </w:lvl>
    <w:lvl w:ilvl="7" w:tplc="140A0003" w:tentative="1">
      <w:start w:val="1"/>
      <w:numFmt w:val="bullet"/>
      <w:lvlText w:val="o"/>
      <w:lvlJc w:val="left"/>
      <w:pPr>
        <w:ind w:left="6468" w:hanging="360"/>
      </w:pPr>
      <w:rPr>
        <w:rFonts w:ascii="Courier New" w:hAnsi="Courier New" w:cs="Courier New" w:hint="default"/>
      </w:rPr>
    </w:lvl>
    <w:lvl w:ilvl="8" w:tplc="140A0005" w:tentative="1">
      <w:start w:val="1"/>
      <w:numFmt w:val="bullet"/>
      <w:lvlText w:val=""/>
      <w:lvlJc w:val="left"/>
      <w:pPr>
        <w:ind w:left="7188" w:hanging="360"/>
      </w:pPr>
      <w:rPr>
        <w:rFonts w:ascii="Wingdings" w:hAnsi="Wingdings" w:hint="default"/>
      </w:rPr>
    </w:lvl>
  </w:abstractNum>
  <w:abstractNum w:abstractNumId="19" w15:restartNumberingAfterBreak="0">
    <w:nsid w:val="392E5A58"/>
    <w:multiLevelType w:val="hybridMultilevel"/>
    <w:tmpl w:val="6DDC06D0"/>
    <w:lvl w:ilvl="0" w:tplc="938CD872">
      <w:numFmt w:val="bullet"/>
      <w:lvlText w:val="•"/>
      <w:lvlJc w:val="left"/>
      <w:pPr>
        <w:ind w:left="1410" w:hanging="705"/>
      </w:pPr>
      <w:rPr>
        <w:rFonts w:ascii="Bookman Old Style" w:eastAsia="Times New Roman" w:hAnsi="Bookman Old Style" w:cs="Arial" w:hint="default"/>
      </w:rPr>
    </w:lvl>
    <w:lvl w:ilvl="1" w:tplc="140A0003" w:tentative="1">
      <w:start w:val="1"/>
      <w:numFmt w:val="bullet"/>
      <w:lvlText w:val="o"/>
      <w:lvlJc w:val="left"/>
      <w:pPr>
        <w:ind w:left="165" w:hanging="360"/>
      </w:pPr>
      <w:rPr>
        <w:rFonts w:ascii="Courier New" w:hAnsi="Courier New" w:cs="Courier New" w:hint="default"/>
      </w:rPr>
    </w:lvl>
    <w:lvl w:ilvl="2" w:tplc="140A0005" w:tentative="1">
      <w:start w:val="1"/>
      <w:numFmt w:val="bullet"/>
      <w:lvlText w:val=""/>
      <w:lvlJc w:val="left"/>
      <w:pPr>
        <w:ind w:left="885" w:hanging="360"/>
      </w:pPr>
      <w:rPr>
        <w:rFonts w:ascii="Wingdings" w:hAnsi="Wingdings" w:hint="default"/>
      </w:rPr>
    </w:lvl>
    <w:lvl w:ilvl="3" w:tplc="140A0001" w:tentative="1">
      <w:start w:val="1"/>
      <w:numFmt w:val="bullet"/>
      <w:lvlText w:val=""/>
      <w:lvlJc w:val="left"/>
      <w:pPr>
        <w:ind w:left="1605" w:hanging="360"/>
      </w:pPr>
      <w:rPr>
        <w:rFonts w:ascii="Symbol" w:hAnsi="Symbol" w:hint="default"/>
      </w:rPr>
    </w:lvl>
    <w:lvl w:ilvl="4" w:tplc="140A0003" w:tentative="1">
      <w:start w:val="1"/>
      <w:numFmt w:val="bullet"/>
      <w:lvlText w:val="o"/>
      <w:lvlJc w:val="left"/>
      <w:pPr>
        <w:ind w:left="2325" w:hanging="360"/>
      </w:pPr>
      <w:rPr>
        <w:rFonts w:ascii="Courier New" w:hAnsi="Courier New" w:cs="Courier New" w:hint="default"/>
      </w:rPr>
    </w:lvl>
    <w:lvl w:ilvl="5" w:tplc="140A0005" w:tentative="1">
      <w:start w:val="1"/>
      <w:numFmt w:val="bullet"/>
      <w:lvlText w:val=""/>
      <w:lvlJc w:val="left"/>
      <w:pPr>
        <w:ind w:left="3045" w:hanging="360"/>
      </w:pPr>
      <w:rPr>
        <w:rFonts w:ascii="Wingdings" w:hAnsi="Wingdings" w:hint="default"/>
      </w:rPr>
    </w:lvl>
    <w:lvl w:ilvl="6" w:tplc="140A0001" w:tentative="1">
      <w:start w:val="1"/>
      <w:numFmt w:val="bullet"/>
      <w:lvlText w:val=""/>
      <w:lvlJc w:val="left"/>
      <w:pPr>
        <w:ind w:left="3765" w:hanging="360"/>
      </w:pPr>
      <w:rPr>
        <w:rFonts w:ascii="Symbol" w:hAnsi="Symbol" w:hint="default"/>
      </w:rPr>
    </w:lvl>
    <w:lvl w:ilvl="7" w:tplc="140A0003" w:tentative="1">
      <w:start w:val="1"/>
      <w:numFmt w:val="bullet"/>
      <w:lvlText w:val="o"/>
      <w:lvlJc w:val="left"/>
      <w:pPr>
        <w:ind w:left="4485" w:hanging="360"/>
      </w:pPr>
      <w:rPr>
        <w:rFonts w:ascii="Courier New" w:hAnsi="Courier New" w:cs="Courier New" w:hint="default"/>
      </w:rPr>
    </w:lvl>
    <w:lvl w:ilvl="8" w:tplc="140A0005" w:tentative="1">
      <w:start w:val="1"/>
      <w:numFmt w:val="bullet"/>
      <w:lvlText w:val=""/>
      <w:lvlJc w:val="left"/>
      <w:pPr>
        <w:ind w:left="5205" w:hanging="360"/>
      </w:pPr>
      <w:rPr>
        <w:rFonts w:ascii="Wingdings" w:hAnsi="Wingdings" w:hint="default"/>
      </w:rPr>
    </w:lvl>
  </w:abstractNum>
  <w:abstractNum w:abstractNumId="20" w15:restartNumberingAfterBreak="0">
    <w:nsid w:val="3937414E"/>
    <w:multiLevelType w:val="hybridMultilevel"/>
    <w:tmpl w:val="28DCC6A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1" w15:restartNumberingAfterBreak="0">
    <w:nsid w:val="3B3A708C"/>
    <w:multiLevelType w:val="hybridMultilevel"/>
    <w:tmpl w:val="7546964C"/>
    <w:lvl w:ilvl="0" w:tplc="140A0011">
      <w:start w:val="1"/>
      <w:numFmt w:val="decimal"/>
      <w:lvlText w:val="%1)"/>
      <w:lvlJc w:val="left"/>
      <w:pPr>
        <w:ind w:left="1080" w:hanging="360"/>
      </w:pPr>
    </w:lvl>
    <w:lvl w:ilvl="1" w:tplc="140A0019" w:tentative="1">
      <w:start w:val="1"/>
      <w:numFmt w:val="lowerLetter"/>
      <w:lvlText w:val="%2."/>
      <w:lvlJc w:val="left"/>
      <w:pPr>
        <w:ind w:left="1800" w:hanging="360"/>
      </w:pPr>
    </w:lvl>
    <w:lvl w:ilvl="2" w:tplc="140A001B" w:tentative="1">
      <w:start w:val="1"/>
      <w:numFmt w:val="lowerRoman"/>
      <w:lvlText w:val="%3."/>
      <w:lvlJc w:val="right"/>
      <w:pPr>
        <w:ind w:left="2520" w:hanging="180"/>
      </w:pPr>
    </w:lvl>
    <w:lvl w:ilvl="3" w:tplc="140A000F" w:tentative="1">
      <w:start w:val="1"/>
      <w:numFmt w:val="decimal"/>
      <w:lvlText w:val="%4."/>
      <w:lvlJc w:val="left"/>
      <w:pPr>
        <w:ind w:left="3240" w:hanging="360"/>
      </w:pPr>
    </w:lvl>
    <w:lvl w:ilvl="4" w:tplc="140A0019" w:tentative="1">
      <w:start w:val="1"/>
      <w:numFmt w:val="lowerLetter"/>
      <w:lvlText w:val="%5."/>
      <w:lvlJc w:val="left"/>
      <w:pPr>
        <w:ind w:left="3960" w:hanging="360"/>
      </w:pPr>
    </w:lvl>
    <w:lvl w:ilvl="5" w:tplc="140A001B" w:tentative="1">
      <w:start w:val="1"/>
      <w:numFmt w:val="lowerRoman"/>
      <w:lvlText w:val="%6."/>
      <w:lvlJc w:val="right"/>
      <w:pPr>
        <w:ind w:left="4680" w:hanging="180"/>
      </w:pPr>
    </w:lvl>
    <w:lvl w:ilvl="6" w:tplc="140A000F" w:tentative="1">
      <w:start w:val="1"/>
      <w:numFmt w:val="decimal"/>
      <w:lvlText w:val="%7."/>
      <w:lvlJc w:val="left"/>
      <w:pPr>
        <w:ind w:left="5400" w:hanging="360"/>
      </w:pPr>
    </w:lvl>
    <w:lvl w:ilvl="7" w:tplc="140A0019" w:tentative="1">
      <w:start w:val="1"/>
      <w:numFmt w:val="lowerLetter"/>
      <w:lvlText w:val="%8."/>
      <w:lvlJc w:val="left"/>
      <w:pPr>
        <w:ind w:left="6120" w:hanging="360"/>
      </w:pPr>
    </w:lvl>
    <w:lvl w:ilvl="8" w:tplc="140A001B" w:tentative="1">
      <w:start w:val="1"/>
      <w:numFmt w:val="lowerRoman"/>
      <w:lvlText w:val="%9."/>
      <w:lvlJc w:val="right"/>
      <w:pPr>
        <w:ind w:left="6840" w:hanging="180"/>
      </w:pPr>
    </w:lvl>
  </w:abstractNum>
  <w:abstractNum w:abstractNumId="22" w15:restartNumberingAfterBreak="0">
    <w:nsid w:val="3BD40389"/>
    <w:multiLevelType w:val="hybridMultilevel"/>
    <w:tmpl w:val="DB4A3E6E"/>
    <w:lvl w:ilvl="0" w:tplc="FFFFFFFF">
      <w:start w:val="1"/>
      <w:numFmt w:val="decimal"/>
      <w:lvlText w:val="%1)"/>
      <w:lvlJc w:val="left"/>
      <w:pPr>
        <w:ind w:left="1080" w:hanging="360"/>
      </w:pPr>
    </w:lvl>
    <w:lvl w:ilvl="1" w:tplc="4CE42D14">
      <w:start w:val="1"/>
      <w:numFmt w:val="lowerRoman"/>
      <w:lvlText w:val="%2)"/>
      <w:lvlJc w:val="left"/>
      <w:pPr>
        <w:ind w:left="2160" w:hanging="720"/>
      </w:pPr>
      <w:rPr>
        <w:rFonts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23" w15:restartNumberingAfterBreak="0">
    <w:nsid w:val="3E910BF3"/>
    <w:multiLevelType w:val="hybridMultilevel"/>
    <w:tmpl w:val="73969B34"/>
    <w:lvl w:ilvl="0" w:tplc="140A0013">
      <w:start w:val="1"/>
      <w:numFmt w:val="upperRoman"/>
      <w:lvlText w:val="%1."/>
      <w:lvlJc w:val="right"/>
      <w:pPr>
        <w:ind w:left="360" w:hanging="360"/>
      </w:pPr>
      <w:rPr>
        <w:rFonts w:hint="default"/>
        <w:b/>
        <w:bCs/>
        <w:i w:val="0"/>
        <w:iCs w:val="0"/>
      </w:rPr>
    </w:lvl>
    <w:lvl w:ilvl="1" w:tplc="9E34BF48">
      <w:start w:val="1"/>
      <w:numFmt w:val="decimal"/>
      <w:lvlText w:val="%2)"/>
      <w:lvlJc w:val="left"/>
      <w:pPr>
        <w:ind w:left="1440" w:hanging="360"/>
      </w:pPr>
      <w:rPr>
        <w:rFonts w:hint="default"/>
      </w:rPr>
    </w:lvl>
    <w:lvl w:ilvl="2" w:tplc="938CD872">
      <w:numFmt w:val="bullet"/>
      <w:lvlText w:val="•"/>
      <w:lvlJc w:val="left"/>
      <w:pPr>
        <w:ind w:left="2685" w:hanging="705"/>
      </w:pPr>
      <w:rPr>
        <w:rFonts w:ascii="Bookman Old Style" w:eastAsia="Times New Roman" w:hAnsi="Bookman Old Style" w:cs="Arial"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F666F27"/>
    <w:multiLevelType w:val="hybridMultilevel"/>
    <w:tmpl w:val="7C345148"/>
    <w:lvl w:ilvl="0" w:tplc="D01A2576">
      <w:start w:val="1"/>
      <w:numFmt w:val="decimal"/>
      <w:lvlText w:val="%1."/>
      <w:lvlJc w:val="left"/>
      <w:pPr>
        <w:ind w:left="720" w:hanging="360"/>
      </w:pPr>
      <w:rPr>
        <w:rFonts w:ascii="Times New Roman" w:hAnsi="Times New Roman" w:cs="Times New Roman" w:hint="default"/>
        <w:sz w:val="24"/>
        <w:szCs w:val="24"/>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25" w15:restartNumberingAfterBreak="0">
    <w:nsid w:val="40996ABF"/>
    <w:multiLevelType w:val="hybridMultilevel"/>
    <w:tmpl w:val="DDAC9A38"/>
    <w:lvl w:ilvl="0" w:tplc="938CD872">
      <w:numFmt w:val="bullet"/>
      <w:lvlText w:val="•"/>
      <w:lvlJc w:val="left"/>
      <w:pPr>
        <w:ind w:left="720" w:hanging="360"/>
      </w:pPr>
      <w:rPr>
        <w:rFonts w:ascii="Bookman Old Style" w:eastAsia="Times New Roman" w:hAnsi="Bookman Old Style"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6" w15:restartNumberingAfterBreak="0">
    <w:nsid w:val="43085A60"/>
    <w:multiLevelType w:val="hybridMultilevel"/>
    <w:tmpl w:val="B128E532"/>
    <w:lvl w:ilvl="0" w:tplc="938CD872">
      <w:numFmt w:val="bullet"/>
      <w:lvlText w:val="•"/>
      <w:lvlJc w:val="left"/>
      <w:pPr>
        <w:ind w:left="720" w:hanging="360"/>
      </w:pPr>
      <w:rPr>
        <w:rFonts w:ascii="Bookman Old Style" w:eastAsia="Times New Roman" w:hAnsi="Bookman Old Style"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7" w15:restartNumberingAfterBreak="0">
    <w:nsid w:val="443728FF"/>
    <w:multiLevelType w:val="hybridMultilevel"/>
    <w:tmpl w:val="167009EE"/>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28" w15:restartNumberingAfterBreak="0">
    <w:nsid w:val="4C080B7F"/>
    <w:multiLevelType w:val="multilevel"/>
    <w:tmpl w:val="3AA89FA2"/>
    <w:lvl w:ilvl="0">
      <w:start w:val="3"/>
      <w:numFmt w:val="decimal"/>
      <w:lvlText w:val="%1"/>
      <w:lvlJc w:val="left"/>
      <w:pPr>
        <w:ind w:left="480" w:hanging="480"/>
      </w:pPr>
      <w:rPr>
        <w:rFonts w:hint="default"/>
      </w:rPr>
    </w:lvl>
    <w:lvl w:ilvl="1">
      <w:start w:val="1"/>
      <w:numFmt w:val="decimal"/>
      <w:lvlText w:val="%1.%2"/>
      <w:lvlJc w:val="left"/>
      <w:pPr>
        <w:ind w:left="1020" w:hanging="480"/>
      </w:pPr>
      <w:rPr>
        <w:rFonts w:hint="default"/>
        <w:b/>
        <w:bCs/>
      </w:rPr>
    </w:lvl>
    <w:lvl w:ilvl="2">
      <w:start w:val="2"/>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29" w15:restartNumberingAfterBreak="0">
    <w:nsid w:val="4C7F7B21"/>
    <w:multiLevelType w:val="hybridMultilevel"/>
    <w:tmpl w:val="CF1CEF06"/>
    <w:lvl w:ilvl="0" w:tplc="140A0001">
      <w:start w:val="1"/>
      <w:numFmt w:val="bullet"/>
      <w:lvlText w:val=""/>
      <w:lvlJc w:val="left"/>
      <w:pPr>
        <w:ind w:left="1440" w:hanging="360"/>
      </w:pPr>
      <w:rPr>
        <w:rFonts w:ascii="Symbol" w:hAnsi="Symbol" w:hint="default"/>
      </w:rPr>
    </w:lvl>
    <w:lvl w:ilvl="1" w:tplc="140A0003" w:tentative="1">
      <w:start w:val="1"/>
      <w:numFmt w:val="bullet"/>
      <w:lvlText w:val="o"/>
      <w:lvlJc w:val="left"/>
      <w:pPr>
        <w:ind w:left="2160" w:hanging="360"/>
      </w:pPr>
      <w:rPr>
        <w:rFonts w:ascii="Courier New" w:hAnsi="Courier New" w:cs="Courier New" w:hint="default"/>
      </w:rPr>
    </w:lvl>
    <w:lvl w:ilvl="2" w:tplc="140A0005" w:tentative="1">
      <w:start w:val="1"/>
      <w:numFmt w:val="bullet"/>
      <w:lvlText w:val=""/>
      <w:lvlJc w:val="left"/>
      <w:pPr>
        <w:ind w:left="2880" w:hanging="360"/>
      </w:pPr>
      <w:rPr>
        <w:rFonts w:ascii="Wingdings" w:hAnsi="Wingdings" w:hint="default"/>
      </w:rPr>
    </w:lvl>
    <w:lvl w:ilvl="3" w:tplc="140A0001" w:tentative="1">
      <w:start w:val="1"/>
      <w:numFmt w:val="bullet"/>
      <w:lvlText w:val=""/>
      <w:lvlJc w:val="left"/>
      <w:pPr>
        <w:ind w:left="3600" w:hanging="360"/>
      </w:pPr>
      <w:rPr>
        <w:rFonts w:ascii="Symbol" w:hAnsi="Symbol" w:hint="default"/>
      </w:rPr>
    </w:lvl>
    <w:lvl w:ilvl="4" w:tplc="140A0003" w:tentative="1">
      <w:start w:val="1"/>
      <w:numFmt w:val="bullet"/>
      <w:lvlText w:val="o"/>
      <w:lvlJc w:val="left"/>
      <w:pPr>
        <w:ind w:left="4320" w:hanging="360"/>
      </w:pPr>
      <w:rPr>
        <w:rFonts w:ascii="Courier New" w:hAnsi="Courier New" w:cs="Courier New" w:hint="default"/>
      </w:rPr>
    </w:lvl>
    <w:lvl w:ilvl="5" w:tplc="140A0005" w:tentative="1">
      <w:start w:val="1"/>
      <w:numFmt w:val="bullet"/>
      <w:lvlText w:val=""/>
      <w:lvlJc w:val="left"/>
      <w:pPr>
        <w:ind w:left="5040" w:hanging="360"/>
      </w:pPr>
      <w:rPr>
        <w:rFonts w:ascii="Wingdings" w:hAnsi="Wingdings" w:hint="default"/>
      </w:rPr>
    </w:lvl>
    <w:lvl w:ilvl="6" w:tplc="140A0001" w:tentative="1">
      <w:start w:val="1"/>
      <w:numFmt w:val="bullet"/>
      <w:lvlText w:val=""/>
      <w:lvlJc w:val="left"/>
      <w:pPr>
        <w:ind w:left="5760" w:hanging="360"/>
      </w:pPr>
      <w:rPr>
        <w:rFonts w:ascii="Symbol" w:hAnsi="Symbol" w:hint="default"/>
      </w:rPr>
    </w:lvl>
    <w:lvl w:ilvl="7" w:tplc="140A0003" w:tentative="1">
      <w:start w:val="1"/>
      <w:numFmt w:val="bullet"/>
      <w:lvlText w:val="o"/>
      <w:lvlJc w:val="left"/>
      <w:pPr>
        <w:ind w:left="6480" w:hanging="360"/>
      </w:pPr>
      <w:rPr>
        <w:rFonts w:ascii="Courier New" w:hAnsi="Courier New" w:cs="Courier New" w:hint="default"/>
      </w:rPr>
    </w:lvl>
    <w:lvl w:ilvl="8" w:tplc="140A0005" w:tentative="1">
      <w:start w:val="1"/>
      <w:numFmt w:val="bullet"/>
      <w:lvlText w:val=""/>
      <w:lvlJc w:val="left"/>
      <w:pPr>
        <w:ind w:left="7200" w:hanging="360"/>
      </w:pPr>
      <w:rPr>
        <w:rFonts w:ascii="Wingdings" w:hAnsi="Wingdings" w:hint="default"/>
      </w:rPr>
    </w:lvl>
  </w:abstractNum>
  <w:abstractNum w:abstractNumId="30" w15:restartNumberingAfterBreak="0">
    <w:nsid w:val="4E456361"/>
    <w:multiLevelType w:val="hybridMultilevel"/>
    <w:tmpl w:val="FD820F20"/>
    <w:lvl w:ilvl="0" w:tplc="140A0001">
      <w:start w:val="1"/>
      <w:numFmt w:val="bullet"/>
      <w:lvlText w:val=""/>
      <w:lvlJc w:val="left"/>
      <w:pPr>
        <w:ind w:left="720" w:hanging="360"/>
      </w:pPr>
      <w:rPr>
        <w:rFonts w:ascii="Symbol" w:hAnsi="Symbol" w:hint="default"/>
      </w:rPr>
    </w:lvl>
    <w:lvl w:ilvl="1" w:tplc="FFFFFFFF">
      <w:numFmt w:val="bullet"/>
      <w:lvlText w:val="•"/>
      <w:lvlJc w:val="left"/>
      <w:pPr>
        <w:ind w:left="1440" w:hanging="360"/>
      </w:pPr>
      <w:rPr>
        <w:rFonts w:ascii="Bookman Old Style" w:eastAsia="Times New Roman" w:hAnsi="Bookman Old Style" w:cs="Arial" w:hint="default"/>
      </w:r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4F247097"/>
    <w:multiLevelType w:val="hybridMultilevel"/>
    <w:tmpl w:val="44783AB6"/>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2" w15:restartNumberingAfterBreak="0">
    <w:nsid w:val="4F355EF3"/>
    <w:multiLevelType w:val="hybridMultilevel"/>
    <w:tmpl w:val="994EC9BC"/>
    <w:lvl w:ilvl="0" w:tplc="938CD872">
      <w:numFmt w:val="bullet"/>
      <w:lvlText w:val="•"/>
      <w:lvlJc w:val="left"/>
      <w:pPr>
        <w:ind w:left="1068" w:hanging="360"/>
      </w:pPr>
      <w:rPr>
        <w:rFonts w:ascii="Bookman Old Style" w:eastAsia="Times New Roman" w:hAnsi="Bookman Old Style"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3" w15:restartNumberingAfterBreak="0">
    <w:nsid w:val="515B6551"/>
    <w:multiLevelType w:val="hybridMultilevel"/>
    <w:tmpl w:val="B7A6D140"/>
    <w:lvl w:ilvl="0" w:tplc="1674E942">
      <w:start w:val="1"/>
      <w:numFmt w:val="upperLetter"/>
      <w:lvlText w:val="%1."/>
      <w:lvlJc w:val="left"/>
      <w:pPr>
        <w:ind w:left="720" w:hanging="360"/>
      </w:pPr>
      <w:rPr>
        <w:i/>
        <w:iCs/>
      </w:rPr>
    </w:lvl>
    <w:lvl w:ilvl="1" w:tplc="140A0019" w:tentative="1">
      <w:start w:val="1"/>
      <w:numFmt w:val="lowerLetter"/>
      <w:lvlText w:val="%2."/>
      <w:lvlJc w:val="left"/>
      <w:pPr>
        <w:ind w:left="1440" w:hanging="360"/>
      </w:pPr>
    </w:lvl>
    <w:lvl w:ilvl="2" w:tplc="140A001B" w:tentative="1">
      <w:start w:val="1"/>
      <w:numFmt w:val="lowerRoman"/>
      <w:lvlText w:val="%3."/>
      <w:lvlJc w:val="right"/>
      <w:pPr>
        <w:ind w:left="2160" w:hanging="180"/>
      </w:pPr>
    </w:lvl>
    <w:lvl w:ilvl="3" w:tplc="140A000F" w:tentative="1">
      <w:start w:val="1"/>
      <w:numFmt w:val="decimal"/>
      <w:lvlText w:val="%4."/>
      <w:lvlJc w:val="left"/>
      <w:pPr>
        <w:ind w:left="2880" w:hanging="360"/>
      </w:pPr>
    </w:lvl>
    <w:lvl w:ilvl="4" w:tplc="140A0019" w:tentative="1">
      <w:start w:val="1"/>
      <w:numFmt w:val="lowerLetter"/>
      <w:lvlText w:val="%5."/>
      <w:lvlJc w:val="left"/>
      <w:pPr>
        <w:ind w:left="3600" w:hanging="360"/>
      </w:pPr>
    </w:lvl>
    <w:lvl w:ilvl="5" w:tplc="140A001B" w:tentative="1">
      <w:start w:val="1"/>
      <w:numFmt w:val="lowerRoman"/>
      <w:lvlText w:val="%6."/>
      <w:lvlJc w:val="right"/>
      <w:pPr>
        <w:ind w:left="4320" w:hanging="180"/>
      </w:pPr>
    </w:lvl>
    <w:lvl w:ilvl="6" w:tplc="140A000F" w:tentative="1">
      <w:start w:val="1"/>
      <w:numFmt w:val="decimal"/>
      <w:lvlText w:val="%7."/>
      <w:lvlJc w:val="left"/>
      <w:pPr>
        <w:ind w:left="5040" w:hanging="360"/>
      </w:pPr>
    </w:lvl>
    <w:lvl w:ilvl="7" w:tplc="140A0019" w:tentative="1">
      <w:start w:val="1"/>
      <w:numFmt w:val="lowerLetter"/>
      <w:lvlText w:val="%8."/>
      <w:lvlJc w:val="left"/>
      <w:pPr>
        <w:ind w:left="5760" w:hanging="360"/>
      </w:pPr>
    </w:lvl>
    <w:lvl w:ilvl="8" w:tplc="140A001B" w:tentative="1">
      <w:start w:val="1"/>
      <w:numFmt w:val="lowerRoman"/>
      <w:lvlText w:val="%9."/>
      <w:lvlJc w:val="right"/>
      <w:pPr>
        <w:ind w:left="6480" w:hanging="180"/>
      </w:pPr>
    </w:lvl>
  </w:abstractNum>
  <w:abstractNum w:abstractNumId="34" w15:restartNumberingAfterBreak="0">
    <w:nsid w:val="5A1B0AB7"/>
    <w:multiLevelType w:val="hybridMultilevel"/>
    <w:tmpl w:val="888E47FA"/>
    <w:lvl w:ilvl="0" w:tplc="938CD872">
      <w:numFmt w:val="bullet"/>
      <w:lvlText w:val="•"/>
      <w:lvlJc w:val="left"/>
      <w:pPr>
        <w:ind w:left="720" w:hanging="360"/>
      </w:pPr>
      <w:rPr>
        <w:rFonts w:ascii="Bookman Old Style" w:eastAsia="Times New Roman" w:hAnsi="Bookman Old Style"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5" w15:restartNumberingAfterBreak="0">
    <w:nsid w:val="5C1F52EA"/>
    <w:multiLevelType w:val="multilevel"/>
    <w:tmpl w:val="2A62785C"/>
    <w:lvl w:ilvl="0">
      <w:start w:val="4"/>
      <w:numFmt w:val="decimal"/>
      <w:lvlText w:val="%1"/>
      <w:lvlJc w:val="left"/>
      <w:pPr>
        <w:ind w:left="480" w:hanging="480"/>
      </w:pPr>
      <w:rPr>
        <w:rFonts w:hint="default"/>
        <w:b/>
      </w:rPr>
    </w:lvl>
    <w:lvl w:ilvl="1">
      <w:start w:val="2"/>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abstractNum w:abstractNumId="36" w15:restartNumberingAfterBreak="0">
    <w:nsid w:val="5C311F42"/>
    <w:multiLevelType w:val="hybridMultilevel"/>
    <w:tmpl w:val="65722020"/>
    <w:lvl w:ilvl="0" w:tplc="FFFFFFFF">
      <w:start w:val="1"/>
      <w:numFmt w:val="bullet"/>
      <w:lvlText w:val=""/>
      <w:lvlJc w:val="left"/>
      <w:pPr>
        <w:ind w:left="720" w:hanging="360"/>
      </w:pPr>
      <w:rPr>
        <w:rFonts w:ascii="Symbol" w:hAnsi="Symbol" w:hint="default"/>
      </w:rPr>
    </w:lvl>
    <w:lvl w:ilvl="1" w:tplc="140A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5DC2209B"/>
    <w:multiLevelType w:val="hybridMultilevel"/>
    <w:tmpl w:val="4A6CA29A"/>
    <w:lvl w:ilvl="0" w:tplc="938CD872">
      <w:numFmt w:val="bullet"/>
      <w:lvlText w:val="•"/>
      <w:lvlJc w:val="left"/>
      <w:pPr>
        <w:ind w:left="720" w:hanging="360"/>
      </w:pPr>
      <w:rPr>
        <w:rFonts w:ascii="Bookman Old Style" w:eastAsia="Times New Roman" w:hAnsi="Bookman Old Style"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8" w15:restartNumberingAfterBreak="0">
    <w:nsid w:val="5F980A27"/>
    <w:multiLevelType w:val="hybridMultilevel"/>
    <w:tmpl w:val="6414F06A"/>
    <w:lvl w:ilvl="0" w:tplc="140A0001">
      <w:start w:val="1"/>
      <w:numFmt w:val="bullet"/>
      <w:lvlText w:val=""/>
      <w:lvlJc w:val="left"/>
      <w:pPr>
        <w:ind w:left="720" w:hanging="360"/>
      </w:pPr>
      <w:rPr>
        <w:rFonts w:ascii="Symbol" w:hAnsi="Symbol" w:hint="default"/>
      </w:rPr>
    </w:lvl>
    <w:lvl w:ilvl="1" w:tplc="140A0003">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39" w15:restartNumberingAfterBreak="0">
    <w:nsid w:val="5FA20C18"/>
    <w:multiLevelType w:val="hybridMultilevel"/>
    <w:tmpl w:val="60BC7ACC"/>
    <w:lvl w:ilvl="0" w:tplc="938CD872">
      <w:numFmt w:val="bullet"/>
      <w:lvlText w:val="•"/>
      <w:lvlJc w:val="left"/>
      <w:pPr>
        <w:ind w:left="1068" w:hanging="360"/>
      </w:pPr>
      <w:rPr>
        <w:rFonts w:ascii="Bookman Old Style" w:eastAsia="Times New Roman" w:hAnsi="Bookman Old Style"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0" w15:restartNumberingAfterBreak="0">
    <w:nsid w:val="614E464D"/>
    <w:multiLevelType w:val="hybridMultilevel"/>
    <w:tmpl w:val="A9745582"/>
    <w:lvl w:ilvl="0" w:tplc="938CD872">
      <w:numFmt w:val="bullet"/>
      <w:lvlText w:val="•"/>
      <w:lvlJc w:val="left"/>
      <w:pPr>
        <w:ind w:left="720" w:hanging="360"/>
      </w:pPr>
      <w:rPr>
        <w:rFonts w:ascii="Bookman Old Style" w:eastAsia="Times New Roman" w:hAnsi="Bookman Old Style"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1" w15:restartNumberingAfterBreak="0">
    <w:nsid w:val="65D44A39"/>
    <w:multiLevelType w:val="hybridMultilevel"/>
    <w:tmpl w:val="6FA217D8"/>
    <w:lvl w:ilvl="0" w:tplc="140A0001">
      <w:start w:val="1"/>
      <w:numFmt w:val="bullet"/>
      <w:lvlText w:val=""/>
      <w:lvlJc w:val="left"/>
      <w:pPr>
        <w:ind w:left="720" w:hanging="360"/>
      </w:pPr>
      <w:rPr>
        <w:rFonts w:ascii="Symbol" w:hAnsi="Symbo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2" w15:restartNumberingAfterBreak="0">
    <w:nsid w:val="69E25EDD"/>
    <w:multiLevelType w:val="multilevel"/>
    <w:tmpl w:val="2B2A4D26"/>
    <w:lvl w:ilvl="0">
      <w:start w:val="4"/>
      <w:numFmt w:val="decimal"/>
      <w:lvlText w:val="%1"/>
      <w:lvlJc w:val="left"/>
      <w:pPr>
        <w:ind w:left="360" w:hanging="360"/>
      </w:pPr>
      <w:rPr>
        <w:rFonts w:hint="default"/>
        <w:b/>
        <w:color w:val="000000"/>
      </w:rPr>
    </w:lvl>
    <w:lvl w:ilvl="1">
      <w:start w:val="2"/>
      <w:numFmt w:val="decimal"/>
      <w:lvlText w:val="%1.%2"/>
      <w:lvlJc w:val="left"/>
      <w:pPr>
        <w:ind w:left="1080" w:hanging="360"/>
      </w:pPr>
      <w:rPr>
        <w:rFonts w:hint="default"/>
        <w:b/>
        <w:color w:val="000000"/>
      </w:rPr>
    </w:lvl>
    <w:lvl w:ilvl="2">
      <w:start w:val="1"/>
      <w:numFmt w:val="decimal"/>
      <w:lvlText w:val="%1.%2.%3"/>
      <w:lvlJc w:val="left"/>
      <w:pPr>
        <w:ind w:left="2160" w:hanging="720"/>
      </w:pPr>
      <w:rPr>
        <w:rFonts w:hint="default"/>
        <w:b/>
        <w:color w:val="000000"/>
      </w:rPr>
    </w:lvl>
    <w:lvl w:ilvl="3">
      <w:start w:val="1"/>
      <w:numFmt w:val="decimal"/>
      <w:lvlText w:val="%1.%2.%3.%4"/>
      <w:lvlJc w:val="left"/>
      <w:pPr>
        <w:ind w:left="2880" w:hanging="720"/>
      </w:pPr>
      <w:rPr>
        <w:rFonts w:hint="default"/>
        <w:b/>
        <w:color w:val="000000"/>
      </w:rPr>
    </w:lvl>
    <w:lvl w:ilvl="4">
      <w:start w:val="1"/>
      <w:numFmt w:val="decimal"/>
      <w:lvlText w:val="%1.%2.%3.%4.%5"/>
      <w:lvlJc w:val="left"/>
      <w:pPr>
        <w:ind w:left="3960" w:hanging="1080"/>
      </w:pPr>
      <w:rPr>
        <w:rFonts w:hint="default"/>
        <w:b/>
        <w:color w:val="000000"/>
      </w:rPr>
    </w:lvl>
    <w:lvl w:ilvl="5">
      <w:start w:val="1"/>
      <w:numFmt w:val="decimal"/>
      <w:lvlText w:val="%1.%2.%3.%4.%5.%6"/>
      <w:lvlJc w:val="left"/>
      <w:pPr>
        <w:ind w:left="4680" w:hanging="1080"/>
      </w:pPr>
      <w:rPr>
        <w:rFonts w:hint="default"/>
        <w:b/>
        <w:color w:val="000000"/>
      </w:rPr>
    </w:lvl>
    <w:lvl w:ilvl="6">
      <w:start w:val="1"/>
      <w:numFmt w:val="decimal"/>
      <w:lvlText w:val="%1.%2.%3.%4.%5.%6.%7"/>
      <w:lvlJc w:val="left"/>
      <w:pPr>
        <w:ind w:left="5760" w:hanging="1440"/>
      </w:pPr>
      <w:rPr>
        <w:rFonts w:hint="default"/>
        <w:b/>
        <w:color w:val="000000"/>
      </w:rPr>
    </w:lvl>
    <w:lvl w:ilvl="7">
      <w:start w:val="1"/>
      <w:numFmt w:val="decimal"/>
      <w:lvlText w:val="%1.%2.%3.%4.%5.%6.%7.%8"/>
      <w:lvlJc w:val="left"/>
      <w:pPr>
        <w:ind w:left="6480" w:hanging="1440"/>
      </w:pPr>
      <w:rPr>
        <w:rFonts w:hint="default"/>
        <w:b/>
        <w:color w:val="000000"/>
      </w:rPr>
    </w:lvl>
    <w:lvl w:ilvl="8">
      <w:start w:val="1"/>
      <w:numFmt w:val="decimal"/>
      <w:lvlText w:val="%1.%2.%3.%4.%5.%6.%7.%8.%9"/>
      <w:lvlJc w:val="left"/>
      <w:pPr>
        <w:ind w:left="7560" w:hanging="1800"/>
      </w:pPr>
      <w:rPr>
        <w:rFonts w:hint="default"/>
        <w:b/>
        <w:color w:val="000000"/>
      </w:rPr>
    </w:lvl>
  </w:abstractNum>
  <w:abstractNum w:abstractNumId="43" w15:restartNumberingAfterBreak="0">
    <w:nsid w:val="74B05AA1"/>
    <w:multiLevelType w:val="multilevel"/>
    <w:tmpl w:val="06960454"/>
    <w:lvl w:ilvl="0">
      <w:start w:val="1"/>
      <w:numFmt w:val="decimal"/>
      <w:lvlText w:val="%1."/>
      <w:lvlJc w:val="left"/>
      <w:pPr>
        <w:ind w:left="720" w:hanging="360"/>
      </w:pPr>
      <w:rPr>
        <w:b/>
        <w:bCs/>
      </w:rPr>
    </w:lvl>
    <w:lvl w:ilvl="1">
      <w:start w:val="1"/>
      <w:numFmt w:val="decimal"/>
      <w:isLgl/>
      <w:lvlText w:val="%1.%2"/>
      <w:lvlJc w:val="left"/>
      <w:pPr>
        <w:ind w:left="720" w:hanging="360"/>
      </w:pPr>
      <w:rPr>
        <w:rFonts w:hint="default"/>
        <w:b/>
        <w:u w:val="none"/>
      </w:rPr>
    </w:lvl>
    <w:lvl w:ilvl="2">
      <w:start w:val="1"/>
      <w:numFmt w:val="decimal"/>
      <w:isLgl/>
      <w:lvlText w:val="%1.%2.%3"/>
      <w:lvlJc w:val="left"/>
      <w:pPr>
        <w:ind w:left="1080" w:hanging="720"/>
      </w:pPr>
      <w:rPr>
        <w:rFonts w:hint="default"/>
        <w:b/>
        <w:u w:val="none"/>
      </w:rPr>
    </w:lvl>
    <w:lvl w:ilvl="3">
      <w:start w:val="1"/>
      <w:numFmt w:val="decimal"/>
      <w:isLgl/>
      <w:lvlText w:val="%1.%2.%3.%4"/>
      <w:lvlJc w:val="left"/>
      <w:pPr>
        <w:ind w:left="1080" w:hanging="720"/>
      </w:pPr>
      <w:rPr>
        <w:rFonts w:hint="default"/>
        <w:b/>
        <w:u w:val="single"/>
      </w:rPr>
    </w:lvl>
    <w:lvl w:ilvl="4">
      <w:start w:val="1"/>
      <w:numFmt w:val="decimal"/>
      <w:isLgl/>
      <w:lvlText w:val="%1.%2.%3.%4.%5"/>
      <w:lvlJc w:val="left"/>
      <w:pPr>
        <w:ind w:left="1440" w:hanging="1080"/>
      </w:pPr>
      <w:rPr>
        <w:rFonts w:hint="default"/>
        <w:b/>
        <w:u w:val="single"/>
      </w:rPr>
    </w:lvl>
    <w:lvl w:ilvl="5">
      <w:start w:val="1"/>
      <w:numFmt w:val="decimal"/>
      <w:isLgl/>
      <w:lvlText w:val="%1.%2.%3.%4.%5.%6"/>
      <w:lvlJc w:val="left"/>
      <w:pPr>
        <w:ind w:left="1440" w:hanging="1080"/>
      </w:pPr>
      <w:rPr>
        <w:rFonts w:hint="default"/>
        <w:b/>
        <w:u w:val="single"/>
      </w:rPr>
    </w:lvl>
    <w:lvl w:ilvl="6">
      <w:start w:val="1"/>
      <w:numFmt w:val="decimal"/>
      <w:isLgl/>
      <w:lvlText w:val="%1.%2.%3.%4.%5.%6.%7"/>
      <w:lvlJc w:val="left"/>
      <w:pPr>
        <w:ind w:left="1800" w:hanging="1440"/>
      </w:pPr>
      <w:rPr>
        <w:rFonts w:hint="default"/>
        <w:b/>
        <w:u w:val="single"/>
      </w:rPr>
    </w:lvl>
    <w:lvl w:ilvl="7">
      <w:start w:val="1"/>
      <w:numFmt w:val="decimal"/>
      <w:isLgl/>
      <w:lvlText w:val="%1.%2.%3.%4.%5.%6.%7.%8"/>
      <w:lvlJc w:val="left"/>
      <w:pPr>
        <w:ind w:left="1800" w:hanging="1440"/>
      </w:pPr>
      <w:rPr>
        <w:rFonts w:hint="default"/>
        <w:b/>
        <w:u w:val="single"/>
      </w:rPr>
    </w:lvl>
    <w:lvl w:ilvl="8">
      <w:start w:val="1"/>
      <w:numFmt w:val="decimal"/>
      <w:isLgl/>
      <w:lvlText w:val="%1.%2.%3.%4.%5.%6.%7.%8.%9"/>
      <w:lvlJc w:val="left"/>
      <w:pPr>
        <w:ind w:left="2160" w:hanging="1800"/>
      </w:pPr>
      <w:rPr>
        <w:rFonts w:hint="default"/>
        <w:b/>
        <w:u w:val="single"/>
      </w:rPr>
    </w:lvl>
  </w:abstractNum>
  <w:abstractNum w:abstractNumId="44" w15:restartNumberingAfterBreak="0">
    <w:nsid w:val="77833DD0"/>
    <w:multiLevelType w:val="multilevel"/>
    <w:tmpl w:val="25A6ADB0"/>
    <w:lvl w:ilvl="0">
      <w:start w:val="4"/>
      <w:numFmt w:val="decimal"/>
      <w:lvlText w:val="%1"/>
      <w:lvlJc w:val="left"/>
      <w:pPr>
        <w:ind w:left="480" w:hanging="480"/>
      </w:pPr>
      <w:rPr>
        <w:rFonts w:hint="default"/>
      </w:rPr>
    </w:lvl>
    <w:lvl w:ilvl="1">
      <w:start w:val="1"/>
      <w:numFmt w:val="decimal"/>
      <w:lvlText w:val="%1.%2"/>
      <w:lvlJc w:val="left"/>
      <w:pPr>
        <w:ind w:left="1020" w:hanging="480"/>
      </w:pPr>
      <w:rPr>
        <w:rFonts w:hint="default"/>
      </w:rPr>
    </w:lvl>
    <w:lvl w:ilvl="2">
      <w:start w:val="2"/>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6120" w:hanging="1800"/>
      </w:pPr>
      <w:rPr>
        <w:rFonts w:hint="default"/>
      </w:rPr>
    </w:lvl>
  </w:abstractNum>
  <w:abstractNum w:abstractNumId="45" w15:restartNumberingAfterBreak="0">
    <w:nsid w:val="7C731F02"/>
    <w:multiLevelType w:val="hybridMultilevel"/>
    <w:tmpl w:val="872C1776"/>
    <w:lvl w:ilvl="0" w:tplc="938CD872">
      <w:numFmt w:val="bullet"/>
      <w:lvlText w:val="•"/>
      <w:lvlJc w:val="left"/>
      <w:pPr>
        <w:ind w:left="720" w:hanging="360"/>
      </w:pPr>
      <w:rPr>
        <w:rFonts w:ascii="Bookman Old Style" w:eastAsia="Times New Roman" w:hAnsi="Bookman Old Style" w:cs="Arial" w:hint="default"/>
      </w:rPr>
    </w:lvl>
    <w:lvl w:ilvl="1" w:tplc="140A0003" w:tentative="1">
      <w:start w:val="1"/>
      <w:numFmt w:val="bullet"/>
      <w:lvlText w:val="o"/>
      <w:lvlJc w:val="left"/>
      <w:pPr>
        <w:ind w:left="1440" w:hanging="360"/>
      </w:pPr>
      <w:rPr>
        <w:rFonts w:ascii="Courier New" w:hAnsi="Courier New" w:cs="Courier New" w:hint="default"/>
      </w:rPr>
    </w:lvl>
    <w:lvl w:ilvl="2" w:tplc="140A0005" w:tentative="1">
      <w:start w:val="1"/>
      <w:numFmt w:val="bullet"/>
      <w:lvlText w:val=""/>
      <w:lvlJc w:val="left"/>
      <w:pPr>
        <w:ind w:left="2160" w:hanging="360"/>
      </w:pPr>
      <w:rPr>
        <w:rFonts w:ascii="Wingdings" w:hAnsi="Wingdings" w:hint="default"/>
      </w:rPr>
    </w:lvl>
    <w:lvl w:ilvl="3" w:tplc="140A0001" w:tentative="1">
      <w:start w:val="1"/>
      <w:numFmt w:val="bullet"/>
      <w:lvlText w:val=""/>
      <w:lvlJc w:val="left"/>
      <w:pPr>
        <w:ind w:left="2880" w:hanging="360"/>
      </w:pPr>
      <w:rPr>
        <w:rFonts w:ascii="Symbol" w:hAnsi="Symbol" w:hint="default"/>
      </w:rPr>
    </w:lvl>
    <w:lvl w:ilvl="4" w:tplc="140A0003" w:tentative="1">
      <w:start w:val="1"/>
      <w:numFmt w:val="bullet"/>
      <w:lvlText w:val="o"/>
      <w:lvlJc w:val="left"/>
      <w:pPr>
        <w:ind w:left="3600" w:hanging="360"/>
      </w:pPr>
      <w:rPr>
        <w:rFonts w:ascii="Courier New" w:hAnsi="Courier New" w:cs="Courier New" w:hint="default"/>
      </w:rPr>
    </w:lvl>
    <w:lvl w:ilvl="5" w:tplc="140A0005" w:tentative="1">
      <w:start w:val="1"/>
      <w:numFmt w:val="bullet"/>
      <w:lvlText w:val=""/>
      <w:lvlJc w:val="left"/>
      <w:pPr>
        <w:ind w:left="4320" w:hanging="360"/>
      </w:pPr>
      <w:rPr>
        <w:rFonts w:ascii="Wingdings" w:hAnsi="Wingdings" w:hint="default"/>
      </w:rPr>
    </w:lvl>
    <w:lvl w:ilvl="6" w:tplc="140A0001" w:tentative="1">
      <w:start w:val="1"/>
      <w:numFmt w:val="bullet"/>
      <w:lvlText w:val=""/>
      <w:lvlJc w:val="left"/>
      <w:pPr>
        <w:ind w:left="5040" w:hanging="360"/>
      </w:pPr>
      <w:rPr>
        <w:rFonts w:ascii="Symbol" w:hAnsi="Symbol" w:hint="default"/>
      </w:rPr>
    </w:lvl>
    <w:lvl w:ilvl="7" w:tplc="140A0003" w:tentative="1">
      <w:start w:val="1"/>
      <w:numFmt w:val="bullet"/>
      <w:lvlText w:val="o"/>
      <w:lvlJc w:val="left"/>
      <w:pPr>
        <w:ind w:left="5760" w:hanging="360"/>
      </w:pPr>
      <w:rPr>
        <w:rFonts w:ascii="Courier New" w:hAnsi="Courier New" w:cs="Courier New" w:hint="default"/>
      </w:rPr>
    </w:lvl>
    <w:lvl w:ilvl="8" w:tplc="140A0005" w:tentative="1">
      <w:start w:val="1"/>
      <w:numFmt w:val="bullet"/>
      <w:lvlText w:val=""/>
      <w:lvlJc w:val="left"/>
      <w:pPr>
        <w:ind w:left="6480" w:hanging="360"/>
      </w:pPr>
      <w:rPr>
        <w:rFonts w:ascii="Wingdings" w:hAnsi="Wingdings" w:hint="default"/>
      </w:rPr>
    </w:lvl>
  </w:abstractNum>
  <w:abstractNum w:abstractNumId="46" w15:restartNumberingAfterBreak="0">
    <w:nsid w:val="7FB50505"/>
    <w:multiLevelType w:val="multilevel"/>
    <w:tmpl w:val="862A6CDC"/>
    <w:lvl w:ilvl="0">
      <w:start w:val="3"/>
      <w:numFmt w:val="decimal"/>
      <w:lvlText w:val="%1"/>
      <w:lvlJc w:val="left"/>
      <w:pPr>
        <w:ind w:left="480" w:hanging="480"/>
      </w:pPr>
      <w:rPr>
        <w:rFonts w:hint="default"/>
        <w:b/>
      </w:rPr>
    </w:lvl>
    <w:lvl w:ilvl="1">
      <w:start w:val="2"/>
      <w:numFmt w:val="decimal"/>
      <w:lvlText w:val="%1.%2"/>
      <w:lvlJc w:val="left"/>
      <w:pPr>
        <w:ind w:left="480" w:hanging="48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800" w:hanging="1800"/>
      </w:pPr>
      <w:rPr>
        <w:rFonts w:hint="default"/>
        <w:b/>
      </w:rPr>
    </w:lvl>
  </w:abstractNum>
  <w:num w:numId="1" w16cid:durableId="1362587863">
    <w:abstractNumId w:val="23"/>
  </w:num>
  <w:num w:numId="2" w16cid:durableId="971207265">
    <w:abstractNumId w:val="24"/>
  </w:num>
  <w:num w:numId="3" w16cid:durableId="744575045">
    <w:abstractNumId w:val="21"/>
  </w:num>
  <w:num w:numId="4" w16cid:durableId="576747367">
    <w:abstractNumId w:val="45"/>
  </w:num>
  <w:num w:numId="5" w16cid:durableId="1494029118">
    <w:abstractNumId w:val="22"/>
  </w:num>
  <w:num w:numId="6" w16cid:durableId="319963354">
    <w:abstractNumId w:val="16"/>
  </w:num>
  <w:num w:numId="7" w16cid:durableId="892807910">
    <w:abstractNumId w:val="41"/>
  </w:num>
  <w:num w:numId="8" w16cid:durableId="1545798425">
    <w:abstractNumId w:val="30"/>
  </w:num>
  <w:num w:numId="9" w16cid:durableId="850877924">
    <w:abstractNumId w:val="29"/>
  </w:num>
  <w:num w:numId="10" w16cid:durableId="1368068828">
    <w:abstractNumId w:val="19"/>
  </w:num>
  <w:num w:numId="11" w16cid:durableId="1679457645">
    <w:abstractNumId w:val="12"/>
  </w:num>
  <w:num w:numId="12" w16cid:durableId="1400590220">
    <w:abstractNumId w:val="40"/>
  </w:num>
  <w:num w:numId="13" w16cid:durableId="1721250486">
    <w:abstractNumId w:val="20"/>
  </w:num>
  <w:num w:numId="14" w16cid:durableId="851182152">
    <w:abstractNumId w:val="17"/>
  </w:num>
  <w:num w:numId="15" w16cid:durableId="31195584">
    <w:abstractNumId w:val="32"/>
  </w:num>
  <w:num w:numId="16" w16cid:durableId="548300482">
    <w:abstractNumId w:val="39"/>
  </w:num>
  <w:num w:numId="17" w16cid:durableId="2122409951">
    <w:abstractNumId w:val="14"/>
  </w:num>
  <w:num w:numId="18" w16cid:durableId="268392075">
    <w:abstractNumId w:val="38"/>
  </w:num>
  <w:num w:numId="19" w16cid:durableId="1825849732">
    <w:abstractNumId w:val="36"/>
  </w:num>
  <w:num w:numId="20" w16cid:durableId="225649120">
    <w:abstractNumId w:val="27"/>
  </w:num>
  <w:num w:numId="21" w16cid:durableId="1400908663">
    <w:abstractNumId w:val="15"/>
  </w:num>
  <w:num w:numId="22" w16cid:durableId="1811022957">
    <w:abstractNumId w:val="4"/>
  </w:num>
  <w:num w:numId="23" w16cid:durableId="1136991529">
    <w:abstractNumId w:val="34"/>
  </w:num>
  <w:num w:numId="24" w16cid:durableId="1114523272">
    <w:abstractNumId w:val="2"/>
  </w:num>
  <w:num w:numId="25" w16cid:durableId="205022516">
    <w:abstractNumId w:val="25"/>
  </w:num>
  <w:num w:numId="26" w16cid:durableId="2016182153">
    <w:abstractNumId w:val="5"/>
  </w:num>
  <w:num w:numId="27" w16cid:durableId="1123185860">
    <w:abstractNumId w:val="37"/>
  </w:num>
  <w:num w:numId="28" w16cid:durableId="1665862353">
    <w:abstractNumId w:val="8"/>
  </w:num>
  <w:num w:numId="29" w16cid:durableId="862858620">
    <w:abstractNumId w:val="13"/>
  </w:num>
  <w:num w:numId="30" w16cid:durableId="1418668296">
    <w:abstractNumId w:val="31"/>
  </w:num>
  <w:num w:numId="31" w16cid:durableId="984313864">
    <w:abstractNumId w:val="26"/>
  </w:num>
  <w:num w:numId="32" w16cid:durableId="481115393">
    <w:abstractNumId w:val="0"/>
  </w:num>
  <w:num w:numId="33" w16cid:durableId="1418867712">
    <w:abstractNumId w:val="7"/>
  </w:num>
  <w:num w:numId="34" w16cid:durableId="2129544521">
    <w:abstractNumId w:val="33"/>
  </w:num>
  <w:num w:numId="35" w16cid:durableId="149057319">
    <w:abstractNumId w:val="43"/>
  </w:num>
  <w:num w:numId="36" w16cid:durableId="754783031">
    <w:abstractNumId w:val="10"/>
  </w:num>
  <w:num w:numId="37" w16cid:durableId="114565193">
    <w:abstractNumId w:val="42"/>
  </w:num>
  <w:num w:numId="38" w16cid:durableId="489756010">
    <w:abstractNumId w:val="28"/>
  </w:num>
  <w:num w:numId="39" w16cid:durableId="495221982">
    <w:abstractNumId w:val="11"/>
  </w:num>
  <w:num w:numId="40" w16cid:durableId="1300724038">
    <w:abstractNumId w:val="46"/>
  </w:num>
  <w:num w:numId="41" w16cid:durableId="716275413">
    <w:abstractNumId w:val="1"/>
  </w:num>
  <w:num w:numId="42" w16cid:durableId="186528663">
    <w:abstractNumId w:val="9"/>
  </w:num>
  <w:num w:numId="43" w16cid:durableId="1819417505">
    <w:abstractNumId w:val="44"/>
  </w:num>
  <w:num w:numId="44" w16cid:durableId="227957054">
    <w:abstractNumId w:val="3"/>
  </w:num>
  <w:num w:numId="45" w16cid:durableId="1567375285">
    <w:abstractNumId w:val="18"/>
  </w:num>
  <w:num w:numId="46" w16cid:durableId="1215774434">
    <w:abstractNumId w:val="6"/>
  </w:num>
  <w:num w:numId="47" w16cid:durableId="1828135047">
    <w:abstractNumId w:val="35"/>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6C0D"/>
    <w:rsid w:val="0000340C"/>
    <w:rsid w:val="0000548E"/>
    <w:rsid w:val="00007247"/>
    <w:rsid w:val="00007357"/>
    <w:rsid w:val="00007784"/>
    <w:rsid w:val="00010873"/>
    <w:rsid w:val="00011631"/>
    <w:rsid w:val="00012FAB"/>
    <w:rsid w:val="000159F7"/>
    <w:rsid w:val="000202D0"/>
    <w:rsid w:val="00020830"/>
    <w:rsid w:val="00020FF8"/>
    <w:rsid w:val="00021F40"/>
    <w:rsid w:val="000250F7"/>
    <w:rsid w:val="0002588E"/>
    <w:rsid w:val="000271DF"/>
    <w:rsid w:val="000279FA"/>
    <w:rsid w:val="00030AE1"/>
    <w:rsid w:val="00030AF9"/>
    <w:rsid w:val="00031D69"/>
    <w:rsid w:val="000328AC"/>
    <w:rsid w:val="000341B9"/>
    <w:rsid w:val="0003441F"/>
    <w:rsid w:val="00035E8A"/>
    <w:rsid w:val="00035FFD"/>
    <w:rsid w:val="000366B9"/>
    <w:rsid w:val="000376C5"/>
    <w:rsid w:val="0004076A"/>
    <w:rsid w:val="00041795"/>
    <w:rsid w:val="00041CAC"/>
    <w:rsid w:val="00042038"/>
    <w:rsid w:val="0004252D"/>
    <w:rsid w:val="0004310F"/>
    <w:rsid w:val="00043127"/>
    <w:rsid w:val="00043AE3"/>
    <w:rsid w:val="00045719"/>
    <w:rsid w:val="00050FA5"/>
    <w:rsid w:val="00051AA1"/>
    <w:rsid w:val="00052DA9"/>
    <w:rsid w:val="00053A33"/>
    <w:rsid w:val="00055158"/>
    <w:rsid w:val="000655DE"/>
    <w:rsid w:val="000662AD"/>
    <w:rsid w:val="00066FAD"/>
    <w:rsid w:val="00067B54"/>
    <w:rsid w:val="00070692"/>
    <w:rsid w:val="00070F72"/>
    <w:rsid w:val="00071086"/>
    <w:rsid w:val="0007243A"/>
    <w:rsid w:val="00072603"/>
    <w:rsid w:val="00072749"/>
    <w:rsid w:val="00072950"/>
    <w:rsid w:val="0007525B"/>
    <w:rsid w:val="0007547E"/>
    <w:rsid w:val="00075B09"/>
    <w:rsid w:val="00075C63"/>
    <w:rsid w:val="00080D63"/>
    <w:rsid w:val="00080ED7"/>
    <w:rsid w:val="00082B31"/>
    <w:rsid w:val="00082B75"/>
    <w:rsid w:val="0008325D"/>
    <w:rsid w:val="00085549"/>
    <w:rsid w:val="00085C2A"/>
    <w:rsid w:val="00086F4E"/>
    <w:rsid w:val="00087981"/>
    <w:rsid w:val="00091232"/>
    <w:rsid w:val="00091DBE"/>
    <w:rsid w:val="00095FB0"/>
    <w:rsid w:val="00097170"/>
    <w:rsid w:val="000A07F3"/>
    <w:rsid w:val="000A0A48"/>
    <w:rsid w:val="000A0D55"/>
    <w:rsid w:val="000A232F"/>
    <w:rsid w:val="000A2942"/>
    <w:rsid w:val="000A3C9C"/>
    <w:rsid w:val="000A559D"/>
    <w:rsid w:val="000A5D3A"/>
    <w:rsid w:val="000A7539"/>
    <w:rsid w:val="000B1EA4"/>
    <w:rsid w:val="000B2668"/>
    <w:rsid w:val="000B5B68"/>
    <w:rsid w:val="000C6044"/>
    <w:rsid w:val="000D0450"/>
    <w:rsid w:val="000D1510"/>
    <w:rsid w:val="000D1593"/>
    <w:rsid w:val="000D1FC6"/>
    <w:rsid w:val="000D2E4E"/>
    <w:rsid w:val="000D56FA"/>
    <w:rsid w:val="000E0342"/>
    <w:rsid w:val="000E18E0"/>
    <w:rsid w:val="000E398F"/>
    <w:rsid w:val="000E43D5"/>
    <w:rsid w:val="000E4A04"/>
    <w:rsid w:val="000E60B9"/>
    <w:rsid w:val="000E76C4"/>
    <w:rsid w:val="000E7B81"/>
    <w:rsid w:val="000F0214"/>
    <w:rsid w:val="000F17FD"/>
    <w:rsid w:val="000F1956"/>
    <w:rsid w:val="000F540F"/>
    <w:rsid w:val="001000CB"/>
    <w:rsid w:val="00101E52"/>
    <w:rsid w:val="0010303F"/>
    <w:rsid w:val="00105E74"/>
    <w:rsid w:val="00114ECF"/>
    <w:rsid w:val="00122438"/>
    <w:rsid w:val="00124281"/>
    <w:rsid w:val="00126548"/>
    <w:rsid w:val="001269CE"/>
    <w:rsid w:val="001316DD"/>
    <w:rsid w:val="00132C01"/>
    <w:rsid w:val="00134235"/>
    <w:rsid w:val="00135C6C"/>
    <w:rsid w:val="0013658F"/>
    <w:rsid w:val="001368B4"/>
    <w:rsid w:val="001377DA"/>
    <w:rsid w:val="00140409"/>
    <w:rsid w:val="00140480"/>
    <w:rsid w:val="00141506"/>
    <w:rsid w:val="00144CB3"/>
    <w:rsid w:val="00145E03"/>
    <w:rsid w:val="00147E21"/>
    <w:rsid w:val="00151EA8"/>
    <w:rsid w:val="00153455"/>
    <w:rsid w:val="001552EB"/>
    <w:rsid w:val="00161306"/>
    <w:rsid w:val="001617C0"/>
    <w:rsid w:val="0016291D"/>
    <w:rsid w:val="00163B35"/>
    <w:rsid w:val="00166C0D"/>
    <w:rsid w:val="00167912"/>
    <w:rsid w:val="001679B0"/>
    <w:rsid w:val="00167CAD"/>
    <w:rsid w:val="00171D54"/>
    <w:rsid w:val="00173BEA"/>
    <w:rsid w:val="00173F9C"/>
    <w:rsid w:val="00176868"/>
    <w:rsid w:val="00177E4F"/>
    <w:rsid w:val="00181216"/>
    <w:rsid w:val="001830A1"/>
    <w:rsid w:val="00190562"/>
    <w:rsid w:val="001906E9"/>
    <w:rsid w:val="001925AE"/>
    <w:rsid w:val="00194176"/>
    <w:rsid w:val="001976C8"/>
    <w:rsid w:val="001A1550"/>
    <w:rsid w:val="001A1987"/>
    <w:rsid w:val="001A4E63"/>
    <w:rsid w:val="001A76AD"/>
    <w:rsid w:val="001B05C1"/>
    <w:rsid w:val="001B06BE"/>
    <w:rsid w:val="001B2F64"/>
    <w:rsid w:val="001B337F"/>
    <w:rsid w:val="001B47C0"/>
    <w:rsid w:val="001B6C23"/>
    <w:rsid w:val="001B6E2C"/>
    <w:rsid w:val="001C3A9D"/>
    <w:rsid w:val="001C7C08"/>
    <w:rsid w:val="001D0AFA"/>
    <w:rsid w:val="001D1AF9"/>
    <w:rsid w:val="001D75DD"/>
    <w:rsid w:val="001E21CE"/>
    <w:rsid w:val="001E25DC"/>
    <w:rsid w:val="001E27AA"/>
    <w:rsid w:val="001E5AAC"/>
    <w:rsid w:val="001E6FFE"/>
    <w:rsid w:val="001E7B9B"/>
    <w:rsid w:val="001F05F0"/>
    <w:rsid w:val="001F38BB"/>
    <w:rsid w:val="001F5309"/>
    <w:rsid w:val="001F61A5"/>
    <w:rsid w:val="001F79A6"/>
    <w:rsid w:val="00200389"/>
    <w:rsid w:val="00201795"/>
    <w:rsid w:val="00201F83"/>
    <w:rsid w:val="00202172"/>
    <w:rsid w:val="00202458"/>
    <w:rsid w:val="00202E69"/>
    <w:rsid w:val="0020469A"/>
    <w:rsid w:val="002062C1"/>
    <w:rsid w:val="002065F9"/>
    <w:rsid w:val="002066F1"/>
    <w:rsid w:val="0020702D"/>
    <w:rsid w:val="00212133"/>
    <w:rsid w:val="00212CB2"/>
    <w:rsid w:val="00213D45"/>
    <w:rsid w:val="00213E0B"/>
    <w:rsid w:val="00214EA2"/>
    <w:rsid w:val="002156DF"/>
    <w:rsid w:val="00215825"/>
    <w:rsid w:val="002165C1"/>
    <w:rsid w:val="00216771"/>
    <w:rsid w:val="002174C9"/>
    <w:rsid w:val="00217CA3"/>
    <w:rsid w:val="00220E89"/>
    <w:rsid w:val="00221592"/>
    <w:rsid w:val="0022269D"/>
    <w:rsid w:val="002235D2"/>
    <w:rsid w:val="00223B19"/>
    <w:rsid w:val="002252E3"/>
    <w:rsid w:val="002254E2"/>
    <w:rsid w:val="00225BC0"/>
    <w:rsid w:val="002262BD"/>
    <w:rsid w:val="00230475"/>
    <w:rsid w:val="00230643"/>
    <w:rsid w:val="00233EF0"/>
    <w:rsid w:val="00234BA0"/>
    <w:rsid w:val="00235214"/>
    <w:rsid w:val="0023550F"/>
    <w:rsid w:val="00237F8F"/>
    <w:rsid w:val="0024080A"/>
    <w:rsid w:val="0024096B"/>
    <w:rsid w:val="0024444D"/>
    <w:rsid w:val="002453D7"/>
    <w:rsid w:val="00246498"/>
    <w:rsid w:val="00252D75"/>
    <w:rsid w:val="002535E7"/>
    <w:rsid w:val="0025363B"/>
    <w:rsid w:val="00254359"/>
    <w:rsid w:val="002545B4"/>
    <w:rsid w:val="0025611B"/>
    <w:rsid w:val="002576C7"/>
    <w:rsid w:val="00262063"/>
    <w:rsid w:val="002623A9"/>
    <w:rsid w:val="002650D6"/>
    <w:rsid w:val="0026685E"/>
    <w:rsid w:val="0027003B"/>
    <w:rsid w:val="0027017C"/>
    <w:rsid w:val="002701DC"/>
    <w:rsid w:val="00271C5F"/>
    <w:rsid w:val="002740E2"/>
    <w:rsid w:val="002740FE"/>
    <w:rsid w:val="00274578"/>
    <w:rsid w:val="00274DA8"/>
    <w:rsid w:val="00277AC4"/>
    <w:rsid w:val="0028030E"/>
    <w:rsid w:val="00280BDE"/>
    <w:rsid w:val="0028143B"/>
    <w:rsid w:val="00282864"/>
    <w:rsid w:val="0028340E"/>
    <w:rsid w:val="002854EF"/>
    <w:rsid w:val="00285794"/>
    <w:rsid w:val="002860CE"/>
    <w:rsid w:val="00286413"/>
    <w:rsid w:val="00286D1C"/>
    <w:rsid w:val="00292106"/>
    <w:rsid w:val="00292761"/>
    <w:rsid w:val="00292778"/>
    <w:rsid w:val="00293CEC"/>
    <w:rsid w:val="00295F99"/>
    <w:rsid w:val="0029690A"/>
    <w:rsid w:val="002971FE"/>
    <w:rsid w:val="002A2511"/>
    <w:rsid w:val="002A3891"/>
    <w:rsid w:val="002A6509"/>
    <w:rsid w:val="002A6728"/>
    <w:rsid w:val="002A794B"/>
    <w:rsid w:val="002B0082"/>
    <w:rsid w:val="002B2E97"/>
    <w:rsid w:val="002B3D2F"/>
    <w:rsid w:val="002B3F1F"/>
    <w:rsid w:val="002B4E7E"/>
    <w:rsid w:val="002B4F7E"/>
    <w:rsid w:val="002B6735"/>
    <w:rsid w:val="002B784A"/>
    <w:rsid w:val="002C0326"/>
    <w:rsid w:val="002C056C"/>
    <w:rsid w:val="002C1432"/>
    <w:rsid w:val="002C2705"/>
    <w:rsid w:val="002C3382"/>
    <w:rsid w:val="002C38DD"/>
    <w:rsid w:val="002C4F54"/>
    <w:rsid w:val="002C521D"/>
    <w:rsid w:val="002C63B2"/>
    <w:rsid w:val="002C6F7F"/>
    <w:rsid w:val="002D2263"/>
    <w:rsid w:val="002D3DBB"/>
    <w:rsid w:val="002D59AB"/>
    <w:rsid w:val="002D6E59"/>
    <w:rsid w:val="002E119B"/>
    <w:rsid w:val="002E318F"/>
    <w:rsid w:val="002E3DB1"/>
    <w:rsid w:val="002E4BA0"/>
    <w:rsid w:val="002E5819"/>
    <w:rsid w:val="002E5900"/>
    <w:rsid w:val="002E69F9"/>
    <w:rsid w:val="002E6A6D"/>
    <w:rsid w:val="002E7087"/>
    <w:rsid w:val="002E7458"/>
    <w:rsid w:val="002F011C"/>
    <w:rsid w:val="002F061E"/>
    <w:rsid w:val="002F07BC"/>
    <w:rsid w:val="002F1A4B"/>
    <w:rsid w:val="002F290E"/>
    <w:rsid w:val="002F2AAA"/>
    <w:rsid w:val="002F44C2"/>
    <w:rsid w:val="002F610D"/>
    <w:rsid w:val="002F787A"/>
    <w:rsid w:val="002F7BA8"/>
    <w:rsid w:val="003010C2"/>
    <w:rsid w:val="00302EEE"/>
    <w:rsid w:val="003035E0"/>
    <w:rsid w:val="00304850"/>
    <w:rsid w:val="00307338"/>
    <w:rsid w:val="00310075"/>
    <w:rsid w:val="00312028"/>
    <w:rsid w:val="003127C2"/>
    <w:rsid w:val="003131EF"/>
    <w:rsid w:val="00314432"/>
    <w:rsid w:val="003146CD"/>
    <w:rsid w:val="00314CEA"/>
    <w:rsid w:val="00314D5C"/>
    <w:rsid w:val="00315C39"/>
    <w:rsid w:val="00320177"/>
    <w:rsid w:val="00320CC7"/>
    <w:rsid w:val="00321264"/>
    <w:rsid w:val="00322D75"/>
    <w:rsid w:val="00322ECD"/>
    <w:rsid w:val="00324B37"/>
    <w:rsid w:val="00325462"/>
    <w:rsid w:val="0033169A"/>
    <w:rsid w:val="003327C9"/>
    <w:rsid w:val="003328E8"/>
    <w:rsid w:val="00333736"/>
    <w:rsid w:val="00334016"/>
    <w:rsid w:val="00334E17"/>
    <w:rsid w:val="003368DC"/>
    <w:rsid w:val="00340382"/>
    <w:rsid w:val="00340ED5"/>
    <w:rsid w:val="00345700"/>
    <w:rsid w:val="003476CF"/>
    <w:rsid w:val="00347972"/>
    <w:rsid w:val="0035025D"/>
    <w:rsid w:val="00350502"/>
    <w:rsid w:val="00351ADF"/>
    <w:rsid w:val="0035325F"/>
    <w:rsid w:val="003606E0"/>
    <w:rsid w:val="00360A7D"/>
    <w:rsid w:val="003613DC"/>
    <w:rsid w:val="003625A4"/>
    <w:rsid w:val="00363F4C"/>
    <w:rsid w:val="00366F5A"/>
    <w:rsid w:val="00370D3A"/>
    <w:rsid w:val="00371749"/>
    <w:rsid w:val="00373126"/>
    <w:rsid w:val="00374042"/>
    <w:rsid w:val="0037464D"/>
    <w:rsid w:val="003754B6"/>
    <w:rsid w:val="00375909"/>
    <w:rsid w:val="003827B7"/>
    <w:rsid w:val="00382C69"/>
    <w:rsid w:val="003837C2"/>
    <w:rsid w:val="00383AEF"/>
    <w:rsid w:val="00384C25"/>
    <w:rsid w:val="003850A8"/>
    <w:rsid w:val="0038520C"/>
    <w:rsid w:val="003866A8"/>
    <w:rsid w:val="00387DF3"/>
    <w:rsid w:val="00387F00"/>
    <w:rsid w:val="00390738"/>
    <w:rsid w:val="00390B26"/>
    <w:rsid w:val="00390B87"/>
    <w:rsid w:val="00391D7E"/>
    <w:rsid w:val="00393049"/>
    <w:rsid w:val="003944D6"/>
    <w:rsid w:val="00395634"/>
    <w:rsid w:val="00395818"/>
    <w:rsid w:val="00395A0C"/>
    <w:rsid w:val="00396180"/>
    <w:rsid w:val="00396B62"/>
    <w:rsid w:val="003976F6"/>
    <w:rsid w:val="003978D3"/>
    <w:rsid w:val="003A16AF"/>
    <w:rsid w:val="003A1BD6"/>
    <w:rsid w:val="003A52B0"/>
    <w:rsid w:val="003A5995"/>
    <w:rsid w:val="003A7389"/>
    <w:rsid w:val="003A7874"/>
    <w:rsid w:val="003B05FA"/>
    <w:rsid w:val="003B08EF"/>
    <w:rsid w:val="003B20DF"/>
    <w:rsid w:val="003B4C9F"/>
    <w:rsid w:val="003B6018"/>
    <w:rsid w:val="003C00B4"/>
    <w:rsid w:val="003C34A5"/>
    <w:rsid w:val="003C64CF"/>
    <w:rsid w:val="003C72C5"/>
    <w:rsid w:val="003C7A94"/>
    <w:rsid w:val="003D1659"/>
    <w:rsid w:val="003D16F5"/>
    <w:rsid w:val="003D4B97"/>
    <w:rsid w:val="003D6665"/>
    <w:rsid w:val="003D68C2"/>
    <w:rsid w:val="003E46BE"/>
    <w:rsid w:val="003E4BEE"/>
    <w:rsid w:val="003E79D0"/>
    <w:rsid w:val="003F19CB"/>
    <w:rsid w:val="003F1AB5"/>
    <w:rsid w:val="003F39D7"/>
    <w:rsid w:val="003F41A1"/>
    <w:rsid w:val="003F48F0"/>
    <w:rsid w:val="003F57D1"/>
    <w:rsid w:val="003F6A4D"/>
    <w:rsid w:val="0040285E"/>
    <w:rsid w:val="00402AD8"/>
    <w:rsid w:val="004031E8"/>
    <w:rsid w:val="00403912"/>
    <w:rsid w:val="00405EEE"/>
    <w:rsid w:val="00407420"/>
    <w:rsid w:val="00407FCE"/>
    <w:rsid w:val="0041096A"/>
    <w:rsid w:val="004114A7"/>
    <w:rsid w:val="00415063"/>
    <w:rsid w:val="00416225"/>
    <w:rsid w:val="00417BB8"/>
    <w:rsid w:val="00420E11"/>
    <w:rsid w:val="00421AC9"/>
    <w:rsid w:val="00422EB8"/>
    <w:rsid w:val="00433168"/>
    <w:rsid w:val="00433FFF"/>
    <w:rsid w:val="00434CDD"/>
    <w:rsid w:val="00436697"/>
    <w:rsid w:val="00437AC7"/>
    <w:rsid w:val="00440C44"/>
    <w:rsid w:val="004416F2"/>
    <w:rsid w:val="0044212D"/>
    <w:rsid w:val="00447A2D"/>
    <w:rsid w:val="00450B5B"/>
    <w:rsid w:val="00451185"/>
    <w:rsid w:val="0045171A"/>
    <w:rsid w:val="004521CA"/>
    <w:rsid w:val="00452207"/>
    <w:rsid w:val="004525C9"/>
    <w:rsid w:val="00452EAF"/>
    <w:rsid w:val="00453E12"/>
    <w:rsid w:val="0045416F"/>
    <w:rsid w:val="00455D1A"/>
    <w:rsid w:val="00456B95"/>
    <w:rsid w:val="00461CFC"/>
    <w:rsid w:val="00462AE6"/>
    <w:rsid w:val="0046489F"/>
    <w:rsid w:val="004651D0"/>
    <w:rsid w:val="00465754"/>
    <w:rsid w:val="00465E9C"/>
    <w:rsid w:val="0046616C"/>
    <w:rsid w:val="00467D26"/>
    <w:rsid w:val="00471750"/>
    <w:rsid w:val="00471DEC"/>
    <w:rsid w:val="00472A38"/>
    <w:rsid w:val="00472F0D"/>
    <w:rsid w:val="00473304"/>
    <w:rsid w:val="004734BB"/>
    <w:rsid w:val="004748D9"/>
    <w:rsid w:val="00474F74"/>
    <w:rsid w:val="00476159"/>
    <w:rsid w:val="00477094"/>
    <w:rsid w:val="0047716E"/>
    <w:rsid w:val="00480A8F"/>
    <w:rsid w:val="0048198E"/>
    <w:rsid w:val="00481DC3"/>
    <w:rsid w:val="00481F43"/>
    <w:rsid w:val="00481FAC"/>
    <w:rsid w:val="00483E48"/>
    <w:rsid w:val="0048597D"/>
    <w:rsid w:val="004866D3"/>
    <w:rsid w:val="0048766C"/>
    <w:rsid w:val="0048797B"/>
    <w:rsid w:val="004913E7"/>
    <w:rsid w:val="0049511A"/>
    <w:rsid w:val="004951FE"/>
    <w:rsid w:val="004952A6"/>
    <w:rsid w:val="004953AF"/>
    <w:rsid w:val="00495633"/>
    <w:rsid w:val="00496051"/>
    <w:rsid w:val="00496CDF"/>
    <w:rsid w:val="00497AC9"/>
    <w:rsid w:val="004A3612"/>
    <w:rsid w:val="004A463E"/>
    <w:rsid w:val="004A47D4"/>
    <w:rsid w:val="004B16DE"/>
    <w:rsid w:val="004B6C2B"/>
    <w:rsid w:val="004B70F7"/>
    <w:rsid w:val="004C1417"/>
    <w:rsid w:val="004C24F3"/>
    <w:rsid w:val="004C554D"/>
    <w:rsid w:val="004C60A4"/>
    <w:rsid w:val="004C6FA3"/>
    <w:rsid w:val="004C71C3"/>
    <w:rsid w:val="004C73AB"/>
    <w:rsid w:val="004D50E2"/>
    <w:rsid w:val="004D5D0C"/>
    <w:rsid w:val="004D5D57"/>
    <w:rsid w:val="004D6406"/>
    <w:rsid w:val="004D64F7"/>
    <w:rsid w:val="004D6B49"/>
    <w:rsid w:val="004D7AEC"/>
    <w:rsid w:val="004D7B5C"/>
    <w:rsid w:val="004E1D9C"/>
    <w:rsid w:val="004E240B"/>
    <w:rsid w:val="004E3749"/>
    <w:rsid w:val="004E37BA"/>
    <w:rsid w:val="004E5136"/>
    <w:rsid w:val="004E534C"/>
    <w:rsid w:val="004E61B4"/>
    <w:rsid w:val="004E6B20"/>
    <w:rsid w:val="004F38A9"/>
    <w:rsid w:val="004F6B7C"/>
    <w:rsid w:val="004F7975"/>
    <w:rsid w:val="005002BE"/>
    <w:rsid w:val="005052E1"/>
    <w:rsid w:val="00505509"/>
    <w:rsid w:val="0050668D"/>
    <w:rsid w:val="00506BF2"/>
    <w:rsid w:val="0050752B"/>
    <w:rsid w:val="00507971"/>
    <w:rsid w:val="00512337"/>
    <w:rsid w:val="00512459"/>
    <w:rsid w:val="00512508"/>
    <w:rsid w:val="00512AED"/>
    <w:rsid w:val="00514043"/>
    <w:rsid w:val="0051498F"/>
    <w:rsid w:val="00514D0F"/>
    <w:rsid w:val="0051540E"/>
    <w:rsid w:val="00521F3F"/>
    <w:rsid w:val="005222DB"/>
    <w:rsid w:val="00522AEE"/>
    <w:rsid w:val="00523DBA"/>
    <w:rsid w:val="00531A9D"/>
    <w:rsid w:val="00531C7F"/>
    <w:rsid w:val="00531D9C"/>
    <w:rsid w:val="0053271D"/>
    <w:rsid w:val="00532B92"/>
    <w:rsid w:val="00542208"/>
    <w:rsid w:val="0054298E"/>
    <w:rsid w:val="005429E1"/>
    <w:rsid w:val="00542F4E"/>
    <w:rsid w:val="005445DD"/>
    <w:rsid w:val="00544A83"/>
    <w:rsid w:val="00546F9B"/>
    <w:rsid w:val="005470B9"/>
    <w:rsid w:val="00547B0C"/>
    <w:rsid w:val="005504B6"/>
    <w:rsid w:val="00550FF2"/>
    <w:rsid w:val="0055465C"/>
    <w:rsid w:val="00556A87"/>
    <w:rsid w:val="00557675"/>
    <w:rsid w:val="005604DC"/>
    <w:rsid w:val="0056120A"/>
    <w:rsid w:val="00562023"/>
    <w:rsid w:val="005621B3"/>
    <w:rsid w:val="00562C74"/>
    <w:rsid w:val="0057044F"/>
    <w:rsid w:val="00570F66"/>
    <w:rsid w:val="00571D11"/>
    <w:rsid w:val="00573C6B"/>
    <w:rsid w:val="00574B18"/>
    <w:rsid w:val="0057518E"/>
    <w:rsid w:val="005756BB"/>
    <w:rsid w:val="00576885"/>
    <w:rsid w:val="00580E78"/>
    <w:rsid w:val="00586055"/>
    <w:rsid w:val="005941B4"/>
    <w:rsid w:val="00594FBD"/>
    <w:rsid w:val="005969D2"/>
    <w:rsid w:val="005A1A94"/>
    <w:rsid w:val="005A2545"/>
    <w:rsid w:val="005A26E4"/>
    <w:rsid w:val="005A352A"/>
    <w:rsid w:val="005A4026"/>
    <w:rsid w:val="005A7CF4"/>
    <w:rsid w:val="005B15D7"/>
    <w:rsid w:val="005B1FA7"/>
    <w:rsid w:val="005B3DCC"/>
    <w:rsid w:val="005B52E4"/>
    <w:rsid w:val="005B60D9"/>
    <w:rsid w:val="005C0823"/>
    <w:rsid w:val="005C2415"/>
    <w:rsid w:val="005D27A4"/>
    <w:rsid w:val="005D5FE7"/>
    <w:rsid w:val="005D6290"/>
    <w:rsid w:val="005D6A50"/>
    <w:rsid w:val="005E2DEF"/>
    <w:rsid w:val="005E7E0A"/>
    <w:rsid w:val="005F1186"/>
    <w:rsid w:val="005F3460"/>
    <w:rsid w:val="005F36C0"/>
    <w:rsid w:val="005F3EF9"/>
    <w:rsid w:val="005F5286"/>
    <w:rsid w:val="005F5E65"/>
    <w:rsid w:val="005F610A"/>
    <w:rsid w:val="006004A7"/>
    <w:rsid w:val="00603C94"/>
    <w:rsid w:val="006049B2"/>
    <w:rsid w:val="00606187"/>
    <w:rsid w:val="00606464"/>
    <w:rsid w:val="00611777"/>
    <w:rsid w:val="006131DB"/>
    <w:rsid w:val="006149EB"/>
    <w:rsid w:val="0061606E"/>
    <w:rsid w:val="006177C3"/>
    <w:rsid w:val="0062143A"/>
    <w:rsid w:val="00621AEA"/>
    <w:rsid w:val="00621F5B"/>
    <w:rsid w:val="006224A9"/>
    <w:rsid w:val="006232F7"/>
    <w:rsid w:val="006244AA"/>
    <w:rsid w:val="00625223"/>
    <w:rsid w:val="00627140"/>
    <w:rsid w:val="00630C30"/>
    <w:rsid w:val="00631AB7"/>
    <w:rsid w:val="00634768"/>
    <w:rsid w:val="00637F1E"/>
    <w:rsid w:val="00640BC3"/>
    <w:rsid w:val="00642022"/>
    <w:rsid w:val="00642C29"/>
    <w:rsid w:val="00643F17"/>
    <w:rsid w:val="0064470E"/>
    <w:rsid w:val="00645327"/>
    <w:rsid w:val="00645979"/>
    <w:rsid w:val="00646888"/>
    <w:rsid w:val="006468EE"/>
    <w:rsid w:val="00647158"/>
    <w:rsid w:val="00647472"/>
    <w:rsid w:val="006502A9"/>
    <w:rsid w:val="00650D2D"/>
    <w:rsid w:val="00652910"/>
    <w:rsid w:val="00652C26"/>
    <w:rsid w:val="00653A5C"/>
    <w:rsid w:val="00655CD4"/>
    <w:rsid w:val="00660762"/>
    <w:rsid w:val="00660F0A"/>
    <w:rsid w:val="006616AB"/>
    <w:rsid w:val="00662205"/>
    <w:rsid w:val="00662934"/>
    <w:rsid w:val="0066388B"/>
    <w:rsid w:val="006649D4"/>
    <w:rsid w:val="00666358"/>
    <w:rsid w:val="0066647D"/>
    <w:rsid w:val="006707A6"/>
    <w:rsid w:val="006716EF"/>
    <w:rsid w:val="006718C3"/>
    <w:rsid w:val="00674953"/>
    <w:rsid w:val="00674CBE"/>
    <w:rsid w:val="00675DC0"/>
    <w:rsid w:val="00675FD4"/>
    <w:rsid w:val="00681352"/>
    <w:rsid w:val="0068150A"/>
    <w:rsid w:val="00683D10"/>
    <w:rsid w:val="0068517C"/>
    <w:rsid w:val="006864BF"/>
    <w:rsid w:val="0068683B"/>
    <w:rsid w:val="00687D45"/>
    <w:rsid w:val="00690EA6"/>
    <w:rsid w:val="00692E61"/>
    <w:rsid w:val="006943BC"/>
    <w:rsid w:val="00695CFB"/>
    <w:rsid w:val="0069672C"/>
    <w:rsid w:val="00697FCE"/>
    <w:rsid w:val="006A0B79"/>
    <w:rsid w:val="006A375B"/>
    <w:rsid w:val="006A3A0D"/>
    <w:rsid w:val="006A5DB3"/>
    <w:rsid w:val="006A636B"/>
    <w:rsid w:val="006B14F2"/>
    <w:rsid w:val="006B1D00"/>
    <w:rsid w:val="006B22D4"/>
    <w:rsid w:val="006B32F8"/>
    <w:rsid w:val="006B451F"/>
    <w:rsid w:val="006B46D6"/>
    <w:rsid w:val="006B56C9"/>
    <w:rsid w:val="006B7119"/>
    <w:rsid w:val="006B7AAF"/>
    <w:rsid w:val="006B7E69"/>
    <w:rsid w:val="006C0BF8"/>
    <w:rsid w:val="006C26AC"/>
    <w:rsid w:val="006C2E0F"/>
    <w:rsid w:val="006C58E3"/>
    <w:rsid w:val="006C6E94"/>
    <w:rsid w:val="006D02E0"/>
    <w:rsid w:val="006D08ED"/>
    <w:rsid w:val="006D12FC"/>
    <w:rsid w:val="006D1C61"/>
    <w:rsid w:val="006D2D80"/>
    <w:rsid w:val="006D7C83"/>
    <w:rsid w:val="006E0FCA"/>
    <w:rsid w:val="006E359F"/>
    <w:rsid w:val="006E58F9"/>
    <w:rsid w:val="006E6245"/>
    <w:rsid w:val="006E6D7D"/>
    <w:rsid w:val="006E7081"/>
    <w:rsid w:val="006E7981"/>
    <w:rsid w:val="006F123A"/>
    <w:rsid w:val="006F18B3"/>
    <w:rsid w:val="006F3625"/>
    <w:rsid w:val="006F4B1E"/>
    <w:rsid w:val="006F5252"/>
    <w:rsid w:val="006F5911"/>
    <w:rsid w:val="006F5D9B"/>
    <w:rsid w:val="006F5ECC"/>
    <w:rsid w:val="006F77C1"/>
    <w:rsid w:val="0070354C"/>
    <w:rsid w:val="00704950"/>
    <w:rsid w:val="00704DC8"/>
    <w:rsid w:val="00710E4D"/>
    <w:rsid w:val="00712A58"/>
    <w:rsid w:val="00713747"/>
    <w:rsid w:val="00714D95"/>
    <w:rsid w:val="00715A41"/>
    <w:rsid w:val="0071604B"/>
    <w:rsid w:val="00716F97"/>
    <w:rsid w:val="007176BC"/>
    <w:rsid w:val="00721343"/>
    <w:rsid w:val="00722F2C"/>
    <w:rsid w:val="007237EA"/>
    <w:rsid w:val="007246FF"/>
    <w:rsid w:val="00726F40"/>
    <w:rsid w:val="0072712F"/>
    <w:rsid w:val="00727EF6"/>
    <w:rsid w:val="00731FA3"/>
    <w:rsid w:val="007350EE"/>
    <w:rsid w:val="00736E57"/>
    <w:rsid w:val="007370E5"/>
    <w:rsid w:val="00740C79"/>
    <w:rsid w:val="00740D38"/>
    <w:rsid w:val="007421FE"/>
    <w:rsid w:val="007446EF"/>
    <w:rsid w:val="00745327"/>
    <w:rsid w:val="0074662F"/>
    <w:rsid w:val="00746BCB"/>
    <w:rsid w:val="00751ED9"/>
    <w:rsid w:val="00752D25"/>
    <w:rsid w:val="00753893"/>
    <w:rsid w:val="0075483A"/>
    <w:rsid w:val="00763677"/>
    <w:rsid w:val="00767568"/>
    <w:rsid w:val="00767D07"/>
    <w:rsid w:val="00772901"/>
    <w:rsid w:val="00776F47"/>
    <w:rsid w:val="00780367"/>
    <w:rsid w:val="00781357"/>
    <w:rsid w:val="007839D2"/>
    <w:rsid w:val="00783A25"/>
    <w:rsid w:val="00783C0F"/>
    <w:rsid w:val="00786947"/>
    <w:rsid w:val="00786CAD"/>
    <w:rsid w:val="00792A56"/>
    <w:rsid w:val="00793211"/>
    <w:rsid w:val="007948E4"/>
    <w:rsid w:val="00794971"/>
    <w:rsid w:val="0079517E"/>
    <w:rsid w:val="00795568"/>
    <w:rsid w:val="0079703E"/>
    <w:rsid w:val="00797141"/>
    <w:rsid w:val="0079753E"/>
    <w:rsid w:val="007A1D9B"/>
    <w:rsid w:val="007A240D"/>
    <w:rsid w:val="007A4046"/>
    <w:rsid w:val="007A4BFC"/>
    <w:rsid w:val="007A5993"/>
    <w:rsid w:val="007A6458"/>
    <w:rsid w:val="007A6BF6"/>
    <w:rsid w:val="007B1715"/>
    <w:rsid w:val="007B649D"/>
    <w:rsid w:val="007B6BDA"/>
    <w:rsid w:val="007C03D2"/>
    <w:rsid w:val="007C0725"/>
    <w:rsid w:val="007C15C6"/>
    <w:rsid w:val="007C2610"/>
    <w:rsid w:val="007C3F0A"/>
    <w:rsid w:val="007C4B9A"/>
    <w:rsid w:val="007C574C"/>
    <w:rsid w:val="007C5A09"/>
    <w:rsid w:val="007C6895"/>
    <w:rsid w:val="007C7278"/>
    <w:rsid w:val="007C788D"/>
    <w:rsid w:val="007D311A"/>
    <w:rsid w:val="007E2616"/>
    <w:rsid w:val="007E2A84"/>
    <w:rsid w:val="007E47DB"/>
    <w:rsid w:val="007E5C03"/>
    <w:rsid w:val="007E7EDC"/>
    <w:rsid w:val="007F0571"/>
    <w:rsid w:val="007F10E0"/>
    <w:rsid w:val="007F2B2E"/>
    <w:rsid w:val="007F4422"/>
    <w:rsid w:val="007F7072"/>
    <w:rsid w:val="008000DF"/>
    <w:rsid w:val="00800516"/>
    <w:rsid w:val="00800967"/>
    <w:rsid w:val="00801334"/>
    <w:rsid w:val="008014A4"/>
    <w:rsid w:val="00801C73"/>
    <w:rsid w:val="00802C9C"/>
    <w:rsid w:val="00806F74"/>
    <w:rsid w:val="00812994"/>
    <w:rsid w:val="0081456F"/>
    <w:rsid w:val="0081551F"/>
    <w:rsid w:val="008169C1"/>
    <w:rsid w:val="00821B61"/>
    <w:rsid w:val="00826E77"/>
    <w:rsid w:val="0082752C"/>
    <w:rsid w:val="00827C00"/>
    <w:rsid w:val="00827C55"/>
    <w:rsid w:val="008310DD"/>
    <w:rsid w:val="00831D44"/>
    <w:rsid w:val="008338D3"/>
    <w:rsid w:val="00834639"/>
    <w:rsid w:val="00836E32"/>
    <w:rsid w:val="00837DD8"/>
    <w:rsid w:val="008402B2"/>
    <w:rsid w:val="008428D3"/>
    <w:rsid w:val="00842F90"/>
    <w:rsid w:val="00851759"/>
    <w:rsid w:val="00856E11"/>
    <w:rsid w:val="00857DD3"/>
    <w:rsid w:val="008610F9"/>
    <w:rsid w:val="0086144E"/>
    <w:rsid w:val="00863038"/>
    <w:rsid w:val="00863B20"/>
    <w:rsid w:val="008651A7"/>
    <w:rsid w:val="008677FC"/>
    <w:rsid w:val="008716A1"/>
    <w:rsid w:val="008723DE"/>
    <w:rsid w:val="00874C39"/>
    <w:rsid w:val="008756D1"/>
    <w:rsid w:val="00875906"/>
    <w:rsid w:val="008759AB"/>
    <w:rsid w:val="00880194"/>
    <w:rsid w:val="00880680"/>
    <w:rsid w:val="00881624"/>
    <w:rsid w:val="00882D2E"/>
    <w:rsid w:val="008831AA"/>
    <w:rsid w:val="00883954"/>
    <w:rsid w:val="00883FFE"/>
    <w:rsid w:val="008903B9"/>
    <w:rsid w:val="008920E8"/>
    <w:rsid w:val="0089215C"/>
    <w:rsid w:val="00895D69"/>
    <w:rsid w:val="0089637B"/>
    <w:rsid w:val="00896A29"/>
    <w:rsid w:val="00897A5E"/>
    <w:rsid w:val="008A02EE"/>
    <w:rsid w:val="008A0842"/>
    <w:rsid w:val="008A17DD"/>
    <w:rsid w:val="008A42A9"/>
    <w:rsid w:val="008A4477"/>
    <w:rsid w:val="008A4B0A"/>
    <w:rsid w:val="008A57C0"/>
    <w:rsid w:val="008A5E2A"/>
    <w:rsid w:val="008B4EBA"/>
    <w:rsid w:val="008B57D3"/>
    <w:rsid w:val="008B6200"/>
    <w:rsid w:val="008B670F"/>
    <w:rsid w:val="008B719B"/>
    <w:rsid w:val="008B74D6"/>
    <w:rsid w:val="008B7B5F"/>
    <w:rsid w:val="008B7FD8"/>
    <w:rsid w:val="008C0B0D"/>
    <w:rsid w:val="008C0CB1"/>
    <w:rsid w:val="008C119E"/>
    <w:rsid w:val="008C259A"/>
    <w:rsid w:val="008C2CF9"/>
    <w:rsid w:val="008C64B8"/>
    <w:rsid w:val="008C7116"/>
    <w:rsid w:val="008D0677"/>
    <w:rsid w:val="008D12BE"/>
    <w:rsid w:val="008D21DC"/>
    <w:rsid w:val="008D265F"/>
    <w:rsid w:val="008D3234"/>
    <w:rsid w:val="008D398D"/>
    <w:rsid w:val="008D504D"/>
    <w:rsid w:val="008D6A6D"/>
    <w:rsid w:val="008D73B6"/>
    <w:rsid w:val="008D7F4A"/>
    <w:rsid w:val="008E0870"/>
    <w:rsid w:val="008E19EC"/>
    <w:rsid w:val="008E4636"/>
    <w:rsid w:val="008F0902"/>
    <w:rsid w:val="008F4625"/>
    <w:rsid w:val="009041E4"/>
    <w:rsid w:val="00906A4F"/>
    <w:rsid w:val="0090775D"/>
    <w:rsid w:val="00914483"/>
    <w:rsid w:val="0091478A"/>
    <w:rsid w:val="00914BFA"/>
    <w:rsid w:val="00915BDA"/>
    <w:rsid w:val="00921888"/>
    <w:rsid w:val="00922B14"/>
    <w:rsid w:val="009231CA"/>
    <w:rsid w:val="00923859"/>
    <w:rsid w:val="00923A41"/>
    <w:rsid w:val="009251FF"/>
    <w:rsid w:val="009252FC"/>
    <w:rsid w:val="00925C65"/>
    <w:rsid w:val="0092631F"/>
    <w:rsid w:val="009270AA"/>
    <w:rsid w:val="00931A68"/>
    <w:rsid w:val="00933A6A"/>
    <w:rsid w:val="00936502"/>
    <w:rsid w:val="00936560"/>
    <w:rsid w:val="00936C41"/>
    <w:rsid w:val="00936DC5"/>
    <w:rsid w:val="00940BA1"/>
    <w:rsid w:val="00941885"/>
    <w:rsid w:val="00942AC0"/>
    <w:rsid w:val="0094573E"/>
    <w:rsid w:val="00947588"/>
    <w:rsid w:val="009500C9"/>
    <w:rsid w:val="00950C19"/>
    <w:rsid w:val="009525AD"/>
    <w:rsid w:val="0095349D"/>
    <w:rsid w:val="0095495F"/>
    <w:rsid w:val="00955276"/>
    <w:rsid w:val="00955690"/>
    <w:rsid w:val="00956293"/>
    <w:rsid w:val="00956B8C"/>
    <w:rsid w:val="00957FBF"/>
    <w:rsid w:val="00960624"/>
    <w:rsid w:val="00962426"/>
    <w:rsid w:val="0096595B"/>
    <w:rsid w:val="00965993"/>
    <w:rsid w:val="00965CD3"/>
    <w:rsid w:val="009663E6"/>
    <w:rsid w:val="00966A74"/>
    <w:rsid w:val="00967DF4"/>
    <w:rsid w:val="0097166A"/>
    <w:rsid w:val="00971742"/>
    <w:rsid w:val="00972E1D"/>
    <w:rsid w:val="00973876"/>
    <w:rsid w:val="00977126"/>
    <w:rsid w:val="0098069D"/>
    <w:rsid w:val="00982C0E"/>
    <w:rsid w:val="00983D42"/>
    <w:rsid w:val="009870B3"/>
    <w:rsid w:val="00987391"/>
    <w:rsid w:val="009879B3"/>
    <w:rsid w:val="00987D3F"/>
    <w:rsid w:val="00990E93"/>
    <w:rsid w:val="00991859"/>
    <w:rsid w:val="00992F39"/>
    <w:rsid w:val="00993E34"/>
    <w:rsid w:val="009943EA"/>
    <w:rsid w:val="00995D54"/>
    <w:rsid w:val="00996F6A"/>
    <w:rsid w:val="00997C9E"/>
    <w:rsid w:val="009A2402"/>
    <w:rsid w:val="009A2B2B"/>
    <w:rsid w:val="009A5BC8"/>
    <w:rsid w:val="009A73E4"/>
    <w:rsid w:val="009A7531"/>
    <w:rsid w:val="009B024C"/>
    <w:rsid w:val="009B1768"/>
    <w:rsid w:val="009B2E41"/>
    <w:rsid w:val="009B3B7C"/>
    <w:rsid w:val="009B6FF0"/>
    <w:rsid w:val="009C0CE3"/>
    <w:rsid w:val="009C1159"/>
    <w:rsid w:val="009C2879"/>
    <w:rsid w:val="009C45E4"/>
    <w:rsid w:val="009C4A56"/>
    <w:rsid w:val="009C5878"/>
    <w:rsid w:val="009D02B8"/>
    <w:rsid w:val="009D104C"/>
    <w:rsid w:val="009D3B33"/>
    <w:rsid w:val="009D3C96"/>
    <w:rsid w:val="009D6BF4"/>
    <w:rsid w:val="009E14C9"/>
    <w:rsid w:val="009E27CB"/>
    <w:rsid w:val="009E6F47"/>
    <w:rsid w:val="009F02A2"/>
    <w:rsid w:val="009F0F5C"/>
    <w:rsid w:val="009F13F4"/>
    <w:rsid w:val="009F1F33"/>
    <w:rsid w:val="009F3138"/>
    <w:rsid w:val="009F533E"/>
    <w:rsid w:val="009F5D8C"/>
    <w:rsid w:val="009F611F"/>
    <w:rsid w:val="009F6FE5"/>
    <w:rsid w:val="00A0128B"/>
    <w:rsid w:val="00A01D73"/>
    <w:rsid w:val="00A043F9"/>
    <w:rsid w:val="00A05372"/>
    <w:rsid w:val="00A056B6"/>
    <w:rsid w:val="00A123D3"/>
    <w:rsid w:val="00A12893"/>
    <w:rsid w:val="00A1302B"/>
    <w:rsid w:val="00A14A4D"/>
    <w:rsid w:val="00A159BF"/>
    <w:rsid w:val="00A162D4"/>
    <w:rsid w:val="00A201D5"/>
    <w:rsid w:val="00A205AF"/>
    <w:rsid w:val="00A20F5B"/>
    <w:rsid w:val="00A244EE"/>
    <w:rsid w:val="00A2678B"/>
    <w:rsid w:val="00A27BB6"/>
    <w:rsid w:val="00A3063B"/>
    <w:rsid w:val="00A3204A"/>
    <w:rsid w:val="00A334A6"/>
    <w:rsid w:val="00A35565"/>
    <w:rsid w:val="00A3670B"/>
    <w:rsid w:val="00A368E2"/>
    <w:rsid w:val="00A4065E"/>
    <w:rsid w:val="00A40933"/>
    <w:rsid w:val="00A4241F"/>
    <w:rsid w:val="00A4352E"/>
    <w:rsid w:val="00A456C2"/>
    <w:rsid w:val="00A47EA7"/>
    <w:rsid w:val="00A503BC"/>
    <w:rsid w:val="00A503FE"/>
    <w:rsid w:val="00A51AE9"/>
    <w:rsid w:val="00A54996"/>
    <w:rsid w:val="00A54E1A"/>
    <w:rsid w:val="00A552EE"/>
    <w:rsid w:val="00A5637E"/>
    <w:rsid w:val="00A5702E"/>
    <w:rsid w:val="00A57400"/>
    <w:rsid w:val="00A60D1D"/>
    <w:rsid w:val="00A616CF"/>
    <w:rsid w:val="00A6196F"/>
    <w:rsid w:val="00A620FA"/>
    <w:rsid w:val="00A6252B"/>
    <w:rsid w:val="00A6317E"/>
    <w:rsid w:val="00A66D74"/>
    <w:rsid w:val="00A6719B"/>
    <w:rsid w:val="00A732A1"/>
    <w:rsid w:val="00A77CCB"/>
    <w:rsid w:val="00A8571C"/>
    <w:rsid w:val="00A85903"/>
    <w:rsid w:val="00A87571"/>
    <w:rsid w:val="00A876EB"/>
    <w:rsid w:val="00A916D3"/>
    <w:rsid w:val="00A92C71"/>
    <w:rsid w:val="00A9390C"/>
    <w:rsid w:val="00A93E6F"/>
    <w:rsid w:val="00A94719"/>
    <w:rsid w:val="00A94A72"/>
    <w:rsid w:val="00A95238"/>
    <w:rsid w:val="00A9563A"/>
    <w:rsid w:val="00A9645E"/>
    <w:rsid w:val="00A97C40"/>
    <w:rsid w:val="00A97EBC"/>
    <w:rsid w:val="00AA0019"/>
    <w:rsid w:val="00AA009C"/>
    <w:rsid w:val="00AA197E"/>
    <w:rsid w:val="00AA335A"/>
    <w:rsid w:val="00AA57ED"/>
    <w:rsid w:val="00AA6FD9"/>
    <w:rsid w:val="00AB0C28"/>
    <w:rsid w:val="00AB10D7"/>
    <w:rsid w:val="00AB1560"/>
    <w:rsid w:val="00AB1659"/>
    <w:rsid w:val="00AB5CE4"/>
    <w:rsid w:val="00AB62FC"/>
    <w:rsid w:val="00AB6594"/>
    <w:rsid w:val="00AC14B1"/>
    <w:rsid w:val="00AC1D98"/>
    <w:rsid w:val="00AC340A"/>
    <w:rsid w:val="00AC5214"/>
    <w:rsid w:val="00AC52D1"/>
    <w:rsid w:val="00AC52D8"/>
    <w:rsid w:val="00AC6A96"/>
    <w:rsid w:val="00AC6C19"/>
    <w:rsid w:val="00AC749B"/>
    <w:rsid w:val="00AC75B2"/>
    <w:rsid w:val="00AC7C76"/>
    <w:rsid w:val="00AD3127"/>
    <w:rsid w:val="00AD3D21"/>
    <w:rsid w:val="00AD47A3"/>
    <w:rsid w:val="00AD4DE2"/>
    <w:rsid w:val="00AD5B9E"/>
    <w:rsid w:val="00AD68C9"/>
    <w:rsid w:val="00AE0BA5"/>
    <w:rsid w:val="00AE1559"/>
    <w:rsid w:val="00AE2482"/>
    <w:rsid w:val="00AE2846"/>
    <w:rsid w:val="00AE2A73"/>
    <w:rsid w:val="00AE7696"/>
    <w:rsid w:val="00AF0106"/>
    <w:rsid w:val="00AF01B4"/>
    <w:rsid w:val="00AF0262"/>
    <w:rsid w:val="00AF7FCF"/>
    <w:rsid w:val="00B01319"/>
    <w:rsid w:val="00B0159A"/>
    <w:rsid w:val="00B04078"/>
    <w:rsid w:val="00B0513D"/>
    <w:rsid w:val="00B063F5"/>
    <w:rsid w:val="00B12061"/>
    <w:rsid w:val="00B167B2"/>
    <w:rsid w:val="00B17243"/>
    <w:rsid w:val="00B21904"/>
    <w:rsid w:val="00B21C91"/>
    <w:rsid w:val="00B22508"/>
    <w:rsid w:val="00B2298B"/>
    <w:rsid w:val="00B2395C"/>
    <w:rsid w:val="00B23CFA"/>
    <w:rsid w:val="00B23DDE"/>
    <w:rsid w:val="00B24A3A"/>
    <w:rsid w:val="00B263DB"/>
    <w:rsid w:val="00B32D75"/>
    <w:rsid w:val="00B33037"/>
    <w:rsid w:val="00B3349A"/>
    <w:rsid w:val="00B35F2C"/>
    <w:rsid w:val="00B377E6"/>
    <w:rsid w:val="00B4095C"/>
    <w:rsid w:val="00B419A3"/>
    <w:rsid w:val="00B41BC2"/>
    <w:rsid w:val="00B43C64"/>
    <w:rsid w:val="00B4599B"/>
    <w:rsid w:val="00B46369"/>
    <w:rsid w:val="00B46CF5"/>
    <w:rsid w:val="00B4740E"/>
    <w:rsid w:val="00B4773D"/>
    <w:rsid w:val="00B52CDB"/>
    <w:rsid w:val="00B53124"/>
    <w:rsid w:val="00B532DB"/>
    <w:rsid w:val="00B53784"/>
    <w:rsid w:val="00B55D5B"/>
    <w:rsid w:val="00B566B9"/>
    <w:rsid w:val="00B575F3"/>
    <w:rsid w:val="00B57A3C"/>
    <w:rsid w:val="00B630BA"/>
    <w:rsid w:val="00B64BD8"/>
    <w:rsid w:val="00B66554"/>
    <w:rsid w:val="00B719A8"/>
    <w:rsid w:val="00B72A49"/>
    <w:rsid w:val="00B74F6C"/>
    <w:rsid w:val="00B75EC8"/>
    <w:rsid w:val="00B75F27"/>
    <w:rsid w:val="00B77128"/>
    <w:rsid w:val="00B802AB"/>
    <w:rsid w:val="00B80525"/>
    <w:rsid w:val="00B815DB"/>
    <w:rsid w:val="00B82F13"/>
    <w:rsid w:val="00B831AA"/>
    <w:rsid w:val="00B849BE"/>
    <w:rsid w:val="00B86A5D"/>
    <w:rsid w:val="00B91316"/>
    <w:rsid w:val="00B915DA"/>
    <w:rsid w:val="00B92009"/>
    <w:rsid w:val="00B932F6"/>
    <w:rsid w:val="00B9367E"/>
    <w:rsid w:val="00B9420D"/>
    <w:rsid w:val="00B95E16"/>
    <w:rsid w:val="00B96C64"/>
    <w:rsid w:val="00BA0021"/>
    <w:rsid w:val="00BA1A4C"/>
    <w:rsid w:val="00BA4554"/>
    <w:rsid w:val="00BA47AC"/>
    <w:rsid w:val="00BA4CCB"/>
    <w:rsid w:val="00BA6A94"/>
    <w:rsid w:val="00BA77B7"/>
    <w:rsid w:val="00BB0DBF"/>
    <w:rsid w:val="00BB1059"/>
    <w:rsid w:val="00BB35F6"/>
    <w:rsid w:val="00BB3C06"/>
    <w:rsid w:val="00BB4AB7"/>
    <w:rsid w:val="00BC02BF"/>
    <w:rsid w:val="00BC050B"/>
    <w:rsid w:val="00BC0C17"/>
    <w:rsid w:val="00BC1864"/>
    <w:rsid w:val="00BC18D8"/>
    <w:rsid w:val="00BC4D22"/>
    <w:rsid w:val="00BC64B5"/>
    <w:rsid w:val="00BD1521"/>
    <w:rsid w:val="00BD2599"/>
    <w:rsid w:val="00BD451F"/>
    <w:rsid w:val="00BD557E"/>
    <w:rsid w:val="00BD56C3"/>
    <w:rsid w:val="00BD6108"/>
    <w:rsid w:val="00BE0BD5"/>
    <w:rsid w:val="00BE11B4"/>
    <w:rsid w:val="00BE14C6"/>
    <w:rsid w:val="00BE5701"/>
    <w:rsid w:val="00BE6425"/>
    <w:rsid w:val="00BE6CEE"/>
    <w:rsid w:val="00BE6D43"/>
    <w:rsid w:val="00BE74F6"/>
    <w:rsid w:val="00BF0270"/>
    <w:rsid w:val="00BF0A39"/>
    <w:rsid w:val="00BF0D1E"/>
    <w:rsid w:val="00BF23D7"/>
    <w:rsid w:val="00BF2830"/>
    <w:rsid w:val="00BF2E27"/>
    <w:rsid w:val="00BF39A3"/>
    <w:rsid w:val="00BF4BAC"/>
    <w:rsid w:val="00C00CDA"/>
    <w:rsid w:val="00C00FD4"/>
    <w:rsid w:val="00C049B0"/>
    <w:rsid w:val="00C04A37"/>
    <w:rsid w:val="00C055D5"/>
    <w:rsid w:val="00C062B1"/>
    <w:rsid w:val="00C077FE"/>
    <w:rsid w:val="00C07A05"/>
    <w:rsid w:val="00C10DDB"/>
    <w:rsid w:val="00C113C3"/>
    <w:rsid w:val="00C1263C"/>
    <w:rsid w:val="00C13455"/>
    <w:rsid w:val="00C14030"/>
    <w:rsid w:val="00C1730B"/>
    <w:rsid w:val="00C24855"/>
    <w:rsid w:val="00C25719"/>
    <w:rsid w:val="00C257A7"/>
    <w:rsid w:val="00C26956"/>
    <w:rsid w:val="00C2772F"/>
    <w:rsid w:val="00C27B03"/>
    <w:rsid w:val="00C30641"/>
    <w:rsid w:val="00C30BD0"/>
    <w:rsid w:val="00C315F5"/>
    <w:rsid w:val="00C31AC6"/>
    <w:rsid w:val="00C333A4"/>
    <w:rsid w:val="00C339A1"/>
    <w:rsid w:val="00C340CC"/>
    <w:rsid w:val="00C34E26"/>
    <w:rsid w:val="00C352DB"/>
    <w:rsid w:val="00C3576C"/>
    <w:rsid w:val="00C35D5E"/>
    <w:rsid w:val="00C41648"/>
    <w:rsid w:val="00C41B23"/>
    <w:rsid w:val="00C41F3E"/>
    <w:rsid w:val="00C42107"/>
    <w:rsid w:val="00C42AB2"/>
    <w:rsid w:val="00C42FFF"/>
    <w:rsid w:val="00C45865"/>
    <w:rsid w:val="00C46921"/>
    <w:rsid w:val="00C47E75"/>
    <w:rsid w:val="00C507AB"/>
    <w:rsid w:val="00C50BC3"/>
    <w:rsid w:val="00C53565"/>
    <w:rsid w:val="00C5389E"/>
    <w:rsid w:val="00C53E1F"/>
    <w:rsid w:val="00C55109"/>
    <w:rsid w:val="00C55420"/>
    <w:rsid w:val="00C573DC"/>
    <w:rsid w:val="00C60422"/>
    <w:rsid w:val="00C61894"/>
    <w:rsid w:val="00C61BE8"/>
    <w:rsid w:val="00C6200D"/>
    <w:rsid w:val="00C63271"/>
    <w:rsid w:val="00C634AE"/>
    <w:rsid w:val="00C647D9"/>
    <w:rsid w:val="00C64D9B"/>
    <w:rsid w:val="00C6665B"/>
    <w:rsid w:val="00C67011"/>
    <w:rsid w:val="00C679FB"/>
    <w:rsid w:val="00C71C9E"/>
    <w:rsid w:val="00C73AD5"/>
    <w:rsid w:val="00C75B00"/>
    <w:rsid w:val="00C75C7D"/>
    <w:rsid w:val="00C85F6A"/>
    <w:rsid w:val="00C86B3D"/>
    <w:rsid w:val="00C873F7"/>
    <w:rsid w:val="00C87702"/>
    <w:rsid w:val="00C87E24"/>
    <w:rsid w:val="00C90C13"/>
    <w:rsid w:val="00C91259"/>
    <w:rsid w:val="00C958C6"/>
    <w:rsid w:val="00CA015F"/>
    <w:rsid w:val="00CA1614"/>
    <w:rsid w:val="00CA2FB0"/>
    <w:rsid w:val="00CA3F6F"/>
    <w:rsid w:val="00CA5B83"/>
    <w:rsid w:val="00CA637B"/>
    <w:rsid w:val="00CB3824"/>
    <w:rsid w:val="00CB3E46"/>
    <w:rsid w:val="00CB6585"/>
    <w:rsid w:val="00CB66D7"/>
    <w:rsid w:val="00CB6E7B"/>
    <w:rsid w:val="00CC0699"/>
    <w:rsid w:val="00CC392C"/>
    <w:rsid w:val="00CD04E9"/>
    <w:rsid w:val="00CD1398"/>
    <w:rsid w:val="00CD1722"/>
    <w:rsid w:val="00CD1B85"/>
    <w:rsid w:val="00CD202E"/>
    <w:rsid w:val="00CD2738"/>
    <w:rsid w:val="00CD2F02"/>
    <w:rsid w:val="00CD518B"/>
    <w:rsid w:val="00CD5F96"/>
    <w:rsid w:val="00CD62BE"/>
    <w:rsid w:val="00CE14F8"/>
    <w:rsid w:val="00CE2DD4"/>
    <w:rsid w:val="00CE36B2"/>
    <w:rsid w:val="00CE6E57"/>
    <w:rsid w:val="00CE749C"/>
    <w:rsid w:val="00CF28CD"/>
    <w:rsid w:val="00CF3876"/>
    <w:rsid w:val="00CF425B"/>
    <w:rsid w:val="00CF54C5"/>
    <w:rsid w:val="00CF6269"/>
    <w:rsid w:val="00D00E3C"/>
    <w:rsid w:val="00D00F40"/>
    <w:rsid w:val="00D01364"/>
    <w:rsid w:val="00D024A3"/>
    <w:rsid w:val="00D029B8"/>
    <w:rsid w:val="00D0368A"/>
    <w:rsid w:val="00D04262"/>
    <w:rsid w:val="00D04AEE"/>
    <w:rsid w:val="00D0528B"/>
    <w:rsid w:val="00D06224"/>
    <w:rsid w:val="00D11CC9"/>
    <w:rsid w:val="00D11D94"/>
    <w:rsid w:val="00D1285E"/>
    <w:rsid w:val="00D14BB1"/>
    <w:rsid w:val="00D14EA7"/>
    <w:rsid w:val="00D15DA3"/>
    <w:rsid w:val="00D15E6C"/>
    <w:rsid w:val="00D16A28"/>
    <w:rsid w:val="00D16E44"/>
    <w:rsid w:val="00D17FB7"/>
    <w:rsid w:val="00D20141"/>
    <w:rsid w:val="00D21178"/>
    <w:rsid w:val="00D211B6"/>
    <w:rsid w:val="00D262F6"/>
    <w:rsid w:val="00D26599"/>
    <w:rsid w:val="00D30627"/>
    <w:rsid w:val="00D316CA"/>
    <w:rsid w:val="00D35715"/>
    <w:rsid w:val="00D36B30"/>
    <w:rsid w:val="00D40370"/>
    <w:rsid w:val="00D408C0"/>
    <w:rsid w:val="00D41C0B"/>
    <w:rsid w:val="00D44A81"/>
    <w:rsid w:val="00D44E9B"/>
    <w:rsid w:val="00D5149C"/>
    <w:rsid w:val="00D51801"/>
    <w:rsid w:val="00D539C3"/>
    <w:rsid w:val="00D5471F"/>
    <w:rsid w:val="00D60303"/>
    <w:rsid w:val="00D608BD"/>
    <w:rsid w:val="00D6301A"/>
    <w:rsid w:val="00D632B7"/>
    <w:rsid w:val="00D63689"/>
    <w:rsid w:val="00D661ED"/>
    <w:rsid w:val="00D66603"/>
    <w:rsid w:val="00D67E35"/>
    <w:rsid w:val="00D707F1"/>
    <w:rsid w:val="00D7090F"/>
    <w:rsid w:val="00D71082"/>
    <w:rsid w:val="00D71551"/>
    <w:rsid w:val="00D71704"/>
    <w:rsid w:val="00D73554"/>
    <w:rsid w:val="00D75893"/>
    <w:rsid w:val="00D75A57"/>
    <w:rsid w:val="00D76CFD"/>
    <w:rsid w:val="00D807DB"/>
    <w:rsid w:val="00D811AA"/>
    <w:rsid w:val="00D812EC"/>
    <w:rsid w:val="00D82089"/>
    <w:rsid w:val="00D831A6"/>
    <w:rsid w:val="00D85347"/>
    <w:rsid w:val="00D9027C"/>
    <w:rsid w:val="00D9164B"/>
    <w:rsid w:val="00D9308F"/>
    <w:rsid w:val="00D946D9"/>
    <w:rsid w:val="00D94FAF"/>
    <w:rsid w:val="00D9635D"/>
    <w:rsid w:val="00D974B9"/>
    <w:rsid w:val="00DA097B"/>
    <w:rsid w:val="00DA12C6"/>
    <w:rsid w:val="00DA1EE4"/>
    <w:rsid w:val="00DA2138"/>
    <w:rsid w:val="00DA287E"/>
    <w:rsid w:val="00DA4972"/>
    <w:rsid w:val="00DA4C67"/>
    <w:rsid w:val="00DA6F01"/>
    <w:rsid w:val="00DA6F82"/>
    <w:rsid w:val="00DB020C"/>
    <w:rsid w:val="00DB3C91"/>
    <w:rsid w:val="00DB3C9C"/>
    <w:rsid w:val="00DB59F4"/>
    <w:rsid w:val="00DB654E"/>
    <w:rsid w:val="00DB6A1C"/>
    <w:rsid w:val="00DB6E01"/>
    <w:rsid w:val="00DB7D7D"/>
    <w:rsid w:val="00DC076A"/>
    <w:rsid w:val="00DC3722"/>
    <w:rsid w:val="00DC5F0C"/>
    <w:rsid w:val="00DC62E6"/>
    <w:rsid w:val="00DD3A9A"/>
    <w:rsid w:val="00DD422E"/>
    <w:rsid w:val="00DD5450"/>
    <w:rsid w:val="00DD572E"/>
    <w:rsid w:val="00DE21CF"/>
    <w:rsid w:val="00DE2E2C"/>
    <w:rsid w:val="00DE2FE7"/>
    <w:rsid w:val="00DE3842"/>
    <w:rsid w:val="00DE75CD"/>
    <w:rsid w:val="00DF0B29"/>
    <w:rsid w:val="00DF189A"/>
    <w:rsid w:val="00DF239D"/>
    <w:rsid w:val="00DF58FD"/>
    <w:rsid w:val="00DF5E7E"/>
    <w:rsid w:val="00E01479"/>
    <w:rsid w:val="00E037AB"/>
    <w:rsid w:val="00E038F3"/>
    <w:rsid w:val="00E03A9C"/>
    <w:rsid w:val="00E12708"/>
    <w:rsid w:val="00E14A29"/>
    <w:rsid w:val="00E1599F"/>
    <w:rsid w:val="00E175FF"/>
    <w:rsid w:val="00E21203"/>
    <w:rsid w:val="00E23228"/>
    <w:rsid w:val="00E247A9"/>
    <w:rsid w:val="00E2733A"/>
    <w:rsid w:val="00E2740A"/>
    <w:rsid w:val="00E301A2"/>
    <w:rsid w:val="00E3169A"/>
    <w:rsid w:val="00E331F9"/>
    <w:rsid w:val="00E33707"/>
    <w:rsid w:val="00E33B47"/>
    <w:rsid w:val="00E34B1F"/>
    <w:rsid w:val="00E379AB"/>
    <w:rsid w:val="00E40C78"/>
    <w:rsid w:val="00E41F58"/>
    <w:rsid w:val="00E425B9"/>
    <w:rsid w:val="00E4746B"/>
    <w:rsid w:val="00E50DCD"/>
    <w:rsid w:val="00E51DDD"/>
    <w:rsid w:val="00E523B3"/>
    <w:rsid w:val="00E53A60"/>
    <w:rsid w:val="00E54183"/>
    <w:rsid w:val="00E5430A"/>
    <w:rsid w:val="00E550AA"/>
    <w:rsid w:val="00E56ECD"/>
    <w:rsid w:val="00E57E28"/>
    <w:rsid w:val="00E600CB"/>
    <w:rsid w:val="00E60F49"/>
    <w:rsid w:val="00E635A7"/>
    <w:rsid w:val="00E6487D"/>
    <w:rsid w:val="00E6548A"/>
    <w:rsid w:val="00E65CFB"/>
    <w:rsid w:val="00E661C9"/>
    <w:rsid w:val="00E67D14"/>
    <w:rsid w:val="00E70A73"/>
    <w:rsid w:val="00E716C3"/>
    <w:rsid w:val="00E7225C"/>
    <w:rsid w:val="00E72655"/>
    <w:rsid w:val="00E73551"/>
    <w:rsid w:val="00E743E5"/>
    <w:rsid w:val="00E750F9"/>
    <w:rsid w:val="00E76F2C"/>
    <w:rsid w:val="00E802F6"/>
    <w:rsid w:val="00E859AE"/>
    <w:rsid w:val="00E873EF"/>
    <w:rsid w:val="00E904A6"/>
    <w:rsid w:val="00E907E2"/>
    <w:rsid w:val="00E929FF"/>
    <w:rsid w:val="00E93F25"/>
    <w:rsid w:val="00E94975"/>
    <w:rsid w:val="00E968C3"/>
    <w:rsid w:val="00E96A90"/>
    <w:rsid w:val="00EA12C5"/>
    <w:rsid w:val="00EA1364"/>
    <w:rsid w:val="00EA34EF"/>
    <w:rsid w:val="00EA58E8"/>
    <w:rsid w:val="00EA68E0"/>
    <w:rsid w:val="00EA6E5C"/>
    <w:rsid w:val="00EA7ED7"/>
    <w:rsid w:val="00EB07B4"/>
    <w:rsid w:val="00EB0A92"/>
    <w:rsid w:val="00EB10CC"/>
    <w:rsid w:val="00EB6624"/>
    <w:rsid w:val="00EB7DE4"/>
    <w:rsid w:val="00EC002C"/>
    <w:rsid w:val="00EC29D8"/>
    <w:rsid w:val="00EC432F"/>
    <w:rsid w:val="00EC5812"/>
    <w:rsid w:val="00EC602F"/>
    <w:rsid w:val="00ED0B4F"/>
    <w:rsid w:val="00ED1456"/>
    <w:rsid w:val="00ED21DD"/>
    <w:rsid w:val="00ED2953"/>
    <w:rsid w:val="00ED49C4"/>
    <w:rsid w:val="00ED6755"/>
    <w:rsid w:val="00ED77CC"/>
    <w:rsid w:val="00EE08C3"/>
    <w:rsid w:val="00EE10E2"/>
    <w:rsid w:val="00EE22CE"/>
    <w:rsid w:val="00EE27B8"/>
    <w:rsid w:val="00EE34F5"/>
    <w:rsid w:val="00EE3FF0"/>
    <w:rsid w:val="00EE4419"/>
    <w:rsid w:val="00EE5EFC"/>
    <w:rsid w:val="00EF0129"/>
    <w:rsid w:val="00EF2563"/>
    <w:rsid w:val="00EF3500"/>
    <w:rsid w:val="00EF4D8B"/>
    <w:rsid w:val="00EF5DFD"/>
    <w:rsid w:val="00EF6221"/>
    <w:rsid w:val="00EF7861"/>
    <w:rsid w:val="00F0222E"/>
    <w:rsid w:val="00F02E60"/>
    <w:rsid w:val="00F03339"/>
    <w:rsid w:val="00F04DBE"/>
    <w:rsid w:val="00F07654"/>
    <w:rsid w:val="00F076A1"/>
    <w:rsid w:val="00F11262"/>
    <w:rsid w:val="00F11350"/>
    <w:rsid w:val="00F14F74"/>
    <w:rsid w:val="00F1523F"/>
    <w:rsid w:val="00F161C8"/>
    <w:rsid w:val="00F173F1"/>
    <w:rsid w:val="00F2193F"/>
    <w:rsid w:val="00F221E7"/>
    <w:rsid w:val="00F22702"/>
    <w:rsid w:val="00F22C46"/>
    <w:rsid w:val="00F242E0"/>
    <w:rsid w:val="00F2643C"/>
    <w:rsid w:val="00F26829"/>
    <w:rsid w:val="00F26BE3"/>
    <w:rsid w:val="00F31A61"/>
    <w:rsid w:val="00F32969"/>
    <w:rsid w:val="00F35FB6"/>
    <w:rsid w:val="00F40405"/>
    <w:rsid w:val="00F4163B"/>
    <w:rsid w:val="00F430E3"/>
    <w:rsid w:val="00F43D95"/>
    <w:rsid w:val="00F45EF0"/>
    <w:rsid w:val="00F476C7"/>
    <w:rsid w:val="00F53AC5"/>
    <w:rsid w:val="00F54FCA"/>
    <w:rsid w:val="00F56236"/>
    <w:rsid w:val="00F565A8"/>
    <w:rsid w:val="00F61488"/>
    <w:rsid w:val="00F625FD"/>
    <w:rsid w:val="00F63CE8"/>
    <w:rsid w:val="00F642E7"/>
    <w:rsid w:val="00F650DB"/>
    <w:rsid w:val="00F66564"/>
    <w:rsid w:val="00F674E1"/>
    <w:rsid w:val="00F745BD"/>
    <w:rsid w:val="00F76C9B"/>
    <w:rsid w:val="00F77504"/>
    <w:rsid w:val="00F779F5"/>
    <w:rsid w:val="00F818F6"/>
    <w:rsid w:val="00F87CEB"/>
    <w:rsid w:val="00F909AC"/>
    <w:rsid w:val="00F91219"/>
    <w:rsid w:val="00F962DE"/>
    <w:rsid w:val="00F9636C"/>
    <w:rsid w:val="00F967ED"/>
    <w:rsid w:val="00FA074B"/>
    <w:rsid w:val="00FA14A8"/>
    <w:rsid w:val="00FA234E"/>
    <w:rsid w:val="00FA26BA"/>
    <w:rsid w:val="00FA3444"/>
    <w:rsid w:val="00FA42D0"/>
    <w:rsid w:val="00FA5041"/>
    <w:rsid w:val="00FA7993"/>
    <w:rsid w:val="00FA7A3F"/>
    <w:rsid w:val="00FB17A8"/>
    <w:rsid w:val="00FB1803"/>
    <w:rsid w:val="00FB2BC9"/>
    <w:rsid w:val="00FB50B1"/>
    <w:rsid w:val="00FB6A23"/>
    <w:rsid w:val="00FC2078"/>
    <w:rsid w:val="00FC3946"/>
    <w:rsid w:val="00FC41C5"/>
    <w:rsid w:val="00FC4A24"/>
    <w:rsid w:val="00FC4B1B"/>
    <w:rsid w:val="00FC5071"/>
    <w:rsid w:val="00FC6B2E"/>
    <w:rsid w:val="00FD0832"/>
    <w:rsid w:val="00FD30E0"/>
    <w:rsid w:val="00FD37DB"/>
    <w:rsid w:val="00FD4C03"/>
    <w:rsid w:val="00FD6082"/>
    <w:rsid w:val="00FD703F"/>
    <w:rsid w:val="00FE0ACF"/>
    <w:rsid w:val="00FE2DCD"/>
    <w:rsid w:val="00FE54A3"/>
    <w:rsid w:val="00FE7B4D"/>
    <w:rsid w:val="00FF4240"/>
    <w:rsid w:val="00FF4B99"/>
    <w:rsid w:val="00FF56A4"/>
    <w:rsid w:val="00FF5A39"/>
    <w:rsid w:val="00FF687E"/>
    <w:rsid w:val="00FF6A07"/>
    <w:rsid w:val="01853532"/>
    <w:rsid w:val="01940817"/>
    <w:rsid w:val="0279F148"/>
    <w:rsid w:val="02820397"/>
    <w:rsid w:val="02B75633"/>
    <w:rsid w:val="02E5BF58"/>
    <w:rsid w:val="0365E3B3"/>
    <w:rsid w:val="03805057"/>
    <w:rsid w:val="03BDDDBF"/>
    <w:rsid w:val="03CBE6B1"/>
    <w:rsid w:val="041BE879"/>
    <w:rsid w:val="044186FF"/>
    <w:rsid w:val="0481C6F6"/>
    <w:rsid w:val="04DBCD68"/>
    <w:rsid w:val="05398A27"/>
    <w:rsid w:val="0544C129"/>
    <w:rsid w:val="0556AF33"/>
    <w:rsid w:val="065C61C2"/>
    <w:rsid w:val="06756D78"/>
    <w:rsid w:val="0A28AC91"/>
    <w:rsid w:val="0BEBB789"/>
    <w:rsid w:val="0C2497B4"/>
    <w:rsid w:val="0D4AA9D3"/>
    <w:rsid w:val="0DF21A0B"/>
    <w:rsid w:val="0E266B93"/>
    <w:rsid w:val="0ED3E4A4"/>
    <w:rsid w:val="113DBA46"/>
    <w:rsid w:val="11588A71"/>
    <w:rsid w:val="115897D5"/>
    <w:rsid w:val="11F58651"/>
    <w:rsid w:val="1208BB43"/>
    <w:rsid w:val="1397E1A2"/>
    <w:rsid w:val="13C00090"/>
    <w:rsid w:val="1504CFF7"/>
    <w:rsid w:val="15C9DE1D"/>
    <w:rsid w:val="16A47E73"/>
    <w:rsid w:val="16A80510"/>
    <w:rsid w:val="16E092AB"/>
    <w:rsid w:val="17C7C08D"/>
    <w:rsid w:val="184A9566"/>
    <w:rsid w:val="1867B48E"/>
    <w:rsid w:val="18ECF6A6"/>
    <w:rsid w:val="19CD5D24"/>
    <w:rsid w:val="1A05F952"/>
    <w:rsid w:val="1ACB7E91"/>
    <w:rsid w:val="1B431821"/>
    <w:rsid w:val="1C518190"/>
    <w:rsid w:val="1C567208"/>
    <w:rsid w:val="1D8AC032"/>
    <w:rsid w:val="1E8F2651"/>
    <w:rsid w:val="1EFDA740"/>
    <w:rsid w:val="1FAD8F79"/>
    <w:rsid w:val="20F20298"/>
    <w:rsid w:val="2173A37E"/>
    <w:rsid w:val="21D4C130"/>
    <w:rsid w:val="24254222"/>
    <w:rsid w:val="260D357C"/>
    <w:rsid w:val="280F7181"/>
    <w:rsid w:val="28F7B500"/>
    <w:rsid w:val="29E5E6C4"/>
    <w:rsid w:val="2A755A0F"/>
    <w:rsid w:val="2BB1C575"/>
    <w:rsid w:val="2C1FDE4D"/>
    <w:rsid w:val="2C74AF33"/>
    <w:rsid w:val="2D90E446"/>
    <w:rsid w:val="2E348438"/>
    <w:rsid w:val="2EDB91AF"/>
    <w:rsid w:val="2EE4567C"/>
    <w:rsid w:val="2EEB2F5F"/>
    <w:rsid w:val="2F4532DE"/>
    <w:rsid w:val="2F815382"/>
    <w:rsid w:val="2FB2BB01"/>
    <w:rsid w:val="302C1429"/>
    <w:rsid w:val="308571C8"/>
    <w:rsid w:val="30B04F84"/>
    <w:rsid w:val="30C481A4"/>
    <w:rsid w:val="30C4BD85"/>
    <w:rsid w:val="30D3FEF2"/>
    <w:rsid w:val="30EC7C64"/>
    <w:rsid w:val="31937AAF"/>
    <w:rsid w:val="321B7094"/>
    <w:rsid w:val="33584863"/>
    <w:rsid w:val="3400E5A9"/>
    <w:rsid w:val="35983D40"/>
    <w:rsid w:val="35BFC498"/>
    <w:rsid w:val="35F27015"/>
    <w:rsid w:val="361F05A6"/>
    <w:rsid w:val="373DB028"/>
    <w:rsid w:val="373E5E0F"/>
    <w:rsid w:val="375556EF"/>
    <w:rsid w:val="37BD175F"/>
    <w:rsid w:val="39560EF0"/>
    <w:rsid w:val="3A9E8C2E"/>
    <w:rsid w:val="3B38746F"/>
    <w:rsid w:val="3B3BB674"/>
    <w:rsid w:val="3B7C275B"/>
    <w:rsid w:val="3BF6ADDA"/>
    <w:rsid w:val="3CC589BC"/>
    <w:rsid w:val="3CFB851F"/>
    <w:rsid w:val="3DF7D6B7"/>
    <w:rsid w:val="3E1A77BA"/>
    <w:rsid w:val="3E7E302A"/>
    <w:rsid w:val="3EC83E69"/>
    <w:rsid w:val="3FC08BDB"/>
    <w:rsid w:val="401D2425"/>
    <w:rsid w:val="40B19CD2"/>
    <w:rsid w:val="419F6F86"/>
    <w:rsid w:val="41E8BDC7"/>
    <w:rsid w:val="41FA5033"/>
    <w:rsid w:val="447088E4"/>
    <w:rsid w:val="452A234D"/>
    <w:rsid w:val="46E05F96"/>
    <w:rsid w:val="475CE349"/>
    <w:rsid w:val="4770F9D7"/>
    <w:rsid w:val="4785B385"/>
    <w:rsid w:val="47A60257"/>
    <w:rsid w:val="4862221F"/>
    <w:rsid w:val="48D5B6F0"/>
    <w:rsid w:val="49BD87AC"/>
    <w:rsid w:val="4A34990D"/>
    <w:rsid w:val="4A9BAA72"/>
    <w:rsid w:val="4D2369D1"/>
    <w:rsid w:val="4D61D3EB"/>
    <w:rsid w:val="4E36522F"/>
    <w:rsid w:val="4F888260"/>
    <w:rsid w:val="4F940327"/>
    <w:rsid w:val="4FC36220"/>
    <w:rsid w:val="5012F0A8"/>
    <w:rsid w:val="510EA78E"/>
    <w:rsid w:val="5180EBD1"/>
    <w:rsid w:val="521ED321"/>
    <w:rsid w:val="52FC456E"/>
    <w:rsid w:val="537FE540"/>
    <w:rsid w:val="543371D4"/>
    <w:rsid w:val="54A3692C"/>
    <w:rsid w:val="5576BD7F"/>
    <w:rsid w:val="55791189"/>
    <w:rsid w:val="561FE47C"/>
    <w:rsid w:val="562A0885"/>
    <w:rsid w:val="56AC3A4E"/>
    <w:rsid w:val="56CE77FC"/>
    <w:rsid w:val="57013398"/>
    <w:rsid w:val="57042E33"/>
    <w:rsid w:val="579394E0"/>
    <w:rsid w:val="57B432E5"/>
    <w:rsid w:val="589D512D"/>
    <w:rsid w:val="5926DF23"/>
    <w:rsid w:val="5A7918B2"/>
    <w:rsid w:val="5A96256A"/>
    <w:rsid w:val="5B6C6C60"/>
    <w:rsid w:val="5CA8F3C6"/>
    <w:rsid w:val="5DB8D139"/>
    <w:rsid w:val="5E4D6FB0"/>
    <w:rsid w:val="5EBDE52E"/>
    <w:rsid w:val="5EC81101"/>
    <w:rsid w:val="5F0DE705"/>
    <w:rsid w:val="6083FA1D"/>
    <w:rsid w:val="61DB43E5"/>
    <w:rsid w:val="61E09617"/>
    <w:rsid w:val="63E11D98"/>
    <w:rsid w:val="64D975D1"/>
    <w:rsid w:val="65DE2093"/>
    <w:rsid w:val="6706D528"/>
    <w:rsid w:val="68EAFD02"/>
    <w:rsid w:val="6918269F"/>
    <w:rsid w:val="6944CCBA"/>
    <w:rsid w:val="69C794B0"/>
    <w:rsid w:val="69E3FD41"/>
    <w:rsid w:val="69FD4D90"/>
    <w:rsid w:val="6A8481D6"/>
    <w:rsid w:val="6A9B896F"/>
    <w:rsid w:val="6B5D5787"/>
    <w:rsid w:val="6B7C0A61"/>
    <w:rsid w:val="6B7E0D8B"/>
    <w:rsid w:val="6C52F9D4"/>
    <w:rsid w:val="6CE42024"/>
    <w:rsid w:val="6DAB0916"/>
    <w:rsid w:val="6ECC87E5"/>
    <w:rsid w:val="722812F1"/>
    <w:rsid w:val="7324D26F"/>
    <w:rsid w:val="73732061"/>
    <w:rsid w:val="73882B8E"/>
    <w:rsid w:val="73A06581"/>
    <w:rsid w:val="743CD297"/>
    <w:rsid w:val="74B8DB7D"/>
    <w:rsid w:val="7629AF28"/>
    <w:rsid w:val="77865ABB"/>
    <w:rsid w:val="77AB970F"/>
    <w:rsid w:val="77F74667"/>
    <w:rsid w:val="7804EC7A"/>
    <w:rsid w:val="790B577C"/>
    <w:rsid w:val="793BE5BA"/>
    <w:rsid w:val="793CBFE4"/>
    <w:rsid w:val="7998802D"/>
    <w:rsid w:val="7B24AA88"/>
    <w:rsid w:val="7B2581F9"/>
    <w:rsid w:val="7BD5A1A4"/>
    <w:rsid w:val="7CCA729B"/>
    <w:rsid w:val="7D1C6E62"/>
    <w:rsid w:val="7DB128BF"/>
    <w:rsid w:val="7DC53BC9"/>
    <w:rsid w:val="7DCC0C70"/>
    <w:rsid w:val="7DD70EBC"/>
    <w:rsid w:val="7EA41653"/>
  </w:rsids>
  <m:mathPr>
    <m:mathFont m:val="Cambria Math"/>
    <m:brkBin m:val="before"/>
    <m:brkBinSub m:val="--"/>
    <m:smallFrac m:val="0"/>
    <m:dispDef/>
    <m:lMargin m:val="0"/>
    <m:rMargin m:val="0"/>
    <m:defJc m:val="centerGroup"/>
    <m:wrapIndent m:val="1440"/>
    <m:intLim m:val="subSup"/>
    <m:naryLim m:val="undOvr"/>
  </m:mathPr>
  <w:themeFontLang w:val="es-CR"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171AEBE"/>
  <w15:chartTrackingRefBased/>
  <w15:docId w15:val="{3FE640AB-691B-4A48-919C-5F6DE7939D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3E46"/>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msonormal0">
    <w:name w:val="msonormal"/>
    <w:basedOn w:val="Normal"/>
    <w:rsid w:val="00166C0D"/>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default">
    <w:name w:val="default"/>
    <w:basedOn w:val="Normal"/>
    <w:rsid w:val="00166C0D"/>
    <w:pPr>
      <w:spacing w:before="100" w:beforeAutospacing="1" w:after="100" w:afterAutospacing="1" w:line="240" w:lineRule="auto"/>
    </w:pPr>
    <w:rPr>
      <w:rFonts w:ascii="Times New Roman" w:eastAsia="Times New Roman" w:hAnsi="Times New Roman" w:cs="Times New Roman"/>
      <w:sz w:val="24"/>
      <w:szCs w:val="24"/>
      <w:lang w:eastAsia="es-CR"/>
    </w:rPr>
  </w:style>
  <w:style w:type="character" w:styleId="Hipervnculo">
    <w:name w:val="Hyperlink"/>
    <w:basedOn w:val="Fuentedeprrafopredeter"/>
    <w:uiPriority w:val="99"/>
    <w:semiHidden/>
    <w:unhideWhenUsed/>
    <w:rsid w:val="00166C0D"/>
    <w:rPr>
      <w:color w:val="0000FF"/>
      <w:u w:val="single"/>
    </w:rPr>
  </w:style>
  <w:style w:type="character" w:styleId="Hipervnculovisitado">
    <w:name w:val="FollowedHyperlink"/>
    <w:basedOn w:val="Fuentedeprrafopredeter"/>
    <w:uiPriority w:val="99"/>
    <w:semiHidden/>
    <w:unhideWhenUsed/>
    <w:rsid w:val="00166C0D"/>
    <w:rPr>
      <w:color w:val="800080"/>
      <w:u w:val="single"/>
    </w:rPr>
  </w:style>
  <w:style w:type="paragraph" w:styleId="Revisin">
    <w:name w:val="Revision"/>
    <w:hidden/>
    <w:uiPriority w:val="99"/>
    <w:semiHidden/>
    <w:rsid w:val="00D807DB"/>
    <w:pPr>
      <w:spacing w:after="0" w:line="240" w:lineRule="auto"/>
    </w:pPr>
  </w:style>
  <w:style w:type="character" w:styleId="Refdecomentario">
    <w:name w:val="annotation reference"/>
    <w:basedOn w:val="Fuentedeprrafopredeter"/>
    <w:uiPriority w:val="99"/>
    <w:semiHidden/>
    <w:unhideWhenUsed/>
    <w:rsid w:val="00D807DB"/>
    <w:rPr>
      <w:sz w:val="16"/>
      <w:szCs w:val="16"/>
    </w:rPr>
  </w:style>
  <w:style w:type="paragraph" w:styleId="Textocomentario">
    <w:name w:val="annotation text"/>
    <w:basedOn w:val="Normal"/>
    <w:link w:val="TextocomentarioCar"/>
    <w:uiPriority w:val="99"/>
    <w:unhideWhenUsed/>
    <w:rsid w:val="00D807DB"/>
    <w:pPr>
      <w:spacing w:line="240" w:lineRule="auto"/>
    </w:pPr>
    <w:rPr>
      <w:sz w:val="20"/>
      <w:szCs w:val="20"/>
    </w:rPr>
  </w:style>
  <w:style w:type="character" w:customStyle="1" w:styleId="TextocomentarioCar">
    <w:name w:val="Texto comentario Car"/>
    <w:basedOn w:val="Fuentedeprrafopredeter"/>
    <w:link w:val="Textocomentario"/>
    <w:uiPriority w:val="99"/>
    <w:rsid w:val="00D807DB"/>
    <w:rPr>
      <w:sz w:val="20"/>
      <w:szCs w:val="20"/>
    </w:rPr>
  </w:style>
  <w:style w:type="paragraph" w:styleId="Asuntodelcomentario">
    <w:name w:val="annotation subject"/>
    <w:basedOn w:val="Textocomentario"/>
    <w:next w:val="Textocomentario"/>
    <w:link w:val="AsuntodelcomentarioCar"/>
    <w:uiPriority w:val="99"/>
    <w:semiHidden/>
    <w:unhideWhenUsed/>
    <w:rsid w:val="00D807DB"/>
    <w:rPr>
      <w:b/>
      <w:bCs/>
    </w:rPr>
  </w:style>
  <w:style w:type="character" w:customStyle="1" w:styleId="AsuntodelcomentarioCar">
    <w:name w:val="Asunto del comentario Car"/>
    <w:basedOn w:val="TextocomentarioCar"/>
    <w:link w:val="Asuntodelcomentario"/>
    <w:uiPriority w:val="99"/>
    <w:semiHidden/>
    <w:rsid w:val="00D807DB"/>
    <w:rPr>
      <w:b/>
      <w:bCs/>
      <w:sz w:val="20"/>
      <w:szCs w:val="20"/>
    </w:rPr>
  </w:style>
  <w:style w:type="paragraph" w:styleId="Prrafodelista">
    <w:name w:val="List Paragraph"/>
    <w:basedOn w:val="Normal"/>
    <w:uiPriority w:val="34"/>
    <w:qFormat/>
    <w:rsid w:val="00E716C3"/>
    <w:pPr>
      <w:ind w:left="720"/>
      <w:contextualSpacing/>
    </w:pPr>
  </w:style>
  <w:style w:type="character" w:customStyle="1" w:styleId="ui-provider">
    <w:name w:val="ui-provider"/>
    <w:basedOn w:val="Fuentedeprrafopredeter"/>
    <w:rsid w:val="00B167B2"/>
  </w:style>
  <w:style w:type="character" w:customStyle="1" w:styleId="cf01">
    <w:name w:val="cf01"/>
    <w:basedOn w:val="Fuentedeprrafopredeter"/>
    <w:rsid w:val="009870B3"/>
    <w:rPr>
      <w:rFonts w:ascii="Segoe UI" w:hAnsi="Segoe UI" w:cs="Segoe UI" w:hint="default"/>
      <w:sz w:val="18"/>
      <w:szCs w:val="18"/>
    </w:rPr>
  </w:style>
  <w:style w:type="character" w:styleId="Textoennegrita">
    <w:name w:val="Strong"/>
    <w:basedOn w:val="Fuentedeprrafopredeter"/>
    <w:uiPriority w:val="22"/>
    <w:qFormat/>
    <w:rsid w:val="00072749"/>
    <w:rPr>
      <w:b/>
      <w:bCs/>
    </w:rPr>
  </w:style>
  <w:style w:type="character" w:customStyle="1" w:styleId="normaltextrun">
    <w:name w:val="normaltextrun"/>
    <w:basedOn w:val="Fuentedeprrafopredeter"/>
    <w:rsid w:val="00B35F2C"/>
  </w:style>
  <w:style w:type="character" w:customStyle="1" w:styleId="tabchar">
    <w:name w:val="tabchar"/>
    <w:basedOn w:val="Fuentedeprrafopredeter"/>
    <w:rsid w:val="00B35F2C"/>
  </w:style>
  <w:style w:type="character" w:customStyle="1" w:styleId="eop">
    <w:name w:val="eop"/>
    <w:basedOn w:val="Fuentedeprrafopredeter"/>
    <w:rsid w:val="00B35F2C"/>
  </w:style>
  <w:style w:type="paragraph" w:styleId="Encabezado">
    <w:name w:val="header"/>
    <w:basedOn w:val="Normal"/>
    <w:link w:val="EncabezadoCar"/>
    <w:uiPriority w:val="99"/>
    <w:unhideWhenUsed/>
    <w:rsid w:val="008A4477"/>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8A4477"/>
  </w:style>
  <w:style w:type="paragraph" w:styleId="Piedepgina">
    <w:name w:val="footer"/>
    <w:basedOn w:val="Normal"/>
    <w:link w:val="PiedepginaCar"/>
    <w:uiPriority w:val="99"/>
    <w:unhideWhenUsed/>
    <w:rsid w:val="008A4477"/>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8A447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1798654">
      <w:bodyDiv w:val="1"/>
      <w:marLeft w:val="0"/>
      <w:marRight w:val="0"/>
      <w:marTop w:val="0"/>
      <w:marBottom w:val="0"/>
      <w:divBdr>
        <w:top w:val="none" w:sz="0" w:space="0" w:color="auto"/>
        <w:left w:val="none" w:sz="0" w:space="0" w:color="auto"/>
        <w:bottom w:val="none" w:sz="0" w:space="0" w:color="auto"/>
        <w:right w:val="none" w:sz="0" w:space="0" w:color="auto"/>
      </w:divBdr>
      <w:divsChild>
        <w:div w:id="780224184">
          <w:marLeft w:val="0"/>
          <w:marRight w:val="0"/>
          <w:marTop w:val="0"/>
          <w:marBottom w:val="0"/>
          <w:divBdr>
            <w:top w:val="none" w:sz="0" w:space="0" w:color="auto"/>
            <w:left w:val="none" w:sz="0" w:space="0" w:color="auto"/>
            <w:bottom w:val="none" w:sz="0" w:space="0" w:color="auto"/>
            <w:right w:val="none" w:sz="0" w:space="0" w:color="auto"/>
          </w:divBdr>
          <w:divsChild>
            <w:div w:id="13507650">
              <w:marLeft w:val="0"/>
              <w:marRight w:val="0"/>
              <w:marTop w:val="0"/>
              <w:marBottom w:val="0"/>
              <w:divBdr>
                <w:top w:val="none" w:sz="0" w:space="0" w:color="auto"/>
                <w:left w:val="none" w:sz="0" w:space="0" w:color="auto"/>
                <w:bottom w:val="none" w:sz="0" w:space="0" w:color="auto"/>
                <w:right w:val="none" w:sz="0" w:space="0" w:color="auto"/>
              </w:divBdr>
            </w:div>
            <w:div w:id="42756737">
              <w:marLeft w:val="0"/>
              <w:marRight w:val="0"/>
              <w:marTop w:val="0"/>
              <w:marBottom w:val="0"/>
              <w:divBdr>
                <w:top w:val="none" w:sz="0" w:space="0" w:color="auto"/>
                <w:left w:val="none" w:sz="0" w:space="0" w:color="auto"/>
                <w:bottom w:val="none" w:sz="0" w:space="0" w:color="auto"/>
                <w:right w:val="none" w:sz="0" w:space="0" w:color="auto"/>
              </w:divBdr>
            </w:div>
            <w:div w:id="61955153">
              <w:marLeft w:val="0"/>
              <w:marRight w:val="0"/>
              <w:marTop w:val="0"/>
              <w:marBottom w:val="0"/>
              <w:divBdr>
                <w:top w:val="none" w:sz="0" w:space="0" w:color="auto"/>
                <w:left w:val="none" w:sz="0" w:space="0" w:color="auto"/>
                <w:bottom w:val="none" w:sz="0" w:space="0" w:color="auto"/>
                <w:right w:val="none" w:sz="0" w:space="0" w:color="auto"/>
              </w:divBdr>
            </w:div>
            <w:div w:id="147787273">
              <w:marLeft w:val="0"/>
              <w:marRight w:val="0"/>
              <w:marTop w:val="0"/>
              <w:marBottom w:val="0"/>
              <w:divBdr>
                <w:top w:val="none" w:sz="0" w:space="0" w:color="auto"/>
                <w:left w:val="none" w:sz="0" w:space="0" w:color="auto"/>
                <w:bottom w:val="none" w:sz="0" w:space="0" w:color="auto"/>
                <w:right w:val="none" w:sz="0" w:space="0" w:color="auto"/>
              </w:divBdr>
            </w:div>
            <w:div w:id="238566206">
              <w:marLeft w:val="0"/>
              <w:marRight w:val="0"/>
              <w:marTop w:val="0"/>
              <w:marBottom w:val="0"/>
              <w:divBdr>
                <w:top w:val="none" w:sz="0" w:space="0" w:color="auto"/>
                <w:left w:val="none" w:sz="0" w:space="0" w:color="auto"/>
                <w:bottom w:val="none" w:sz="0" w:space="0" w:color="auto"/>
                <w:right w:val="none" w:sz="0" w:space="0" w:color="auto"/>
              </w:divBdr>
            </w:div>
            <w:div w:id="297420912">
              <w:marLeft w:val="0"/>
              <w:marRight w:val="0"/>
              <w:marTop w:val="0"/>
              <w:marBottom w:val="0"/>
              <w:divBdr>
                <w:top w:val="none" w:sz="0" w:space="0" w:color="auto"/>
                <w:left w:val="none" w:sz="0" w:space="0" w:color="auto"/>
                <w:bottom w:val="none" w:sz="0" w:space="0" w:color="auto"/>
                <w:right w:val="none" w:sz="0" w:space="0" w:color="auto"/>
              </w:divBdr>
            </w:div>
            <w:div w:id="365106347">
              <w:marLeft w:val="0"/>
              <w:marRight w:val="0"/>
              <w:marTop w:val="0"/>
              <w:marBottom w:val="0"/>
              <w:divBdr>
                <w:top w:val="none" w:sz="0" w:space="0" w:color="auto"/>
                <w:left w:val="none" w:sz="0" w:space="0" w:color="auto"/>
                <w:bottom w:val="none" w:sz="0" w:space="0" w:color="auto"/>
                <w:right w:val="none" w:sz="0" w:space="0" w:color="auto"/>
              </w:divBdr>
            </w:div>
            <w:div w:id="525797740">
              <w:marLeft w:val="0"/>
              <w:marRight w:val="0"/>
              <w:marTop w:val="0"/>
              <w:marBottom w:val="0"/>
              <w:divBdr>
                <w:top w:val="none" w:sz="0" w:space="0" w:color="auto"/>
                <w:left w:val="none" w:sz="0" w:space="0" w:color="auto"/>
                <w:bottom w:val="none" w:sz="0" w:space="0" w:color="auto"/>
                <w:right w:val="none" w:sz="0" w:space="0" w:color="auto"/>
              </w:divBdr>
            </w:div>
            <w:div w:id="552695597">
              <w:marLeft w:val="0"/>
              <w:marRight w:val="0"/>
              <w:marTop w:val="0"/>
              <w:marBottom w:val="0"/>
              <w:divBdr>
                <w:top w:val="none" w:sz="0" w:space="0" w:color="auto"/>
                <w:left w:val="none" w:sz="0" w:space="0" w:color="auto"/>
                <w:bottom w:val="none" w:sz="0" w:space="0" w:color="auto"/>
                <w:right w:val="none" w:sz="0" w:space="0" w:color="auto"/>
              </w:divBdr>
            </w:div>
            <w:div w:id="560793786">
              <w:marLeft w:val="0"/>
              <w:marRight w:val="0"/>
              <w:marTop w:val="0"/>
              <w:marBottom w:val="0"/>
              <w:divBdr>
                <w:top w:val="none" w:sz="0" w:space="0" w:color="auto"/>
                <w:left w:val="none" w:sz="0" w:space="0" w:color="auto"/>
                <w:bottom w:val="none" w:sz="0" w:space="0" w:color="auto"/>
                <w:right w:val="none" w:sz="0" w:space="0" w:color="auto"/>
              </w:divBdr>
            </w:div>
            <w:div w:id="598684774">
              <w:marLeft w:val="0"/>
              <w:marRight w:val="0"/>
              <w:marTop w:val="0"/>
              <w:marBottom w:val="0"/>
              <w:divBdr>
                <w:top w:val="none" w:sz="0" w:space="0" w:color="auto"/>
                <w:left w:val="none" w:sz="0" w:space="0" w:color="auto"/>
                <w:bottom w:val="none" w:sz="0" w:space="0" w:color="auto"/>
                <w:right w:val="none" w:sz="0" w:space="0" w:color="auto"/>
              </w:divBdr>
            </w:div>
            <w:div w:id="698703809">
              <w:marLeft w:val="0"/>
              <w:marRight w:val="0"/>
              <w:marTop w:val="0"/>
              <w:marBottom w:val="0"/>
              <w:divBdr>
                <w:top w:val="none" w:sz="0" w:space="0" w:color="auto"/>
                <w:left w:val="none" w:sz="0" w:space="0" w:color="auto"/>
                <w:bottom w:val="none" w:sz="0" w:space="0" w:color="auto"/>
                <w:right w:val="none" w:sz="0" w:space="0" w:color="auto"/>
              </w:divBdr>
            </w:div>
            <w:div w:id="740173191">
              <w:marLeft w:val="0"/>
              <w:marRight w:val="0"/>
              <w:marTop w:val="0"/>
              <w:marBottom w:val="0"/>
              <w:divBdr>
                <w:top w:val="none" w:sz="0" w:space="0" w:color="auto"/>
                <w:left w:val="none" w:sz="0" w:space="0" w:color="auto"/>
                <w:bottom w:val="none" w:sz="0" w:space="0" w:color="auto"/>
                <w:right w:val="none" w:sz="0" w:space="0" w:color="auto"/>
              </w:divBdr>
            </w:div>
            <w:div w:id="804808346">
              <w:marLeft w:val="0"/>
              <w:marRight w:val="0"/>
              <w:marTop w:val="0"/>
              <w:marBottom w:val="0"/>
              <w:divBdr>
                <w:top w:val="none" w:sz="0" w:space="0" w:color="auto"/>
                <w:left w:val="none" w:sz="0" w:space="0" w:color="auto"/>
                <w:bottom w:val="none" w:sz="0" w:space="0" w:color="auto"/>
                <w:right w:val="none" w:sz="0" w:space="0" w:color="auto"/>
              </w:divBdr>
            </w:div>
            <w:div w:id="809329007">
              <w:marLeft w:val="0"/>
              <w:marRight w:val="0"/>
              <w:marTop w:val="0"/>
              <w:marBottom w:val="0"/>
              <w:divBdr>
                <w:top w:val="none" w:sz="0" w:space="0" w:color="auto"/>
                <w:left w:val="none" w:sz="0" w:space="0" w:color="auto"/>
                <w:bottom w:val="none" w:sz="0" w:space="0" w:color="auto"/>
                <w:right w:val="none" w:sz="0" w:space="0" w:color="auto"/>
              </w:divBdr>
            </w:div>
            <w:div w:id="828637358">
              <w:marLeft w:val="0"/>
              <w:marRight w:val="0"/>
              <w:marTop w:val="0"/>
              <w:marBottom w:val="0"/>
              <w:divBdr>
                <w:top w:val="none" w:sz="0" w:space="0" w:color="auto"/>
                <w:left w:val="none" w:sz="0" w:space="0" w:color="auto"/>
                <w:bottom w:val="none" w:sz="0" w:space="0" w:color="auto"/>
                <w:right w:val="none" w:sz="0" w:space="0" w:color="auto"/>
              </w:divBdr>
            </w:div>
            <w:div w:id="866988492">
              <w:marLeft w:val="0"/>
              <w:marRight w:val="0"/>
              <w:marTop w:val="0"/>
              <w:marBottom w:val="0"/>
              <w:divBdr>
                <w:top w:val="none" w:sz="0" w:space="0" w:color="auto"/>
                <w:left w:val="none" w:sz="0" w:space="0" w:color="auto"/>
                <w:bottom w:val="none" w:sz="0" w:space="0" w:color="auto"/>
                <w:right w:val="none" w:sz="0" w:space="0" w:color="auto"/>
              </w:divBdr>
            </w:div>
            <w:div w:id="912660722">
              <w:marLeft w:val="0"/>
              <w:marRight w:val="0"/>
              <w:marTop w:val="0"/>
              <w:marBottom w:val="0"/>
              <w:divBdr>
                <w:top w:val="none" w:sz="0" w:space="0" w:color="auto"/>
                <w:left w:val="none" w:sz="0" w:space="0" w:color="auto"/>
                <w:bottom w:val="none" w:sz="0" w:space="0" w:color="auto"/>
                <w:right w:val="none" w:sz="0" w:space="0" w:color="auto"/>
              </w:divBdr>
            </w:div>
            <w:div w:id="997731173">
              <w:marLeft w:val="0"/>
              <w:marRight w:val="0"/>
              <w:marTop w:val="0"/>
              <w:marBottom w:val="0"/>
              <w:divBdr>
                <w:top w:val="none" w:sz="0" w:space="0" w:color="auto"/>
                <w:left w:val="none" w:sz="0" w:space="0" w:color="auto"/>
                <w:bottom w:val="none" w:sz="0" w:space="0" w:color="auto"/>
                <w:right w:val="none" w:sz="0" w:space="0" w:color="auto"/>
              </w:divBdr>
            </w:div>
            <w:div w:id="1079979200">
              <w:marLeft w:val="0"/>
              <w:marRight w:val="0"/>
              <w:marTop w:val="0"/>
              <w:marBottom w:val="0"/>
              <w:divBdr>
                <w:top w:val="none" w:sz="0" w:space="0" w:color="auto"/>
                <w:left w:val="none" w:sz="0" w:space="0" w:color="auto"/>
                <w:bottom w:val="none" w:sz="0" w:space="0" w:color="auto"/>
                <w:right w:val="none" w:sz="0" w:space="0" w:color="auto"/>
              </w:divBdr>
            </w:div>
            <w:div w:id="1091199991">
              <w:marLeft w:val="0"/>
              <w:marRight w:val="0"/>
              <w:marTop w:val="0"/>
              <w:marBottom w:val="0"/>
              <w:divBdr>
                <w:top w:val="none" w:sz="0" w:space="0" w:color="auto"/>
                <w:left w:val="none" w:sz="0" w:space="0" w:color="auto"/>
                <w:bottom w:val="none" w:sz="0" w:space="0" w:color="auto"/>
                <w:right w:val="none" w:sz="0" w:space="0" w:color="auto"/>
              </w:divBdr>
            </w:div>
            <w:div w:id="1107385890">
              <w:marLeft w:val="0"/>
              <w:marRight w:val="0"/>
              <w:marTop w:val="0"/>
              <w:marBottom w:val="0"/>
              <w:divBdr>
                <w:top w:val="none" w:sz="0" w:space="0" w:color="auto"/>
                <w:left w:val="none" w:sz="0" w:space="0" w:color="auto"/>
                <w:bottom w:val="none" w:sz="0" w:space="0" w:color="auto"/>
                <w:right w:val="none" w:sz="0" w:space="0" w:color="auto"/>
              </w:divBdr>
            </w:div>
            <w:div w:id="1291597241">
              <w:marLeft w:val="0"/>
              <w:marRight w:val="0"/>
              <w:marTop w:val="0"/>
              <w:marBottom w:val="0"/>
              <w:divBdr>
                <w:top w:val="none" w:sz="0" w:space="0" w:color="auto"/>
                <w:left w:val="none" w:sz="0" w:space="0" w:color="auto"/>
                <w:bottom w:val="none" w:sz="0" w:space="0" w:color="auto"/>
                <w:right w:val="none" w:sz="0" w:space="0" w:color="auto"/>
              </w:divBdr>
            </w:div>
            <w:div w:id="1384789054">
              <w:marLeft w:val="0"/>
              <w:marRight w:val="0"/>
              <w:marTop w:val="0"/>
              <w:marBottom w:val="0"/>
              <w:divBdr>
                <w:top w:val="none" w:sz="0" w:space="0" w:color="auto"/>
                <w:left w:val="none" w:sz="0" w:space="0" w:color="auto"/>
                <w:bottom w:val="none" w:sz="0" w:space="0" w:color="auto"/>
                <w:right w:val="none" w:sz="0" w:space="0" w:color="auto"/>
              </w:divBdr>
            </w:div>
            <w:div w:id="1420250947">
              <w:marLeft w:val="0"/>
              <w:marRight w:val="0"/>
              <w:marTop w:val="0"/>
              <w:marBottom w:val="0"/>
              <w:divBdr>
                <w:top w:val="none" w:sz="0" w:space="0" w:color="auto"/>
                <w:left w:val="none" w:sz="0" w:space="0" w:color="auto"/>
                <w:bottom w:val="none" w:sz="0" w:space="0" w:color="auto"/>
                <w:right w:val="none" w:sz="0" w:space="0" w:color="auto"/>
              </w:divBdr>
            </w:div>
            <w:div w:id="1426264244">
              <w:marLeft w:val="0"/>
              <w:marRight w:val="0"/>
              <w:marTop w:val="0"/>
              <w:marBottom w:val="0"/>
              <w:divBdr>
                <w:top w:val="none" w:sz="0" w:space="0" w:color="auto"/>
                <w:left w:val="none" w:sz="0" w:space="0" w:color="auto"/>
                <w:bottom w:val="none" w:sz="0" w:space="0" w:color="auto"/>
                <w:right w:val="none" w:sz="0" w:space="0" w:color="auto"/>
              </w:divBdr>
            </w:div>
            <w:div w:id="1572738932">
              <w:marLeft w:val="0"/>
              <w:marRight w:val="0"/>
              <w:marTop w:val="0"/>
              <w:marBottom w:val="0"/>
              <w:divBdr>
                <w:top w:val="none" w:sz="0" w:space="0" w:color="auto"/>
                <w:left w:val="none" w:sz="0" w:space="0" w:color="auto"/>
                <w:bottom w:val="none" w:sz="0" w:space="0" w:color="auto"/>
                <w:right w:val="none" w:sz="0" w:space="0" w:color="auto"/>
              </w:divBdr>
            </w:div>
            <w:div w:id="1644852736">
              <w:marLeft w:val="0"/>
              <w:marRight w:val="0"/>
              <w:marTop w:val="0"/>
              <w:marBottom w:val="0"/>
              <w:divBdr>
                <w:top w:val="none" w:sz="0" w:space="0" w:color="auto"/>
                <w:left w:val="none" w:sz="0" w:space="0" w:color="auto"/>
                <w:bottom w:val="none" w:sz="0" w:space="0" w:color="auto"/>
                <w:right w:val="none" w:sz="0" w:space="0" w:color="auto"/>
              </w:divBdr>
            </w:div>
            <w:div w:id="1685013856">
              <w:marLeft w:val="0"/>
              <w:marRight w:val="0"/>
              <w:marTop w:val="0"/>
              <w:marBottom w:val="0"/>
              <w:divBdr>
                <w:top w:val="none" w:sz="0" w:space="0" w:color="auto"/>
                <w:left w:val="none" w:sz="0" w:space="0" w:color="auto"/>
                <w:bottom w:val="none" w:sz="0" w:space="0" w:color="auto"/>
                <w:right w:val="none" w:sz="0" w:space="0" w:color="auto"/>
              </w:divBdr>
            </w:div>
            <w:div w:id="1824008133">
              <w:marLeft w:val="0"/>
              <w:marRight w:val="0"/>
              <w:marTop w:val="0"/>
              <w:marBottom w:val="0"/>
              <w:divBdr>
                <w:top w:val="none" w:sz="0" w:space="0" w:color="auto"/>
                <w:left w:val="none" w:sz="0" w:space="0" w:color="auto"/>
                <w:bottom w:val="none" w:sz="0" w:space="0" w:color="auto"/>
                <w:right w:val="none" w:sz="0" w:space="0" w:color="auto"/>
              </w:divBdr>
            </w:div>
            <w:div w:id="1851488776">
              <w:marLeft w:val="0"/>
              <w:marRight w:val="0"/>
              <w:marTop w:val="0"/>
              <w:marBottom w:val="0"/>
              <w:divBdr>
                <w:top w:val="none" w:sz="0" w:space="0" w:color="auto"/>
                <w:left w:val="none" w:sz="0" w:space="0" w:color="auto"/>
                <w:bottom w:val="none" w:sz="0" w:space="0" w:color="auto"/>
                <w:right w:val="none" w:sz="0" w:space="0" w:color="auto"/>
              </w:divBdr>
            </w:div>
            <w:div w:id="1952325155">
              <w:marLeft w:val="0"/>
              <w:marRight w:val="0"/>
              <w:marTop w:val="0"/>
              <w:marBottom w:val="0"/>
              <w:divBdr>
                <w:top w:val="none" w:sz="0" w:space="0" w:color="auto"/>
                <w:left w:val="none" w:sz="0" w:space="0" w:color="auto"/>
                <w:bottom w:val="none" w:sz="0" w:space="0" w:color="auto"/>
                <w:right w:val="none" w:sz="0" w:space="0" w:color="auto"/>
              </w:divBdr>
            </w:div>
            <w:div w:id="2030139690">
              <w:marLeft w:val="0"/>
              <w:marRight w:val="0"/>
              <w:marTop w:val="0"/>
              <w:marBottom w:val="0"/>
              <w:divBdr>
                <w:top w:val="none" w:sz="0" w:space="0" w:color="auto"/>
                <w:left w:val="none" w:sz="0" w:space="0" w:color="auto"/>
                <w:bottom w:val="none" w:sz="0" w:space="0" w:color="auto"/>
                <w:right w:val="none" w:sz="0" w:space="0" w:color="auto"/>
              </w:divBdr>
            </w:div>
            <w:div w:id="2083990522">
              <w:marLeft w:val="0"/>
              <w:marRight w:val="0"/>
              <w:marTop w:val="0"/>
              <w:marBottom w:val="0"/>
              <w:divBdr>
                <w:top w:val="none" w:sz="0" w:space="0" w:color="auto"/>
                <w:left w:val="none" w:sz="0" w:space="0" w:color="auto"/>
                <w:bottom w:val="none" w:sz="0" w:space="0" w:color="auto"/>
                <w:right w:val="none" w:sz="0" w:space="0" w:color="auto"/>
              </w:divBdr>
            </w:div>
            <w:div w:id="2087528698">
              <w:marLeft w:val="0"/>
              <w:marRight w:val="0"/>
              <w:marTop w:val="0"/>
              <w:marBottom w:val="0"/>
              <w:divBdr>
                <w:top w:val="none" w:sz="0" w:space="0" w:color="auto"/>
                <w:left w:val="none" w:sz="0" w:space="0" w:color="auto"/>
                <w:bottom w:val="none" w:sz="0" w:space="0" w:color="auto"/>
                <w:right w:val="none" w:sz="0" w:space="0" w:color="auto"/>
              </w:divBdr>
            </w:div>
            <w:div w:id="2136439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5664721">
      <w:bodyDiv w:val="1"/>
      <w:marLeft w:val="0"/>
      <w:marRight w:val="0"/>
      <w:marTop w:val="0"/>
      <w:marBottom w:val="0"/>
      <w:divBdr>
        <w:top w:val="none" w:sz="0" w:space="0" w:color="auto"/>
        <w:left w:val="none" w:sz="0" w:space="0" w:color="auto"/>
        <w:bottom w:val="none" w:sz="0" w:space="0" w:color="auto"/>
        <w:right w:val="none" w:sz="0" w:space="0" w:color="auto"/>
      </w:divBdr>
      <w:divsChild>
        <w:div w:id="788477040">
          <w:marLeft w:val="0"/>
          <w:marRight w:val="0"/>
          <w:marTop w:val="0"/>
          <w:marBottom w:val="0"/>
          <w:divBdr>
            <w:top w:val="none" w:sz="0" w:space="0" w:color="auto"/>
            <w:left w:val="none" w:sz="0" w:space="0" w:color="auto"/>
            <w:bottom w:val="none" w:sz="0" w:space="0" w:color="auto"/>
            <w:right w:val="none" w:sz="0" w:space="0" w:color="auto"/>
          </w:divBdr>
        </w:div>
        <w:div w:id="844319544">
          <w:marLeft w:val="0"/>
          <w:marRight w:val="0"/>
          <w:marTop w:val="0"/>
          <w:marBottom w:val="0"/>
          <w:divBdr>
            <w:top w:val="none" w:sz="0" w:space="0" w:color="auto"/>
            <w:left w:val="none" w:sz="0" w:space="0" w:color="auto"/>
            <w:bottom w:val="none" w:sz="0" w:space="0" w:color="auto"/>
            <w:right w:val="none" w:sz="0" w:space="0" w:color="auto"/>
          </w:divBdr>
        </w:div>
      </w:divsChild>
    </w:div>
    <w:div w:id="1550799171">
      <w:bodyDiv w:val="1"/>
      <w:marLeft w:val="0"/>
      <w:marRight w:val="0"/>
      <w:marTop w:val="0"/>
      <w:marBottom w:val="0"/>
      <w:divBdr>
        <w:top w:val="none" w:sz="0" w:space="0" w:color="auto"/>
        <w:left w:val="none" w:sz="0" w:space="0" w:color="auto"/>
        <w:bottom w:val="none" w:sz="0" w:space="0" w:color="auto"/>
        <w:right w:val="none" w:sz="0" w:space="0" w:color="auto"/>
      </w:divBdr>
      <w:divsChild>
        <w:div w:id="2021353289">
          <w:marLeft w:val="0"/>
          <w:marRight w:val="0"/>
          <w:marTop w:val="0"/>
          <w:marBottom w:val="0"/>
          <w:divBdr>
            <w:top w:val="none" w:sz="0" w:space="0" w:color="auto"/>
            <w:left w:val="none" w:sz="0" w:space="0" w:color="auto"/>
            <w:bottom w:val="none" w:sz="0" w:space="0" w:color="auto"/>
            <w:right w:val="none" w:sz="0" w:space="0" w:color="auto"/>
          </w:divBdr>
        </w:div>
        <w:div w:id="2804530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B73CFAE49CD734EBC5C6FED0009CAB1" ma:contentTypeVersion="18" ma:contentTypeDescription="Create a new document." ma:contentTypeScope="" ma:versionID="a327392756d6b7994d9693fe4ef492ff">
  <xsd:schema xmlns:xsd="http://www.w3.org/2001/XMLSchema" xmlns:xs="http://www.w3.org/2001/XMLSchema" xmlns:p="http://schemas.microsoft.com/office/2006/metadata/properties" xmlns:ns3="cd3df303-a8cd-4e62-bac6-ccce7c0ebfdf" xmlns:ns4="85f27c13-3b7a-40a7-a525-7addb74b1366" targetNamespace="http://schemas.microsoft.com/office/2006/metadata/properties" ma:root="true" ma:fieldsID="eeba4f10bf27ebbd12095dfaf23a0f6b" ns3:_="" ns4:_="">
    <xsd:import namespace="cd3df303-a8cd-4e62-bac6-ccce7c0ebfdf"/>
    <xsd:import namespace="85f27c13-3b7a-40a7-a525-7addb74b136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Location" minOccurs="0"/>
                <xsd:element ref="ns4:MediaServiceAutoTags" minOccurs="0"/>
                <xsd:element ref="ns4:MediaServiceOCR" minOccurs="0"/>
                <xsd:element ref="ns4:MediaServiceGenerationTime" minOccurs="0"/>
                <xsd:element ref="ns4:MediaServiceEventHashCode" minOccurs="0"/>
                <xsd:element ref="ns4:MediaServiceAutoKeyPoints" minOccurs="0"/>
                <xsd:element ref="ns4:MediaServiceKeyPoints"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3df303-a8cd-4e62-bac6-ccce7c0ebfdf"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5f27c13-3b7a-40a7-a525-7addb74b1366" elementFormDefault="qualified">
    <xsd:import namespace="http://schemas.microsoft.com/office/2006/documentManagement/types"/>
    <xsd:import namespace="http://schemas.microsoft.com/office/infopath/2007/PartnerControls"/>
    <xsd:element name="MediaServiceMetadata" ma:index="11" nillable="true" ma:displayName="MediaServiceMetadata" ma:description="" ma:hidden="true" ma:internalName="MediaServiceMetadata" ma:readOnly="true">
      <xsd:simpleType>
        <xsd:restriction base="dms:Note"/>
      </xsd:simpleType>
    </xsd:element>
    <xsd:element name="MediaServiceFastMetadata" ma:index="12" nillable="true" ma:displayName="MediaServiceFastMetadata" ma:description="" ma:hidden="true" ma:internalName="MediaServiceFastMetadata" ma:readOnly="true">
      <xsd:simpleType>
        <xsd:restriction base="dms:Note"/>
      </xsd:simpleType>
    </xsd:element>
    <xsd:element name="MediaServiceDateTaken" ma:index="13" nillable="true" ma:displayName="MediaServiceDateTaken" ma:description="" ma:hidden="true" ma:internalName="MediaServiceDateTaken" ma:readOnly="true">
      <xsd:simpleType>
        <xsd:restriction base="dms:Text"/>
      </xsd:simpleType>
    </xsd:element>
    <xsd:element name="MediaServiceLocation" ma:index="14" nillable="true" ma:displayName="MediaServiceLocation" ma:description="" ma:internalName="MediaServiceLocation" ma:readOnly="true">
      <xsd:simpleType>
        <xsd:restriction base="dms:Text"/>
      </xsd:simpleType>
    </xsd:element>
    <xsd:element name="MediaServiceAutoTags" ma:index="15" nillable="true" ma:displayName="MediaServiceAutoTags" ma:description="" ma:internalName="MediaServiceAutoTags" ma:readOnly="true">
      <xsd:simpleType>
        <xsd:restriction base="dms:Text"/>
      </xsd:simpleType>
    </xsd:element>
    <xsd:element name="MediaServiceOCR" ma:index="16" nillable="true" ma:displayName="MediaServiceOCR"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85f27c13-3b7a-40a7-a525-7addb74b1366"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8FF57AB-FCE2-4617-8779-CE535D330B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3df303-a8cd-4e62-bac6-ccce7c0ebfdf"/>
    <ds:schemaRef ds:uri="85f27c13-3b7a-40a7-a525-7addb74b13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18CEB03-6A86-4996-89D7-9414B8E0B71D}">
  <ds:schemaRefs>
    <ds:schemaRef ds:uri="http://schemas.microsoft.com/office/2006/metadata/properties"/>
    <ds:schemaRef ds:uri="http://schemas.microsoft.com/office/infopath/2007/PartnerControls"/>
    <ds:schemaRef ds:uri="85f27c13-3b7a-40a7-a525-7addb74b1366"/>
  </ds:schemaRefs>
</ds:datastoreItem>
</file>

<file path=customXml/itemProps3.xml><?xml version="1.0" encoding="utf-8"?>
<ds:datastoreItem xmlns:ds="http://schemas.openxmlformats.org/officeDocument/2006/customXml" ds:itemID="{9E55A4E9-2469-46A2-BDBB-8203FC925C96}">
  <ds:schemaRefs>
    <ds:schemaRef ds:uri="http://schemas.openxmlformats.org/officeDocument/2006/bibliography"/>
  </ds:schemaRefs>
</ds:datastoreItem>
</file>

<file path=customXml/itemProps4.xml><?xml version="1.0" encoding="utf-8"?>
<ds:datastoreItem xmlns:ds="http://schemas.openxmlformats.org/officeDocument/2006/customXml" ds:itemID="{899CFE08-4837-4F19-BA15-886919ED4E9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22</Pages>
  <Words>6112</Words>
  <Characters>33621</Characters>
  <Application>Microsoft Office Word</Application>
  <DocSecurity>0</DocSecurity>
  <Lines>280</Lines>
  <Paragraphs>79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39654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Kattia Alfaro Molina</dc:creator>
  <cp:lastModifiedBy>Cindy  Bolaños Zúñiga</cp:lastModifiedBy>
  <cp:revision>8</cp:revision>
  <cp:lastPrinted>2022-10-04T16:52:00Z</cp:lastPrinted>
  <dcterms:created xsi:type="dcterms:W3CDTF">2025-05-23T17:16:00Z</dcterms:created>
  <dcterms:modified xsi:type="dcterms:W3CDTF">2025-05-23T17:43:00Z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0x0101004B73CFAE49CD734EBC5C6FED0009CAB1</vt:lpwstr>
  </property>
</Properties>
</file>