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8263D8" w:rsidRDefault="006C7CCB">
      <w:pPr>
        <w:widowControl w:val="0"/>
        <w:pBdr>
          <w:top w:val="nil"/>
          <w:left w:val="nil"/>
          <w:bottom w:val="nil"/>
          <w:right w:val="nil"/>
          <w:between w:val="nil"/>
        </w:pBdr>
        <w:spacing w:after="0" w:line="276" w:lineRule="auto"/>
      </w:pPr>
      <w:r>
        <w:pict w14:anchorId="1B90FA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0pt;height:50pt;z-index:251658272;visibility:hidden">
            <o:lock v:ext="edit" selection="t"/>
          </v:shape>
        </w:pict>
      </w:r>
    </w:p>
    <w:p w14:paraId="00000002" w14:textId="77777777" w:rsidR="008263D8" w:rsidRDefault="005A622F">
      <w:pPr>
        <w:rPr>
          <w:rFonts w:ascii="Arial" w:eastAsia="Arial" w:hAnsi="Arial" w:cs="Arial"/>
          <w:color w:val="000000"/>
          <w:sz w:val="20"/>
          <w:szCs w:val="20"/>
        </w:rPr>
      </w:pPr>
      <w:r>
        <w:rPr>
          <w:rFonts w:ascii="Arial" w:eastAsia="Arial" w:hAnsi="Arial" w:cs="Arial"/>
          <w:noProof/>
        </w:rPr>
        <mc:AlternateContent>
          <mc:Choice Requires="wps">
            <w:drawing>
              <wp:anchor distT="0" distB="0" distL="0" distR="0" simplePos="0" relativeHeight="251658240" behindDoc="1" locked="0" layoutInCell="1" hidden="0" allowOverlap="1" wp14:anchorId="3BE29827" wp14:editId="7EF3EA01">
                <wp:simplePos x="0" y="0"/>
                <wp:positionH relativeFrom="page">
                  <wp:posOffset>-181078</wp:posOffset>
                </wp:positionH>
                <wp:positionV relativeFrom="page">
                  <wp:posOffset>194937</wp:posOffset>
                </wp:positionV>
                <wp:extent cx="8359008" cy="11039147"/>
                <wp:effectExtent l="0" t="0" r="0" b="0"/>
                <wp:wrapNone/>
                <wp:docPr id="2098797586" name="Rectángulo 2098797586"/>
                <wp:cNvGraphicFramePr/>
                <a:graphic xmlns:a="http://schemas.openxmlformats.org/drawingml/2006/main">
                  <a:graphicData uri="http://schemas.microsoft.com/office/word/2010/wordprocessingShape">
                    <wps:wsp>
                      <wps:cNvSpPr/>
                      <wps:spPr>
                        <a:xfrm>
                          <a:off x="1176021" y="0"/>
                          <a:ext cx="8339958" cy="7560000"/>
                        </a:xfrm>
                        <a:prstGeom prst="rect">
                          <a:avLst/>
                        </a:prstGeom>
                        <a:solidFill>
                          <a:srgbClr val="F4F4F4"/>
                        </a:solidFill>
                        <a:ln>
                          <a:noFill/>
                        </a:ln>
                      </wps:spPr>
                      <wps:txbx>
                        <w:txbxContent>
                          <w:p w14:paraId="3F1E5944" w14:textId="77777777" w:rsidR="008263D8" w:rsidRDefault="008263D8">
                            <w:pPr>
                              <w:spacing w:line="258" w:lineRule="auto"/>
                              <w:jc w:val="center"/>
                              <w:textDirection w:val="btLr"/>
                            </w:pPr>
                          </w:p>
                        </w:txbxContent>
                      </wps:txbx>
                      <wps:bodyPr spcFirstLastPara="1" wrap="square" lIns="91425" tIns="45700" rIns="91425" bIns="45700" anchor="t" anchorCtr="0">
                        <a:noAutofit/>
                      </wps:bodyPr>
                    </wps:wsp>
                  </a:graphicData>
                </a:graphic>
              </wp:anchor>
            </w:drawing>
          </mc:Choice>
          <mc:Fallback>
            <w:pict>
              <v:rect w14:anchorId="3BE29827" id="Rectángulo 2098797586" o:spid="_x0000_s1026" style="position:absolute;margin-left:-14.25pt;margin-top:15.35pt;width:658.2pt;height:869.2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" fillcolor="#f4f4f4" stroked="f">
                <v:textbox inset="2.53958mm,1.2694mm,2.53958mm,1.2694mm">
                  <w:txbxContent>
                    <w:p w14:paraId="3F1E5944" w14:textId="77777777" w:rsidR="008263D8" w:rsidRDefault="008263D8">
                      <w:pPr>
                        <w:spacing w:line="258" w:lineRule="auto"/>
                        <w:jc w:val="center"/>
                        <w:textDirection w:val="btLr"/>
                      </w:pPr>
                    </w:p>
                  </w:txbxContent>
                </v:textbox>
                <w10:wrap anchorx="page" anchory="page"/>
              </v:rect>
            </w:pict>
          </mc:Fallback>
        </mc:AlternateContent>
      </w:r>
      <w:r>
        <w:rPr>
          <w:noProof/>
        </w:rPr>
        <mc:AlternateContent>
          <mc:Choice Requires="wps">
            <w:drawing>
              <wp:anchor distT="0" distB="0" distL="0" distR="0" simplePos="0" relativeHeight="251658241" behindDoc="1" locked="0" layoutInCell="1" hidden="0" allowOverlap="1" wp14:anchorId="6E652065" wp14:editId="3898C298">
                <wp:simplePos x="0" y="0"/>
                <wp:positionH relativeFrom="column">
                  <wp:posOffset>609600</wp:posOffset>
                </wp:positionH>
                <wp:positionV relativeFrom="paragraph">
                  <wp:posOffset>-1015999</wp:posOffset>
                </wp:positionV>
                <wp:extent cx="6576060" cy="7392670"/>
                <wp:effectExtent l="0" t="0" r="0" b="0"/>
                <wp:wrapNone/>
                <wp:docPr id="2098797591" name="Forma libre: forma 2098797591"/>
                <wp:cNvGraphicFramePr/>
                <a:graphic xmlns:a="http://schemas.openxmlformats.org/drawingml/2006/main">
                  <a:graphicData uri="http://schemas.microsoft.com/office/word/2010/wordprocessingShape">
                    <wps:wsp>
                      <wps:cNvSpPr/>
                      <wps:spPr>
                        <a:xfrm>
                          <a:off x="2067495" y="93190"/>
                          <a:ext cx="6557010" cy="7373620"/>
                        </a:xfrm>
                        <a:custGeom>
                          <a:avLst/>
                          <a:gdLst/>
                          <a:ahLst/>
                          <a:cxnLst/>
                          <a:rect l="l" t="t" r="r" b="b"/>
                          <a:pathLst>
                            <a:path w="10326" h="11612" extrusionOk="0">
                              <a:moveTo>
                                <a:pt x="10326" y="11611"/>
                              </a:moveTo>
                              <a:lnTo>
                                <a:pt x="0" y="0"/>
                              </a:lnTo>
                              <a:lnTo>
                                <a:pt x="10326" y="0"/>
                              </a:lnTo>
                              <a:lnTo>
                                <a:pt x="10326" y="11611"/>
                              </a:lnTo>
                              <a:close/>
                            </a:path>
                          </a:pathLst>
                        </a:custGeom>
                        <a:solidFill>
                          <a:srgbClr val="004590"/>
                        </a:solidFill>
                        <a:ln>
                          <a:noFill/>
                        </a:ln>
                      </wps:spPr>
                      <wps:bodyPr spcFirstLastPara="1" wrap="square" lIns="91425" tIns="91425" rIns="91425" bIns="91425" anchor="ctr" anchorCtr="0">
                        <a:noAutofit/>
                      </wps:bodyPr>
                    </wps:wsp>
                  </a:graphicData>
                </a:graphic>
              </wp:anchor>
            </w:drawing>
          </mc:Choice>
          <mc:Fallback>
            <w:pict>
              <v:shape w14:anchorId="7036F470" id="Forma libre: forma 2098797591" o:spid="_x0000_s1026" style="position:absolute;margin-left:48pt;margin-top:-80pt;width:517.8pt;height:582.1pt;z-index:-251658239;visibility:visible;mso-wrap-style:square;mso-wrap-distance-left:0;mso-wrap-distance-top:0;mso-wrap-distance-right:0;mso-wrap-distance-bottom:0;mso-position-horizontal:absolute;mso-position-horizontal-relative:text;mso-position-vertical:absolute;mso-position-vertical-relative:text;v-text-anchor:middle" coordsize="10326,1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" path="m10326,11611l,,10326,r,11611xe" fillcolor="#004590" stroked="f">
                <v:path arrowok="t" o:extrusionok="f"/>
              </v:shape>
            </w:pict>
          </mc:Fallback>
        </mc:AlternateContent>
      </w:r>
      <w:r>
        <w:rPr>
          <w:noProof/>
        </w:rPr>
        <mc:AlternateContent>
          <mc:Choice Requires="wps">
            <w:drawing>
              <wp:anchor distT="0" distB="0" distL="0" distR="0" simplePos="0" relativeHeight="251658242" behindDoc="1" locked="0" layoutInCell="1" hidden="0" allowOverlap="1" wp14:anchorId="576E1D74" wp14:editId="366CDBFC">
                <wp:simplePos x="0" y="0"/>
                <wp:positionH relativeFrom="column">
                  <wp:posOffset>-495299</wp:posOffset>
                </wp:positionH>
                <wp:positionV relativeFrom="paragraph">
                  <wp:posOffset>-1015999</wp:posOffset>
                </wp:positionV>
                <wp:extent cx="3854450" cy="4552315"/>
                <wp:effectExtent l="0" t="0" r="0" b="0"/>
                <wp:wrapNone/>
                <wp:docPr id="2098797578" name="Forma libre: forma 2098797578"/>
                <wp:cNvGraphicFramePr/>
                <a:graphic xmlns:a="http://schemas.openxmlformats.org/drawingml/2006/main">
                  <a:graphicData uri="http://schemas.microsoft.com/office/word/2010/wordprocessingShape">
                    <wps:wsp>
                      <wps:cNvSpPr/>
                      <wps:spPr>
                        <a:xfrm>
                          <a:off x="3428300" y="1513368"/>
                          <a:ext cx="3835400" cy="4533265"/>
                        </a:xfrm>
                        <a:custGeom>
                          <a:avLst/>
                          <a:gdLst/>
                          <a:ahLst/>
                          <a:cxnLst/>
                          <a:rect l="l" t="t" r="r" b="b"/>
                          <a:pathLst>
                            <a:path w="6040" h="7139" extrusionOk="0">
                              <a:moveTo>
                                <a:pt x="4141" y="7038"/>
                              </a:moveTo>
                              <a:lnTo>
                                <a:pt x="0" y="2381"/>
                              </a:lnTo>
                              <a:lnTo>
                                <a:pt x="0" y="0"/>
                              </a:lnTo>
                              <a:lnTo>
                                <a:pt x="1146" y="0"/>
                              </a:lnTo>
                              <a:lnTo>
                                <a:pt x="5964" y="5417"/>
                              </a:lnTo>
                              <a:lnTo>
                                <a:pt x="6004" y="5474"/>
                              </a:lnTo>
                              <a:lnTo>
                                <a:pt x="6029" y="5536"/>
                              </a:lnTo>
                              <a:lnTo>
                                <a:pt x="6039" y="5602"/>
                              </a:lnTo>
                              <a:lnTo>
                                <a:pt x="6035" y="5667"/>
                              </a:lnTo>
                              <a:lnTo>
                                <a:pt x="6017" y="5731"/>
                              </a:lnTo>
                              <a:lnTo>
                                <a:pt x="4455" y="7124"/>
                              </a:lnTo>
                              <a:lnTo>
                                <a:pt x="4381" y="7139"/>
                              </a:lnTo>
                              <a:lnTo>
                                <a:pt x="4315" y="7135"/>
                              </a:lnTo>
                              <a:lnTo>
                                <a:pt x="4252" y="7117"/>
                              </a:lnTo>
                              <a:lnTo>
                                <a:pt x="4193" y="7084"/>
                              </a:lnTo>
                              <a:lnTo>
                                <a:pt x="4141" y="7038"/>
                              </a:lnTo>
                              <a:close/>
                            </a:path>
                          </a:pathLst>
                        </a:custGeom>
                        <a:solidFill>
                          <a:srgbClr val="009EE3"/>
                        </a:solidFill>
                        <a:ln>
                          <a:noFill/>
                        </a:ln>
                      </wps:spPr>
                      <wps:bodyPr spcFirstLastPara="1" wrap="square" lIns="91425" tIns="91425" rIns="91425" bIns="91425" anchor="ctr" anchorCtr="0">
                        <a:noAutofit/>
                      </wps:bodyPr>
                    </wps:wsp>
                  </a:graphicData>
                </a:graphic>
              </wp:anchor>
            </w:drawing>
          </mc:Choice>
          <mc:Fallback>
            <w:pict>
              <v:shape w14:anchorId="4DAA849E" id="Forma libre: forma 2098797578" o:spid="_x0000_s1026" style="position:absolute;margin-left:-39pt;margin-top:-80pt;width:303.5pt;height:358.45pt;z-index:-251658238;visibility:visible;mso-wrap-style:square;mso-wrap-distance-left:0;mso-wrap-distance-top:0;mso-wrap-distance-right:0;mso-wrap-distance-bottom:0;mso-position-horizontal:absolute;mso-position-horizontal-relative:text;mso-position-vertical:absolute;mso-position-vertical-relative:text;v-text-anchor:middle" coordsize="6040,7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" path="m4141,7038l,2381,,,1146,,5964,5417r40,57l6029,5536r10,66l6035,5667r-18,64l4455,7124r-74,15l4315,7135r-63,-18l4193,7084r-52,-46xe" fillcolor="#009ee3" stroked="f">
                <v:path arrowok="t" o:extrusionok="f"/>
              </v:shape>
            </w:pict>
          </mc:Fallback>
        </mc:AlternateContent>
      </w:r>
    </w:p>
    <w:p w14:paraId="00000003"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4"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5"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6"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7"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8"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9"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A"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B" w14:textId="77777777" w:rsidR="008263D8" w:rsidRDefault="005A622F">
      <w:pPr>
        <w:widowControl w:val="0"/>
        <w:pBdr>
          <w:top w:val="nil"/>
          <w:left w:val="nil"/>
          <w:bottom w:val="nil"/>
          <w:right w:val="nil"/>
          <w:between w:val="nil"/>
        </w:pBdr>
        <w:tabs>
          <w:tab w:val="left" w:pos="6460"/>
        </w:tabs>
        <w:spacing w:after="0" w:line="240" w:lineRule="auto"/>
        <w:rPr>
          <w:rFonts w:ascii="Arial" w:eastAsia="Arial" w:hAnsi="Arial" w:cs="Arial"/>
          <w:color w:val="000000"/>
          <w:sz w:val="20"/>
          <w:szCs w:val="20"/>
        </w:rPr>
      </w:pPr>
      <w:r>
        <w:rPr>
          <w:rFonts w:ascii="Arial" w:eastAsia="Arial" w:hAnsi="Arial" w:cs="Arial"/>
          <w:color w:val="000000"/>
          <w:sz w:val="20"/>
          <w:szCs w:val="20"/>
        </w:rPr>
        <w:tab/>
      </w:r>
    </w:p>
    <w:p w14:paraId="0000000C"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D"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E"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0F"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bookmarkStart w:id="0" w:name="_heading=h.gjdgxs" w:colFirst="0" w:colLast="0"/>
      <w:bookmarkEnd w:id="0"/>
    </w:p>
    <w:p w14:paraId="00000010" w14:textId="77777777" w:rsidR="008263D8" w:rsidRDefault="005A622F">
      <w:pPr>
        <w:widowControl w:val="0"/>
        <w:pBdr>
          <w:top w:val="nil"/>
          <w:left w:val="nil"/>
          <w:bottom w:val="nil"/>
          <w:right w:val="nil"/>
          <w:between w:val="nil"/>
        </w:pBdr>
        <w:tabs>
          <w:tab w:val="left" w:pos="5256"/>
        </w:tabs>
        <w:spacing w:after="0" w:line="240" w:lineRule="auto"/>
        <w:rPr>
          <w:rFonts w:ascii="Arial" w:eastAsia="Arial" w:hAnsi="Arial" w:cs="Arial"/>
          <w:color w:val="000000"/>
          <w:sz w:val="20"/>
          <w:szCs w:val="20"/>
        </w:rPr>
      </w:pPr>
      <w:r>
        <w:rPr>
          <w:rFonts w:ascii="Arial" w:eastAsia="Arial" w:hAnsi="Arial" w:cs="Arial"/>
          <w:color w:val="000000"/>
          <w:sz w:val="20"/>
          <w:szCs w:val="20"/>
        </w:rPr>
        <w:tab/>
      </w:r>
    </w:p>
    <w:p w14:paraId="00000011" w14:textId="77777777" w:rsidR="008263D8" w:rsidRDefault="005A622F">
      <w:pPr>
        <w:widowControl w:val="0"/>
        <w:pBdr>
          <w:top w:val="nil"/>
          <w:left w:val="nil"/>
          <w:bottom w:val="nil"/>
          <w:right w:val="nil"/>
          <w:between w:val="nil"/>
        </w:pBdr>
        <w:tabs>
          <w:tab w:val="left" w:pos="6408"/>
        </w:tabs>
        <w:spacing w:after="0" w:line="240" w:lineRule="auto"/>
        <w:rPr>
          <w:rFonts w:ascii="Arial" w:eastAsia="Arial" w:hAnsi="Arial" w:cs="Arial"/>
          <w:color w:val="000000"/>
          <w:sz w:val="20"/>
          <w:szCs w:val="20"/>
        </w:rPr>
      </w:pPr>
      <w:r>
        <w:rPr>
          <w:rFonts w:ascii="Arial" w:eastAsia="Arial" w:hAnsi="Arial" w:cs="Arial"/>
          <w:color w:val="000000"/>
          <w:sz w:val="20"/>
          <w:szCs w:val="20"/>
        </w:rPr>
        <w:tab/>
      </w:r>
    </w:p>
    <w:p w14:paraId="00000012"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3"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bookmarkStart w:id="1" w:name="_heading=h.30j0zll" w:colFirst="0" w:colLast="0"/>
      <w:bookmarkEnd w:id="1"/>
    </w:p>
    <w:p w14:paraId="00000014"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5"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6"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7" w14:textId="77777777" w:rsidR="008263D8" w:rsidRDefault="005A622F">
      <w:pPr>
        <w:widowControl w:val="0"/>
        <w:pBdr>
          <w:top w:val="nil"/>
          <w:left w:val="nil"/>
          <w:bottom w:val="nil"/>
          <w:right w:val="nil"/>
          <w:between w:val="nil"/>
        </w:pBdr>
        <w:tabs>
          <w:tab w:val="left" w:pos="5712"/>
        </w:tabs>
        <w:spacing w:after="0" w:line="240" w:lineRule="auto"/>
        <w:rPr>
          <w:rFonts w:ascii="Arial" w:eastAsia="Arial" w:hAnsi="Arial" w:cs="Arial"/>
          <w:color w:val="000000"/>
          <w:sz w:val="20"/>
          <w:szCs w:val="20"/>
        </w:rPr>
      </w:pPr>
      <w:r>
        <w:rPr>
          <w:rFonts w:ascii="Arial" w:eastAsia="Arial" w:hAnsi="Arial" w:cs="Arial"/>
          <w:color w:val="000000"/>
          <w:sz w:val="20"/>
          <w:szCs w:val="20"/>
        </w:rPr>
        <w:tab/>
      </w:r>
    </w:p>
    <w:p w14:paraId="00000018"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9"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A"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B"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C"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D"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000001E" w14:textId="77777777" w:rsidR="008263D8" w:rsidRDefault="008263D8">
      <w:pPr>
        <w:widowControl w:val="0"/>
        <w:pBdr>
          <w:top w:val="nil"/>
          <w:left w:val="nil"/>
          <w:bottom w:val="nil"/>
          <w:right w:val="nil"/>
          <w:between w:val="nil"/>
        </w:pBdr>
        <w:spacing w:before="3" w:after="0" w:line="240" w:lineRule="auto"/>
        <w:rPr>
          <w:rFonts w:ascii="Arial" w:eastAsia="Arial" w:hAnsi="Arial" w:cs="Arial"/>
          <w:color w:val="000000"/>
          <w:sz w:val="17"/>
          <w:szCs w:val="17"/>
        </w:rPr>
      </w:pPr>
    </w:p>
    <w:p w14:paraId="0000001F" w14:textId="7AA0974E" w:rsidR="008263D8" w:rsidRDefault="006B35B8">
      <w:pPr>
        <w:spacing w:before="360"/>
        <w:ind w:left="115"/>
        <w:rPr>
          <w:rFonts w:ascii="Arial" w:eastAsia="Arial" w:hAnsi="Arial" w:cs="Arial"/>
          <w:b/>
          <w:color w:val="002E60"/>
          <w:sz w:val="56"/>
          <w:szCs w:val="56"/>
        </w:rPr>
      </w:pPr>
      <w:bookmarkStart w:id="2" w:name="_heading=h.1fob9te" w:colFirst="0" w:colLast="0"/>
      <w:bookmarkEnd w:id="2"/>
      <w:r>
        <w:rPr>
          <w:rFonts w:ascii="Arial" w:eastAsia="Arial" w:hAnsi="Arial" w:cs="Arial"/>
          <w:b/>
          <w:color w:val="002E60"/>
          <w:sz w:val="56"/>
          <w:szCs w:val="56"/>
        </w:rPr>
        <w:t>PROTOCOLO</w:t>
      </w:r>
      <w:r w:rsidR="005A622F">
        <w:rPr>
          <w:rFonts w:ascii="Arial" w:eastAsia="Arial" w:hAnsi="Arial" w:cs="Arial"/>
          <w:b/>
          <w:color w:val="002E60"/>
          <w:sz w:val="56"/>
          <w:szCs w:val="56"/>
        </w:rPr>
        <w:t xml:space="preserve"> NACIONAL PARA LA BÚSQUEDA INTENCIONADA Y RECLASIFICACIÓN DE MUERTES MATERNAS</w:t>
      </w:r>
    </w:p>
    <w:p w14:paraId="00000020" w14:textId="77777777" w:rsidR="008263D8" w:rsidRDefault="005A622F">
      <w:pPr>
        <w:spacing w:before="360"/>
        <w:ind w:left="115"/>
        <w:rPr>
          <w:rFonts w:ascii="Arial" w:eastAsia="Arial" w:hAnsi="Arial" w:cs="Arial"/>
          <w:b/>
          <w:color w:val="275317"/>
          <w:sz w:val="36"/>
          <w:szCs w:val="36"/>
        </w:rPr>
      </w:pPr>
      <w:bookmarkStart w:id="3" w:name="_heading=h.3znysh7" w:colFirst="0" w:colLast="0"/>
      <w:bookmarkEnd w:id="3"/>
      <w:r>
        <w:rPr>
          <w:rFonts w:ascii="Arial" w:eastAsia="Arial" w:hAnsi="Arial" w:cs="Arial"/>
          <w:b/>
          <w:color w:val="275317"/>
          <w:sz w:val="36"/>
          <w:szCs w:val="36"/>
        </w:rPr>
        <w:t>COSTA RICA, 2025</w:t>
      </w:r>
      <w:r>
        <w:rPr>
          <w:noProof/>
        </w:rPr>
        <mc:AlternateContent>
          <mc:Choice Requires="wps">
            <w:drawing>
              <wp:anchor distT="0" distB="0" distL="0" distR="0" simplePos="0" relativeHeight="251658243" behindDoc="1" locked="0" layoutInCell="1" hidden="0" allowOverlap="1" wp14:anchorId="09401B28" wp14:editId="7B5E8161">
                <wp:simplePos x="0" y="0"/>
                <wp:positionH relativeFrom="column">
                  <wp:posOffset>6273800</wp:posOffset>
                </wp:positionH>
                <wp:positionV relativeFrom="paragraph">
                  <wp:posOffset>622300</wp:posOffset>
                </wp:positionV>
                <wp:extent cx="783590" cy="1193800"/>
                <wp:effectExtent l="0" t="0" r="0" b="0"/>
                <wp:wrapNone/>
                <wp:docPr id="2098797597" name="Forma libre: forma 2098797597"/>
                <wp:cNvGraphicFramePr/>
                <a:graphic xmlns:a="http://schemas.openxmlformats.org/drawingml/2006/main">
                  <a:graphicData uri="http://schemas.microsoft.com/office/word/2010/wordprocessingShape">
                    <wps:wsp>
                      <wps:cNvSpPr/>
                      <wps:spPr>
                        <a:xfrm>
                          <a:off x="4963730" y="3192625"/>
                          <a:ext cx="764540" cy="1174750"/>
                        </a:xfrm>
                        <a:custGeom>
                          <a:avLst/>
                          <a:gdLst/>
                          <a:ahLst/>
                          <a:cxnLst/>
                          <a:rect l="l" t="t" r="r" b="b"/>
                          <a:pathLst>
                            <a:path w="1204" h="1850" extrusionOk="0">
                              <a:moveTo>
                                <a:pt x="1203" y="1849"/>
                              </a:moveTo>
                              <a:lnTo>
                                <a:pt x="75" y="581"/>
                              </a:lnTo>
                              <a:lnTo>
                                <a:pt x="36" y="524"/>
                              </a:lnTo>
                              <a:lnTo>
                                <a:pt x="10" y="462"/>
                              </a:lnTo>
                              <a:lnTo>
                                <a:pt x="0" y="397"/>
                              </a:lnTo>
                              <a:lnTo>
                                <a:pt x="4" y="331"/>
                              </a:lnTo>
                              <a:lnTo>
                                <a:pt x="22" y="268"/>
                              </a:lnTo>
                              <a:lnTo>
                                <a:pt x="54" y="209"/>
                              </a:lnTo>
                              <a:lnTo>
                                <a:pt x="100" y="157"/>
                              </a:lnTo>
                              <a:lnTo>
                                <a:pt x="193" y="75"/>
                              </a:lnTo>
                              <a:lnTo>
                                <a:pt x="249" y="35"/>
                              </a:lnTo>
                              <a:lnTo>
                                <a:pt x="311" y="10"/>
                              </a:lnTo>
                              <a:lnTo>
                                <a:pt x="377" y="0"/>
                              </a:lnTo>
                              <a:lnTo>
                                <a:pt x="442" y="3"/>
                              </a:lnTo>
                              <a:lnTo>
                                <a:pt x="506" y="22"/>
                              </a:lnTo>
                              <a:lnTo>
                                <a:pt x="565" y="54"/>
                              </a:lnTo>
                              <a:lnTo>
                                <a:pt x="616" y="100"/>
                              </a:lnTo>
                              <a:lnTo>
                                <a:pt x="1203" y="760"/>
                              </a:lnTo>
                              <a:lnTo>
                                <a:pt x="1203" y="1849"/>
                              </a:lnTo>
                              <a:close/>
                            </a:path>
                          </a:pathLst>
                        </a:custGeom>
                        <a:solidFill>
                          <a:srgbClr val="F18600"/>
                        </a:solidFill>
                        <a:ln>
                          <a:noFill/>
                        </a:ln>
                      </wps:spPr>
                      <wps:bodyPr spcFirstLastPara="1" wrap="square" lIns="91425" tIns="91425" rIns="91425" bIns="91425" anchor="ctr" anchorCtr="0">
                        <a:noAutofit/>
                      </wps:bodyPr>
                    </wps:wsp>
                  </a:graphicData>
                </a:graphic>
              </wp:anchor>
            </w:drawing>
          </mc:Choice>
          <mc:Fallback>
            <w:pict>
              <v:shape w14:anchorId="0F73EED3" id="Forma libre: forma 2098797597" o:spid="_x0000_s1026" style="position:absolute;margin-left:494pt;margin-top:49pt;width:61.7pt;height:94pt;z-index:-251658237;visibility:visible;mso-wrap-style:square;mso-wrap-distance-left:0;mso-wrap-distance-top:0;mso-wrap-distance-right:0;mso-wrap-distance-bottom:0;mso-position-horizontal:absolute;mso-position-horizontal-relative:text;mso-position-vertical:absolute;mso-position-vertical-relative:text;v-text-anchor:middle" coordsize="1204,1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" path="m1203,1849l75,581,36,524,10,462,,397,4,331,22,268,54,209r46,-52l193,75,249,35,311,10,377,r65,3l506,22r59,32l616,100r587,660l1203,1849xe" fillcolor="#f18600" stroked="f">
                <v:path arrowok="t" o:extrusionok="f"/>
              </v:shape>
            </w:pict>
          </mc:Fallback>
        </mc:AlternateContent>
      </w:r>
    </w:p>
    <w:p w14:paraId="00000021" w14:textId="77777777" w:rsidR="008263D8" w:rsidRDefault="008263D8">
      <w:pPr>
        <w:spacing w:before="284"/>
        <w:ind w:left="109"/>
        <w:rPr>
          <w:rFonts w:ascii="Arial" w:eastAsia="Arial" w:hAnsi="Arial" w:cs="Arial"/>
          <w:b/>
          <w:color w:val="F18600"/>
          <w:sz w:val="48"/>
          <w:szCs w:val="48"/>
        </w:rPr>
      </w:pPr>
    </w:p>
    <w:p w14:paraId="00000022" w14:textId="77777777" w:rsidR="008263D8" w:rsidRDefault="005A622F">
      <w:pPr>
        <w:spacing w:before="284"/>
        <w:ind w:left="109" w:firstLine="5"/>
        <w:rPr>
          <w:rFonts w:ascii="Arial" w:eastAsia="Arial" w:hAnsi="Arial" w:cs="Arial"/>
          <w:b/>
          <w:color w:val="F18600"/>
          <w:sz w:val="48"/>
          <w:szCs w:val="48"/>
        </w:rPr>
        <w:sectPr w:rsidR="008263D8">
          <w:headerReference w:type="even" r:id="rId9"/>
          <w:headerReference w:type="default" r:id="rId10"/>
          <w:footerReference w:type="even" r:id="rId11"/>
          <w:footerReference w:type="default" r:id="rId12"/>
          <w:headerReference w:type="first" r:id="rId13"/>
          <w:footerReference w:type="first" r:id="rId14"/>
          <w:pgSz w:w="11910" w:h="16850"/>
          <w:pgMar w:top="1600" w:right="1680" w:bottom="280" w:left="780" w:header="720" w:footer="720" w:gutter="0"/>
          <w:pgNumType w:start="1"/>
          <w:cols w:space="720"/>
        </w:sectPr>
      </w:pPr>
      <w:bookmarkStart w:id="5" w:name="_heading=h.2et92p0" w:colFirst="0" w:colLast="0"/>
      <w:bookmarkEnd w:id="5"/>
      <w:r>
        <w:rPr>
          <w:rFonts w:ascii="Arial" w:eastAsia="Arial" w:hAnsi="Arial" w:cs="Arial"/>
          <w:b/>
          <w:color w:val="F18600"/>
          <w:sz w:val="48"/>
          <w:szCs w:val="48"/>
        </w:rPr>
        <w:t xml:space="preserve">     </w:t>
      </w:r>
      <w:r>
        <w:rPr>
          <w:rFonts w:ascii="Arial" w:eastAsia="Arial" w:hAnsi="Arial" w:cs="Arial"/>
          <w:b/>
          <w:noProof/>
          <w:color w:val="F18600"/>
          <w:sz w:val="48"/>
          <w:szCs w:val="48"/>
        </w:rPr>
        <w:drawing>
          <wp:inline distT="0" distB="0" distL="0" distR="0" wp14:anchorId="73965AC0" wp14:editId="6A2462F8">
            <wp:extent cx="720671" cy="720671"/>
            <wp:effectExtent l="0" t="0" r="0" b="0"/>
            <wp:docPr id="2098797699" name="image32.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2.png" descr="Logotipo, nombre de la empresa&#10;&#10;Descripción generada automáticamente"/>
                    <pic:cNvPicPr preferRelativeResize="0"/>
                  </pic:nvPicPr>
                  <pic:blipFill>
                    <a:blip r:embed="rId15"/>
                    <a:srcRect/>
                    <a:stretch>
                      <a:fillRect/>
                    </a:stretch>
                  </pic:blipFill>
                  <pic:spPr>
                    <a:xfrm>
                      <a:off x="0" y="0"/>
                      <a:ext cx="720671" cy="720671"/>
                    </a:xfrm>
                    <a:prstGeom prst="rect">
                      <a:avLst/>
                    </a:prstGeom>
                    <a:ln/>
                  </pic:spPr>
                </pic:pic>
              </a:graphicData>
            </a:graphic>
          </wp:inline>
        </w:drawing>
      </w:r>
      <w:r>
        <w:rPr>
          <w:rFonts w:ascii="Arial" w:eastAsia="Arial" w:hAnsi="Arial" w:cs="Arial"/>
          <w:b/>
          <w:color w:val="F18600"/>
          <w:sz w:val="48"/>
          <w:szCs w:val="48"/>
        </w:rPr>
        <w:t xml:space="preserve">              </w:t>
      </w:r>
      <w:r>
        <w:rPr>
          <w:rFonts w:ascii="Arial" w:eastAsia="Arial" w:hAnsi="Arial" w:cs="Arial"/>
          <w:b/>
          <w:noProof/>
          <w:color w:val="F18600"/>
          <w:sz w:val="48"/>
          <w:szCs w:val="48"/>
        </w:rPr>
        <w:drawing>
          <wp:inline distT="0" distB="0" distL="0" distR="0" wp14:anchorId="10F5C19A" wp14:editId="3F10EDF0">
            <wp:extent cx="745979" cy="745239"/>
            <wp:effectExtent l="0" t="0" r="0" b="0"/>
            <wp:docPr id="209879770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6"/>
                    <a:srcRect/>
                    <a:stretch>
                      <a:fillRect/>
                    </a:stretch>
                  </pic:blipFill>
                  <pic:spPr>
                    <a:xfrm>
                      <a:off x="0" y="0"/>
                      <a:ext cx="745979" cy="745239"/>
                    </a:xfrm>
                    <a:prstGeom prst="rect">
                      <a:avLst/>
                    </a:prstGeom>
                    <a:ln/>
                  </pic:spPr>
                </pic:pic>
              </a:graphicData>
            </a:graphic>
          </wp:inline>
        </w:drawing>
      </w:r>
      <w:r>
        <w:rPr>
          <w:rFonts w:ascii="Arial" w:eastAsia="Arial" w:hAnsi="Arial" w:cs="Arial"/>
          <w:b/>
          <w:color w:val="F18600"/>
          <w:sz w:val="48"/>
          <w:szCs w:val="48"/>
        </w:rPr>
        <w:t xml:space="preserve">      </w:t>
      </w:r>
      <w:r>
        <w:rPr>
          <w:noProof/>
        </w:rPr>
        <w:drawing>
          <wp:anchor distT="0" distB="0" distL="114300" distR="114300" simplePos="0" relativeHeight="251658244" behindDoc="0" locked="0" layoutInCell="1" hidden="0" allowOverlap="1" wp14:anchorId="0784E47C" wp14:editId="103E29CA">
            <wp:simplePos x="0" y="0"/>
            <wp:positionH relativeFrom="column">
              <wp:posOffset>4743401</wp:posOffset>
            </wp:positionH>
            <wp:positionV relativeFrom="paragraph">
              <wp:posOffset>352914</wp:posOffset>
            </wp:positionV>
            <wp:extent cx="1585595" cy="533466"/>
            <wp:effectExtent l="0" t="0" r="0" b="0"/>
            <wp:wrapNone/>
            <wp:docPr id="2098797666" name="image20.png" descr="A black and white logo&#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0.png" descr="A black and white logo&#10;&#10;Description automatically generated with low confidence"/>
                    <pic:cNvPicPr preferRelativeResize="0"/>
                  </pic:nvPicPr>
                  <pic:blipFill>
                    <a:blip r:embed="rId17"/>
                    <a:srcRect/>
                    <a:stretch>
                      <a:fillRect/>
                    </a:stretch>
                  </pic:blipFill>
                  <pic:spPr>
                    <a:xfrm>
                      <a:off x="0" y="0"/>
                      <a:ext cx="1585595" cy="533466"/>
                    </a:xfrm>
                    <a:prstGeom prst="rect">
                      <a:avLst/>
                    </a:prstGeom>
                    <a:ln/>
                  </pic:spPr>
                </pic:pic>
              </a:graphicData>
            </a:graphic>
          </wp:anchor>
        </w:drawing>
      </w:r>
    </w:p>
    <w:p w14:paraId="00000023" w14:textId="77777777" w:rsidR="008263D8" w:rsidRDefault="008263D8">
      <w:pPr>
        <w:rPr>
          <w:rFonts w:ascii="Arial" w:eastAsia="Arial" w:hAnsi="Arial" w:cs="Arial"/>
        </w:rPr>
      </w:pPr>
    </w:p>
    <w:p w14:paraId="00000024" w14:textId="77777777" w:rsidR="008263D8" w:rsidRDefault="005A622F">
      <w:pPr>
        <w:rPr>
          <w:rFonts w:ascii="Arial" w:eastAsia="Arial" w:hAnsi="Arial" w:cs="Arial"/>
          <w:b/>
          <w:color w:val="0E2841"/>
          <w:sz w:val="36"/>
          <w:szCs w:val="36"/>
        </w:rPr>
      </w:pPr>
      <w:r>
        <w:rPr>
          <w:rFonts w:ascii="Arial" w:eastAsia="Arial" w:hAnsi="Arial" w:cs="Arial"/>
          <w:b/>
          <w:color w:val="0E2841"/>
          <w:sz w:val="36"/>
          <w:szCs w:val="36"/>
        </w:rPr>
        <w:t>Grupo de trabajo</w:t>
      </w:r>
    </w:p>
    <w:p w14:paraId="00000025" w14:textId="6F4D0166" w:rsidR="008263D8" w:rsidRDefault="005A622F" w:rsidP="004638E5">
      <w:pPr>
        <w:ind w:left="3600" w:hanging="3600"/>
        <w:rPr>
          <w:rFonts w:ascii="Arial" w:eastAsia="Arial" w:hAnsi="Arial" w:cs="Arial"/>
        </w:rPr>
      </w:pPr>
      <w:r>
        <w:rPr>
          <w:rFonts w:ascii="Arial" w:eastAsia="Arial" w:hAnsi="Arial" w:cs="Arial"/>
        </w:rPr>
        <w:t>Kattia Alfaro Molina</w:t>
      </w:r>
      <w:r>
        <w:rPr>
          <w:rFonts w:ascii="Arial" w:eastAsia="Arial" w:hAnsi="Arial" w:cs="Arial"/>
        </w:rPr>
        <w:tab/>
      </w:r>
      <w:r w:rsidR="008D20EF">
        <w:rPr>
          <w:rFonts w:ascii="Arial" w:eastAsia="Arial" w:hAnsi="Arial" w:cs="Arial"/>
        </w:rPr>
        <w:t xml:space="preserve">Unidad de Epidemiología. </w:t>
      </w:r>
      <w:r>
        <w:rPr>
          <w:rFonts w:ascii="Arial" w:eastAsia="Arial" w:hAnsi="Arial" w:cs="Arial"/>
        </w:rPr>
        <w:t xml:space="preserve">Dirección de Vigilancia de la </w:t>
      </w:r>
      <w:r w:rsidR="00D263BC">
        <w:rPr>
          <w:rFonts w:ascii="Arial" w:eastAsia="Arial" w:hAnsi="Arial" w:cs="Arial"/>
        </w:rPr>
        <w:t>Salud. Ministerio</w:t>
      </w:r>
      <w:r>
        <w:rPr>
          <w:rFonts w:ascii="Arial" w:eastAsia="Arial" w:hAnsi="Arial" w:cs="Arial"/>
        </w:rPr>
        <w:t xml:space="preserve"> de Salud</w:t>
      </w:r>
    </w:p>
    <w:p w14:paraId="00000026" w14:textId="795F6426" w:rsidR="008263D8" w:rsidRDefault="005A622F" w:rsidP="004638E5">
      <w:pPr>
        <w:ind w:left="3600" w:hanging="3600"/>
        <w:rPr>
          <w:rFonts w:ascii="Arial" w:eastAsia="Arial" w:hAnsi="Arial" w:cs="Arial"/>
        </w:rPr>
      </w:pPr>
      <w:r>
        <w:rPr>
          <w:rFonts w:ascii="Arial" w:eastAsia="Arial" w:hAnsi="Arial" w:cs="Arial"/>
        </w:rPr>
        <w:t>Martha Romero Poveda</w:t>
      </w:r>
      <w:r>
        <w:rPr>
          <w:rFonts w:ascii="Arial" w:eastAsia="Arial" w:hAnsi="Arial" w:cs="Arial"/>
        </w:rPr>
        <w:tab/>
      </w:r>
      <w:r w:rsidR="004638E5">
        <w:rPr>
          <w:rFonts w:ascii="Arial" w:eastAsia="Arial" w:hAnsi="Arial" w:cs="Arial"/>
        </w:rPr>
        <w:t xml:space="preserve">Unidad de Armonización. </w:t>
      </w:r>
      <w:r>
        <w:rPr>
          <w:rFonts w:ascii="Arial" w:eastAsia="Arial" w:hAnsi="Arial" w:cs="Arial"/>
        </w:rPr>
        <w:t>Dirección de Servicios de Salud. Ministerio de Salud</w:t>
      </w:r>
    </w:p>
    <w:p w14:paraId="00000027" w14:textId="77777777" w:rsidR="008263D8" w:rsidRDefault="005A622F">
      <w:pPr>
        <w:rPr>
          <w:rFonts w:ascii="Arial" w:eastAsia="Arial" w:hAnsi="Arial" w:cs="Arial"/>
        </w:rPr>
      </w:pPr>
      <w:r>
        <w:rPr>
          <w:rFonts w:ascii="Arial" w:eastAsia="Arial" w:hAnsi="Arial" w:cs="Arial"/>
        </w:rPr>
        <w:tab/>
      </w:r>
    </w:p>
    <w:p w14:paraId="00000028" w14:textId="77777777" w:rsidR="008263D8" w:rsidRDefault="005A622F">
      <w:pPr>
        <w:rPr>
          <w:rFonts w:ascii="Arial" w:eastAsia="Arial" w:hAnsi="Arial" w:cs="Arial"/>
        </w:rPr>
      </w:pPr>
      <w:r>
        <w:rPr>
          <w:rFonts w:ascii="Arial" w:eastAsia="Arial" w:hAnsi="Arial" w:cs="Arial"/>
        </w:rPr>
        <w:t xml:space="preserve"> </w:t>
      </w:r>
      <w:r>
        <w:rPr>
          <w:rFonts w:ascii="Arial" w:eastAsia="Arial" w:hAnsi="Arial" w:cs="Arial"/>
        </w:rPr>
        <w:tab/>
        <w:t xml:space="preserve"> </w:t>
      </w:r>
    </w:p>
    <w:p w14:paraId="00000029" w14:textId="77777777" w:rsidR="008263D8" w:rsidRDefault="005A622F">
      <w:pPr>
        <w:rPr>
          <w:rFonts w:ascii="Arial" w:eastAsia="Arial" w:hAnsi="Arial" w:cs="Arial"/>
          <w:b/>
          <w:color w:val="0E2841"/>
          <w:sz w:val="36"/>
          <w:szCs w:val="36"/>
        </w:rPr>
      </w:pPr>
      <w:r>
        <w:rPr>
          <w:rFonts w:ascii="Arial" w:eastAsia="Arial" w:hAnsi="Arial" w:cs="Arial"/>
          <w:b/>
          <w:color w:val="0E2841"/>
          <w:sz w:val="36"/>
          <w:szCs w:val="36"/>
        </w:rPr>
        <w:t>Equipo de apoyo</w:t>
      </w:r>
    </w:p>
    <w:p w14:paraId="0000002A" w14:textId="77777777" w:rsidR="008263D8" w:rsidRDefault="005A622F">
      <w:pPr>
        <w:rPr>
          <w:rFonts w:ascii="Arial" w:eastAsia="Arial" w:hAnsi="Arial" w:cs="Arial"/>
        </w:rPr>
      </w:pPr>
      <w:r>
        <w:rPr>
          <w:rFonts w:ascii="Arial" w:eastAsia="Arial" w:hAnsi="Arial" w:cs="Arial"/>
        </w:rPr>
        <w:t>Evelyn Barrientos Ortega</w:t>
      </w:r>
      <w:r>
        <w:rPr>
          <w:rFonts w:ascii="Arial" w:eastAsia="Arial" w:hAnsi="Arial" w:cs="Arial"/>
        </w:rPr>
        <w:tab/>
      </w:r>
      <w:r>
        <w:rPr>
          <w:rFonts w:ascii="Arial" w:eastAsia="Arial" w:hAnsi="Arial" w:cs="Arial"/>
        </w:rPr>
        <w:tab/>
        <w:t>Caja Costarricense del Seguro Social</w:t>
      </w:r>
    </w:p>
    <w:p w14:paraId="0000002B" w14:textId="77777777" w:rsidR="008263D8" w:rsidRDefault="005A622F">
      <w:pPr>
        <w:rPr>
          <w:rFonts w:ascii="Arial" w:eastAsia="Arial" w:hAnsi="Arial" w:cs="Arial"/>
        </w:rPr>
      </w:pPr>
      <w:r>
        <w:rPr>
          <w:rFonts w:ascii="Arial" w:eastAsia="Arial" w:hAnsi="Arial" w:cs="Arial"/>
        </w:rPr>
        <w:t xml:space="preserve">Hellen Porras Rojas </w:t>
      </w:r>
      <w:r>
        <w:rPr>
          <w:rFonts w:ascii="Arial" w:eastAsia="Arial" w:hAnsi="Arial" w:cs="Arial"/>
        </w:rPr>
        <w:tab/>
      </w:r>
      <w:r>
        <w:rPr>
          <w:rFonts w:ascii="Arial" w:eastAsia="Arial" w:hAnsi="Arial" w:cs="Arial"/>
        </w:rPr>
        <w:tab/>
      </w:r>
      <w:r>
        <w:rPr>
          <w:rFonts w:ascii="Arial" w:eastAsia="Arial" w:hAnsi="Arial" w:cs="Arial"/>
        </w:rPr>
        <w:tab/>
        <w:t>Caja Costarricense del Seguro Social</w:t>
      </w:r>
    </w:p>
    <w:p w14:paraId="0000002C" w14:textId="77777777" w:rsidR="008263D8" w:rsidRDefault="005A622F">
      <w:pPr>
        <w:rPr>
          <w:rFonts w:ascii="Arial" w:eastAsia="Arial" w:hAnsi="Arial" w:cs="Arial"/>
        </w:rPr>
      </w:pPr>
      <w:r>
        <w:rPr>
          <w:rFonts w:ascii="Arial" w:eastAsia="Arial" w:hAnsi="Arial" w:cs="Arial"/>
        </w:rPr>
        <w:t xml:space="preserve">Ileana Quirós Rojas </w:t>
      </w:r>
      <w:r>
        <w:rPr>
          <w:rFonts w:ascii="Arial" w:eastAsia="Arial" w:hAnsi="Arial" w:cs="Arial"/>
        </w:rPr>
        <w:tab/>
      </w:r>
      <w:r>
        <w:rPr>
          <w:rFonts w:ascii="Arial" w:eastAsia="Arial" w:hAnsi="Arial" w:cs="Arial"/>
        </w:rPr>
        <w:tab/>
      </w:r>
      <w:r>
        <w:rPr>
          <w:rFonts w:ascii="Arial" w:eastAsia="Arial" w:hAnsi="Arial" w:cs="Arial"/>
        </w:rPr>
        <w:tab/>
        <w:t>Caja Costarricense del Seguro Social</w:t>
      </w:r>
    </w:p>
    <w:p w14:paraId="0000002D" w14:textId="77777777" w:rsidR="008263D8" w:rsidRDefault="005A622F">
      <w:pPr>
        <w:rPr>
          <w:rFonts w:ascii="Arial" w:eastAsia="Arial" w:hAnsi="Arial" w:cs="Arial"/>
        </w:rPr>
      </w:pPr>
      <w:r>
        <w:rPr>
          <w:rFonts w:ascii="Arial" w:eastAsia="Arial" w:hAnsi="Arial" w:cs="Arial"/>
        </w:rPr>
        <w:t xml:space="preserve">Olga Araya Umaña </w:t>
      </w:r>
      <w:r>
        <w:rPr>
          <w:rFonts w:ascii="Arial" w:eastAsia="Arial" w:hAnsi="Arial" w:cs="Arial"/>
        </w:rPr>
        <w:tab/>
      </w:r>
      <w:r>
        <w:rPr>
          <w:rFonts w:ascii="Arial" w:eastAsia="Arial" w:hAnsi="Arial" w:cs="Arial"/>
        </w:rPr>
        <w:tab/>
      </w:r>
      <w:r>
        <w:rPr>
          <w:rFonts w:ascii="Arial" w:eastAsia="Arial" w:hAnsi="Arial" w:cs="Arial"/>
        </w:rPr>
        <w:tab/>
        <w:t>Instituto Nacional de Estadística y Censos</w:t>
      </w:r>
    </w:p>
    <w:p w14:paraId="0000002E" w14:textId="77777777" w:rsidR="008263D8" w:rsidRDefault="005A622F">
      <w:pPr>
        <w:rPr>
          <w:rFonts w:ascii="Arial" w:eastAsia="Arial" w:hAnsi="Arial" w:cs="Arial"/>
        </w:rPr>
      </w:pPr>
      <w:r>
        <w:rPr>
          <w:rFonts w:ascii="Arial" w:eastAsia="Arial" w:hAnsi="Arial" w:cs="Arial"/>
        </w:rPr>
        <w:t>Paula Fairén Gamboa</w:t>
      </w:r>
      <w:r>
        <w:rPr>
          <w:rFonts w:ascii="Arial" w:eastAsia="Arial" w:hAnsi="Arial" w:cs="Arial"/>
        </w:rPr>
        <w:tab/>
      </w:r>
      <w:r>
        <w:rPr>
          <w:rFonts w:ascii="Arial" w:eastAsia="Arial" w:hAnsi="Arial" w:cs="Arial"/>
        </w:rPr>
        <w:tab/>
      </w:r>
      <w:r>
        <w:rPr>
          <w:rFonts w:ascii="Arial" w:eastAsia="Arial" w:hAnsi="Arial" w:cs="Arial"/>
        </w:rPr>
        <w:tab/>
        <w:t>Organización Panamericana de la Salud</w:t>
      </w:r>
    </w:p>
    <w:p w14:paraId="0000002F" w14:textId="77777777" w:rsidR="008263D8" w:rsidRDefault="005A622F">
      <w:pPr>
        <w:rPr>
          <w:rFonts w:ascii="Arial" w:eastAsia="Arial" w:hAnsi="Arial" w:cs="Arial"/>
        </w:rPr>
      </w:pPr>
      <w:proofErr w:type="spellStart"/>
      <w:r>
        <w:rPr>
          <w:rFonts w:ascii="Arial" w:eastAsia="Arial" w:hAnsi="Arial" w:cs="Arial"/>
        </w:rPr>
        <w:t>Nicolle</w:t>
      </w:r>
      <w:proofErr w:type="spellEnd"/>
      <w:r>
        <w:rPr>
          <w:rFonts w:ascii="Arial" w:eastAsia="Arial" w:hAnsi="Arial" w:cs="Arial"/>
        </w:rPr>
        <w:t xml:space="preserve"> Howden Delgado</w:t>
      </w:r>
      <w:r>
        <w:rPr>
          <w:rFonts w:ascii="Arial" w:eastAsia="Arial" w:hAnsi="Arial" w:cs="Arial"/>
        </w:rPr>
        <w:tab/>
      </w:r>
      <w:r>
        <w:rPr>
          <w:rFonts w:ascii="Arial" w:eastAsia="Arial" w:hAnsi="Arial" w:cs="Arial"/>
        </w:rPr>
        <w:tab/>
        <w:t>Organización Panamericana de la Salud</w:t>
      </w:r>
    </w:p>
    <w:p w14:paraId="00000030" w14:textId="77777777" w:rsidR="008263D8" w:rsidRDefault="005A622F">
      <w:pPr>
        <w:rPr>
          <w:rFonts w:ascii="Arial" w:eastAsia="Arial" w:hAnsi="Arial" w:cs="Arial"/>
        </w:rPr>
      </w:pPr>
      <w:r>
        <w:rPr>
          <w:rFonts w:ascii="Arial" w:eastAsia="Arial" w:hAnsi="Arial" w:cs="Arial"/>
        </w:rPr>
        <w:t>Cristian Vargas Sandí</w:t>
      </w:r>
      <w:r>
        <w:rPr>
          <w:rFonts w:ascii="Arial" w:eastAsia="Arial" w:hAnsi="Arial" w:cs="Arial"/>
        </w:rPr>
        <w:tab/>
      </w:r>
      <w:r>
        <w:rPr>
          <w:rFonts w:ascii="Arial" w:eastAsia="Arial" w:hAnsi="Arial" w:cs="Arial"/>
        </w:rPr>
        <w:tab/>
      </w:r>
      <w:r>
        <w:rPr>
          <w:rFonts w:ascii="Arial" w:eastAsia="Arial" w:hAnsi="Arial" w:cs="Arial"/>
        </w:rPr>
        <w:tab/>
        <w:t>Fondo de Población de las Naciones Unidas</w:t>
      </w:r>
    </w:p>
    <w:p w14:paraId="00000031" w14:textId="77777777" w:rsidR="008263D8" w:rsidRDefault="005A622F">
      <w:pPr>
        <w:rPr>
          <w:rFonts w:ascii="Arial" w:eastAsia="Arial" w:hAnsi="Arial" w:cs="Arial"/>
        </w:rPr>
      </w:pPr>
      <w:r>
        <w:rPr>
          <w:rFonts w:ascii="Arial" w:eastAsia="Arial" w:hAnsi="Arial" w:cs="Arial"/>
        </w:rPr>
        <w:t>Evelyn Duran Porras</w:t>
      </w:r>
      <w:r>
        <w:rPr>
          <w:rFonts w:ascii="Arial" w:eastAsia="Arial" w:hAnsi="Arial" w:cs="Arial"/>
        </w:rPr>
        <w:tab/>
      </w:r>
      <w:r>
        <w:rPr>
          <w:rFonts w:ascii="Arial" w:eastAsia="Arial" w:hAnsi="Arial" w:cs="Arial"/>
        </w:rPr>
        <w:tab/>
      </w:r>
      <w:r>
        <w:rPr>
          <w:rFonts w:ascii="Arial" w:eastAsia="Arial" w:hAnsi="Arial" w:cs="Arial"/>
        </w:rPr>
        <w:tab/>
        <w:t>Fondo de Población de las Naciones Unidas</w:t>
      </w:r>
    </w:p>
    <w:p w14:paraId="00000032" w14:textId="77777777" w:rsidR="008263D8" w:rsidRDefault="008263D8">
      <w:pPr>
        <w:rPr>
          <w:rFonts w:ascii="Arial" w:eastAsia="Arial" w:hAnsi="Arial" w:cs="Arial"/>
        </w:rPr>
      </w:pPr>
    </w:p>
    <w:p w14:paraId="00000033" w14:textId="77777777" w:rsidR="008263D8" w:rsidRDefault="008263D8">
      <w:pPr>
        <w:rPr>
          <w:rFonts w:ascii="Arial" w:eastAsia="Arial" w:hAnsi="Arial" w:cs="Arial"/>
        </w:rPr>
      </w:pPr>
    </w:p>
    <w:p w14:paraId="00000034" w14:textId="77777777" w:rsidR="008263D8" w:rsidRDefault="005A622F">
      <w:pPr>
        <w:rPr>
          <w:rFonts w:ascii="Arial" w:eastAsia="Arial" w:hAnsi="Arial" w:cs="Arial"/>
          <w:b/>
          <w:color w:val="0E2841"/>
          <w:sz w:val="36"/>
          <w:szCs w:val="36"/>
        </w:rPr>
      </w:pPr>
      <w:r>
        <w:rPr>
          <w:rFonts w:ascii="Arial" w:eastAsia="Arial" w:hAnsi="Arial" w:cs="Arial"/>
          <w:b/>
          <w:color w:val="0E2841"/>
          <w:sz w:val="36"/>
          <w:szCs w:val="36"/>
        </w:rPr>
        <w:t xml:space="preserve">Revisores </w:t>
      </w:r>
    </w:p>
    <w:p w14:paraId="00000035" w14:textId="77777777" w:rsidR="008263D8" w:rsidRDefault="008263D8">
      <w:pPr>
        <w:rPr>
          <w:rFonts w:ascii="Arial" w:eastAsia="Arial" w:hAnsi="Arial" w:cs="Arial"/>
        </w:rPr>
      </w:pPr>
    </w:p>
    <w:p w14:paraId="00000036" w14:textId="77777777" w:rsidR="008263D8" w:rsidRDefault="005A622F">
      <w:pPr>
        <w:ind w:left="3600" w:hanging="3600"/>
        <w:rPr>
          <w:rFonts w:ascii="Arial" w:eastAsia="Arial" w:hAnsi="Arial" w:cs="Arial"/>
        </w:rPr>
      </w:pPr>
      <w:r>
        <w:rPr>
          <w:rFonts w:ascii="Arial" w:eastAsia="Arial" w:hAnsi="Arial" w:cs="Arial"/>
        </w:rPr>
        <w:t>Dr. Roberto Castro Córdoba</w:t>
      </w:r>
      <w:r>
        <w:rPr>
          <w:rFonts w:ascii="Arial" w:eastAsia="Arial" w:hAnsi="Arial" w:cs="Arial"/>
        </w:rPr>
        <w:tab/>
      </w:r>
      <w:proofErr w:type="gramStart"/>
      <w:r>
        <w:rPr>
          <w:rFonts w:ascii="Arial" w:eastAsia="Arial" w:hAnsi="Arial" w:cs="Arial"/>
        </w:rPr>
        <w:t>Jefe</w:t>
      </w:r>
      <w:proofErr w:type="gramEnd"/>
      <w:r>
        <w:rPr>
          <w:rFonts w:ascii="Arial" w:eastAsia="Arial" w:hAnsi="Arial" w:cs="Arial"/>
        </w:rPr>
        <w:t xml:space="preserve"> Unidad de Epidemiología. Dirección de Vigilancia de la Salud. Ministerio de Salud</w:t>
      </w:r>
    </w:p>
    <w:p w14:paraId="2E4A184D" w14:textId="5B17E1A2" w:rsidR="007D6E7B" w:rsidRDefault="007D6E7B">
      <w:pPr>
        <w:ind w:left="3600" w:hanging="3600"/>
        <w:rPr>
          <w:rFonts w:ascii="Arial" w:eastAsia="Arial" w:hAnsi="Arial" w:cs="Arial"/>
        </w:rPr>
      </w:pPr>
      <w:r>
        <w:rPr>
          <w:rFonts w:ascii="Arial" w:eastAsia="Arial" w:hAnsi="Arial" w:cs="Arial"/>
        </w:rPr>
        <w:t xml:space="preserve">Enlaces regionales de </w:t>
      </w:r>
      <w:r w:rsidR="005123B3">
        <w:rPr>
          <w:rFonts w:ascii="Arial" w:eastAsia="Arial" w:hAnsi="Arial" w:cs="Arial"/>
        </w:rPr>
        <w:t>Mortalidad Materna e Infantil. Ministerio de Salud.</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576"/>
        <w:gridCol w:w="4454"/>
      </w:tblGrid>
      <w:tr w:rsidR="001D663A" w:rsidRPr="001D663A" w14:paraId="5CA6AB3D" w14:textId="77777777" w:rsidTr="001D663A">
        <w:trPr>
          <w:tblCellSpacing w:w="15" w:type="dxa"/>
        </w:trPr>
        <w:tc>
          <w:tcPr>
            <w:tcW w:w="0" w:type="auto"/>
            <w:vAlign w:val="center"/>
            <w:hideMark/>
          </w:tcPr>
          <w:p w14:paraId="19E99EEE"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Melissa Medina Orozco</w:t>
            </w:r>
          </w:p>
        </w:tc>
        <w:tc>
          <w:tcPr>
            <w:tcW w:w="0" w:type="auto"/>
            <w:vAlign w:val="center"/>
            <w:hideMark/>
          </w:tcPr>
          <w:p w14:paraId="3282BD58"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Pacifico Central-MS</w:t>
            </w:r>
          </w:p>
        </w:tc>
      </w:tr>
      <w:tr w:rsidR="001D663A" w:rsidRPr="001D663A" w14:paraId="12F65D1E" w14:textId="77777777" w:rsidTr="001D663A">
        <w:trPr>
          <w:tblCellSpacing w:w="15" w:type="dxa"/>
        </w:trPr>
        <w:tc>
          <w:tcPr>
            <w:tcW w:w="0" w:type="auto"/>
            <w:vAlign w:val="center"/>
            <w:hideMark/>
          </w:tcPr>
          <w:p w14:paraId="6248A5ED"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Sharon Díaz Arias</w:t>
            </w:r>
          </w:p>
        </w:tc>
        <w:tc>
          <w:tcPr>
            <w:tcW w:w="0" w:type="auto"/>
            <w:vAlign w:val="center"/>
            <w:hideMark/>
          </w:tcPr>
          <w:p w14:paraId="1812593E"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Huetar Norte-MS</w:t>
            </w:r>
          </w:p>
        </w:tc>
      </w:tr>
      <w:tr w:rsidR="001D663A" w:rsidRPr="001D663A" w14:paraId="4C1325F9" w14:textId="77777777" w:rsidTr="001D663A">
        <w:trPr>
          <w:tblCellSpacing w:w="15" w:type="dxa"/>
        </w:trPr>
        <w:tc>
          <w:tcPr>
            <w:tcW w:w="0" w:type="auto"/>
            <w:vAlign w:val="center"/>
            <w:hideMark/>
          </w:tcPr>
          <w:p w14:paraId="105F0737"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Yorleny Castillo Cajina</w:t>
            </w:r>
          </w:p>
        </w:tc>
        <w:tc>
          <w:tcPr>
            <w:tcW w:w="0" w:type="auto"/>
            <w:vAlign w:val="center"/>
            <w:hideMark/>
          </w:tcPr>
          <w:p w14:paraId="28A48F1D"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Huetar Caribe-MS</w:t>
            </w:r>
          </w:p>
        </w:tc>
      </w:tr>
      <w:tr w:rsidR="001D663A" w:rsidRPr="001D663A" w14:paraId="30427819" w14:textId="77777777" w:rsidTr="001D663A">
        <w:trPr>
          <w:tblCellSpacing w:w="15" w:type="dxa"/>
        </w:trPr>
        <w:tc>
          <w:tcPr>
            <w:tcW w:w="0" w:type="auto"/>
            <w:vAlign w:val="center"/>
            <w:hideMark/>
          </w:tcPr>
          <w:p w14:paraId="15A4A484"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Luis Sanabria Varela</w:t>
            </w:r>
          </w:p>
        </w:tc>
        <w:tc>
          <w:tcPr>
            <w:tcW w:w="0" w:type="auto"/>
            <w:vAlign w:val="center"/>
            <w:hideMark/>
          </w:tcPr>
          <w:p w14:paraId="6848145F"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Central Este-MS</w:t>
            </w:r>
          </w:p>
        </w:tc>
      </w:tr>
      <w:tr w:rsidR="001D663A" w:rsidRPr="001D663A" w14:paraId="6B95AFDB" w14:textId="77777777" w:rsidTr="001D663A">
        <w:trPr>
          <w:tblCellSpacing w:w="15" w:type="dxa"/>
        </w:trPr>
        <w:tc>
          <w:tcPr>
            <w:tcW w:w="0" w:type="auto"/>
            <w:vAlign w:val="center"/>
            <w:hideMark/>
          </w:tcPr>
          <w:p w14:paraId="01062D07"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Andrés Sánchez Moreira</w:t>
            </w:r>
          </w:p>
        </w:tc>
        <w:tc>
          <w:tcPr>
            <w:tcW w:w="0" w:type="auto"/>
            <w:vAlign w:val="center"/>
            <w:hideMark/>
          </w:tcPr>
          <w:p w14:paraId="64FA2621"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Central Norte-MS</w:t>
            </w:r>
          </w:p>
        </w:tc>
      </w:tr>
      <w:tr w:rsidR="001D663A" w:rsidRPr="001D663A" w14:paraId="3BBF217F" w14:textId="77777777" w:rsidTr="001D663A">
        <w:trPr>
          <w:tblCellSpacing w:w="15" w:type="dxa"/>
        </w:trPr>
        <w:tc>
          <w:tcPr>
            <w:tcW w:w="0" w:type="auto"/>
            <w:vAlign w:val="center"/>
            <w:hideMark/>
          </w:tcPr>
          <w:p w14:paraId="68885121" w14:textId="1A8534D2" w:rsidR="001D663A" w:rsidRPr="001D663A" w:rsidRDefault="001D663A" w:rsidP="001D663A">
            <w:pPr>
              <w:ind w:left="3600" w:hanging="3600"/>
              <w:rPr>
                <w:rFonts w:ascii="Arial" w:eastAsia="Arial" w:hAnsi="Arial" w:cs="Arial"/>
              </w:rPr>
            </w:pPr>
            <w:r w:rsidRPr="001D663A">
              <w:rPr>
                <w:rFonts w:ascii="Arial" w:eastAsia="Arial" w:hAnsi="Arial" w:cs="Arial"/>
              </w:rPr>
              <w:t xml:space="preserve">Britanny </w:t>
            </w:r>
            <w:r w:rsidR="00E8344E" w:rsidRPr="001D663A">
              <w:rPr>
                <w:rFonts w:ascii="Arial" w:eastAsia="Arial" w:hAnsi="Arial" w:cs="Arial"/>
              </w:rPr>
              <w:t>Gómez</w:t>
            </w:r>
            <w:r w:rsidRPr="001D663A">
              <w:rPr>
                <w:rFonts w:ascii="Arial" w:eastAsia="Arial" w:hAnsi="Arial" w:cs="Arial"/>
              </w:rPr>
              <w:t xml:space="preserve"> Fonseca</w:t>
            </w:r>
          </w:p>
        </w:tc>
        <w:tc>
          <w:tcPr>
            <w:tcW w:w="0" w:type="auto"/>
            <w:vAlign w:val="center"/>
            <w:hideMark/>
          </w:tcPr>
          <w:p w14:paraId="509D4078"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Chorotega-MS</w:t>
            </w:r>
          </w:p>
        </w:tc>
      </w:tr>
      <w:tr w:rsidR="001D663A" w:rsidRPr="001D663A" w14:paraId="3B22CF6A" w14:textId="77777777" w:rsidTr="001D663A">
        <w:trPr>
          <w:tblCellSpacing w:w="15" w:type="dxa"/>
        </w:trPr>
        <w:tc>
          <w:tcPr>
            <w:tcW w:w="0" w:type="auto"/>
            <w:vAlign w:val="center"/>
            <w:hideMark/>
          </w:tcPr>
          <w:p w14:paraId="2E74E02D"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Yendry Mendoza Cordero</w:t>
            </w:r>
          </w:p>
        </w:tc>
        <w:tc>
          <w:tcPr>
            <w:tcW w:w="0" w:type="auto"/>
            <w:vAlign w:val="center"/>
            <w:hideMark/>
          </w:tcPr>
          <w:p w14:paraId="54C8EC6C"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Chorotega-MS</w:t>
            </w:r>
          </w:p>
        </w:tc>
      </w:tr>
      <w:tr w:rsidR="001D663A" w:rsidRPr="001D663A" w14:paraId="419E28F4" w14:textId="77777777" w:rsidTr="001D663A">
        <w:trPr>
          <w:tblCellSpacing w:w="15" w:type="dxa"/>
        </w:trPr>
        <w:tc>
          <w:tcPr>
            <w:tcW w:w="0" w:type="auto"/>
            <w:vAlign w:val="center"/>
            <w:hideMark/>
          </w:tcPr>
          <w:p w14:paraId="417BE9BA" w14:textId="77777777" w:rsidR="001D663A" w:rsidRPr="001D663A" w:rsidRDefault="001D663A" w:rsidP="001D663A">
            <w:pPr>
              <w:ind w:left="3600" w:hanging="3600"/>
              <w:rPr>
                <w:rFonts w:ascii="Arial" w:eastAsia="Arial" w:hAnsi="Arial" w:cs="Arial"/>
              </w:rPr>
            </w:pPr>
            <w:r w:rsidRPr="001D663A">
              <w:rPr>
                <w:rFonts w:ascii="Arial" w:eastAsia="Arial" w:hAnsi="Arial" w:cs="Arial"/>
              </w:rPr>
              <w:lastRenderedPageBreak/>
              <w:t>Jairo Zúñiga Villegas</w:t>
            </w:r>
          </w:p>
        </w:tc>
        <w:tc>
          <w:tcPr>
            <w:tcW w:w="0" w:type="auto"/>
            <w:vAlign w:val="center"/>
            <w:hideMark/>
          </w:tcPr>
          <w:p w14:paraId="49C264B4"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Occidente-MS</w:t>
            </w:r>
          </w:p>
        </w:tc>
      </w:tr>
      <w:tr w:rsidR="001D663A" w:rsidRPr="001D663A" w14:paraId="12664C6B" w14:textId="77777777" w:rsidTr="001D663A">
        <w:trPr>
          <w:tblCellSpacing w:w="15" w:type="dxa"/>
        </w:trPr>
        <w:tc>
          <w:tcPr>
            <w:tcW w:w="0" w:type="auto"/>
            <w:vAlign w:val="center"/>
            <w:hideMark/>
          </w:tcPr>
          <w:p w14:paraId="6B95F121"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Yahaira Taylor Alvarado</w:t>
            </w:r>
          </w:p>
        </w:tc>
        <w:tc>
          <w:tcPr>
            <w:tcW w:w="0" w:type="auto"/>
            <w:vAlign w:val="center"/>
            <w:hideMark/>
          </w:tcPr>
          <w:p w14:paraId="72506CAE"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Brunca</w:t>
            </w:r>
          </w:p>
        </w:tc>
      </w:tr>
      <w:tr w:rsidR="001D663A" w:rsidRPr="001D663A" w14:paraId="76EF7A99" w14:textId="77777777" w:rsidTr="001D663A">
        <w:trPr>
          <w:tblCellSpacing w:w="15" w:type="dxa"/>
        </w:trPr>
        <w:tc>
          <w:tcPr>
            <w:tcW w:w="0" w:type="auto"/>
            <w:vAlign w:val="center"/>
            <w:hideMark/>
          </w:tcPr>
          <w:p w14:paraId="798E6C6D" w14:textId="7E132990" w:rsidR="001D663A" w:rsidRPr="001D663A" w:rsidRDefault="00E8344E" w:rsidP="001D663A">
            <w:pPr>
              <w:ind w:left="3600" w:hanging="3600"/>
              <w:rPr>
                <w:rFonts w:ascii="Arial" w:eastAsia="Arial" w:hAnsi="Arial" w:cs="Arial"/>
              </w:rPr>
            </w:pPr>
            <w:r w:rsidRPr="001D663A">
              <w:rPr>
                <w:rFonts w:ascii="Arial" w:eastAsia="Arial" w:hAnsi="Arial" w:cs="Arial"/>
              </w:rPr>
              <w:t>Adrián</w:t>
            </w:r>
            <w:r w:rsidR="001D663A" w:rsidRPr="001D663A">
              <w:rPr>
                <w:rFonts w:ascii="Arial" w:eastAsia="Arial" w:hAnsi="Arial" w:cs="Arial"/>
              </w:rPr>
              <w:t xml:space="preserve"> Renitze</w:t>
            </w:r>
            <w:r w:rsidR="000566CE">
              <w:rPr>
                <w:rFonts w:ascii="Arial" w:eastAsia="Arial" w:hAnsi="Arial" w:cs="Arial"/>
              </w:rPr>
              <w:t>r</w:t>
            </w:r>
            <w:r w:rsidR="001D663A" w:rsidRPr="001D663A">
              <w:rPr>
                <w:rFonts w:ascii="Arial" w:eastAsia="Arial" w:hAnsi="Arial" w:cs="Arial"/>
              </w:rPr>
              <w:t xml:space="preserve"> Mora</w:t>
            </w:r>
          </w:p>
        </w:tc>
        <w:tc>
          <w:tcPr>
            <w:tcW w:w="0" w:type="auto"/>
            <w:vAlign w:val="center"/>
            <w:hideMark/>
          </w:tcPr>
          <w:p w14:paraId="67E27D58" w14:textId="77777777" w:rsidR="001D663A" w:rsidRPr="001D663A" w:rsidRDefault="001D663A" w:rsidP="001D663A">
            <w:pPr>
              <w:ind w:left="3600" w:hanging="3600"/>
              <w:rPr>
                <w:rFonts w:ascii="Arial" w:eastAsia="Arial" w:hAnsi="Arial" w:cs="Arial"/>
              </w:rPr>
            </w:pPr>
            <w:r w:rsidRPr="001D663A">
              <w:rPr>
                <w:rFonts w:ascii="Arial" w:eastAsia="Arial" w:hAnsi="Arial" w:cs="Arial"/>
              </w:rPr>
              <w:t>Central Sur-MS</w:t>
            </w:r>
          </w:p>
        </w:tc>
      </w:tr>
    </w:tbl>
    <w:p w14:paraId="72EBB9AD" w14:textId="77777777" w:rsidR="001D663A" w:rsidRDefault="001D663A">
      <w:pPr>
        <w:ind w:left="3600" w:hanging="3600"/>
        <w:rPr>
          <w:rFonts w:ascii="Arial" w:eastAsia="Arial" w:hAnsi="Arial" w:cs="Arial"/>
        </w:rPr>
      </w:pPr>
    </w:p>
    <w:p w14:paraId="00000037" w14:textId="77777777" w:rsidR="008263D8" w:rsidRDefault="005A622F">
      <w:pPr>
        <w:rPr>
          <w:rFonts w:ascii="Arial" w:eastAsia="Arial" w:hAnsi="Arial" w:cs="Arial"/>
        </w:rPr>
      </w:pPr>
      <w:r>
        <w:rPr>
          <w:rFonts w:ascii="Arial" w:eastAsia="Arial" w:hAnsi="Arial" w:cs="Arial"/>
        </w:rPr>
        <w:tab/>
      </w:r>
    </w:p>
    <w:p w14:paraId="00000038" w14:textId="77777777" w:rsidR="008263D8" w:rsidRDefault="005A622F">
      <w:pPr>
        <w:rPr>
          <w:rFonts w:ascii="Arial" w:eastAsia="Arial" w:hAnsi="Arial" w:cs="Arial"/>
          <w:b/>
          <w:color w:val="0E2841"/>
          <w:sz w:val="36"/>
          <w:szCs w:val="36"/>
        </w:rPr>
      </w:pPr>
      <w:r>
        <w:rPr>
          <w:rFonts w:ascii="Arial" w:eastAsia="Arial" w:hAnsi="Arial" w:cs="Arial"/>
          <w:b/>
          <w:color w:val="0E2841"/>
          <w:sz w:val="36"/>
          <w:szCs w:val="36"/>
        </w:rPr>
        <w:t xml:space="preserve">Aprobado por </w:t>
      </w:r>
    </w:p>
    <w:p w14:paraId="00000039" w14:textId="77777777" w:rsidR="008263D8" w:rsidRDefault="008263D8">
      <w:pPr>
        <w:rPr>
          <w:rFonts w:ascii="Arial" w:eastAsia="Arial" w:hAnsi="Arial" w:cs="Arial"/>
        </w:rPr>
      </w:pPr>
    </w:p>
    <w:p w14:paraId="0000003A" w14:textId="258DB340" w:rsidR="008263D8" w:rsidRDefault="005A622F">
      <w:pPr>
        <w:rPr>
          <w:rFonts w:ascii="Arial" w:eastAsia="Arial" w:hAnsi="Arial" w:cs="Arial"/>
        </w:rPr>
      </w:pPr>
      <w:r>
        <w:rPr>
          <w:rFonts w:ascii="Arial" w:eastAsia="Arial" w:hAnsi="Arial" w:cs="Arial"/>
        </w:rPr>
        <w:t>Dra. Mary Munive A</w:t>
      </w:r>
      <w:r w:rsidR="00FE4AD9">
        <w:rPr>
          <w:rFonts w:ascii="Arial" w:eastAsia="Arial" w:hAnsi="Arial" w:cs="Arial"/>
        </w:rPr>
        <w:t>n</w:t>
      </w:r>
      <w:r>
        <w:rPr>
          <w:rFonts w:ascii="Arial" w:eastAsia="Arial" w:hAnsi="Arial" w:cs="Arial"/>
        </w:rPr>
        <w:t>germ</w:t>
      </w:r>
      <w:r w:rsidR="00077522">
        <w:rPr>
          <w:rFonts w:ascii="Arial" w:eastAsia="Arial" w:hAnsi="Arial" w:cs="Arial"/>
        </w:rPr>
        <w:t>ü</w:t>
      </w:r>
      <w:r>
        <w:rPr>
          <w:rFonts w:ascii="Arial" w:eastAsia="Arial" w:hAnsi="Arial" w:cs="Arial"/>
        </w:rPr>
        <w:t>ller</w:t>
      </w:r>
      <w:r>
        <w:rPr>
          <w:rFonts w:ascii="Arial" w:eastAsia="Arial" w:hAnsi="Arial" w:cs="Arial"/>
        </w:rPr>
        <w:tab/>
        <w:t>Vicepresidenta de la República y Ministra de Salud</w:t>
      </w:r>
    </w:p>
    <w:p w14:paraId="0000003B" w14:textId="77777777" w:rsidR="008263D8" w:rsidRDefault="008263D8">
      <w:pPr>
        <w:rPr>
          <w:rFonts w:ascii="Arial" w:eastAsia="Arial" w:hAnsi="Arial" w:cs="Arial"/>
        </w:rPr>
      </w:pPr>
    </w:p>
    <w:p w14:paraId="0000003C" w14:textId="77777777" w:rsidR="008263D8" w:rsidRDefault="008263D8">
      <w:pPr>
        <w:rPr>
          <w:rFonts w:ascii="Arial" w:eastAsia="Arial" w:hAnsi="Arial" w:cs="Arial"/>
        </w:rPr>
      </w:pPr>
    </w:p>
    <w:p w14:paraId="0000003D" w14:textId="77777777" w:rsidR="008263D8" w:rsidRDefault="008263D8">
      <w:pPr>
        <w:rPr>
          <w:rFonts w:ascii="Arial" w:eastAsia="Arial" w:hAnsi="Arial" w:cs="Arial"/>
        </w:rPr>
      </w:pPr>
    </w:p>
    <w:p w14:paraId="0000003E" w14:textId="77777777" w:rsidR="008263D8" w:rsidRDefault="008263D8">
      <w:pPr>
        <w:rPr>
          <w:rFonts w:ascii="Arial" w:eastAsia="Arial" w:hAnsi="Arial" w:cs="Arial"/>
        </w:rPr>
      </w:pPr>
    </w:p>
    <w:p w14:paraId="0000003F" w14:textId="77777777" w:rsidR="008263D8" w:rsidRDefault="008263D8">
      <w:pPr>
        <w:rPr>
          <w:rFonts w:ascii="Arial" w:eastAsia="Arial" w:hAnsi="Arial" w:cs="Arial"/>
        </w:rPr>
      </w:pPr>
    </w:p>
    <w:p w14:paraId="00000040" w14:textId="177733B2" w:rsidR="001D663A" w:rsidRDefault="001D663A">
      <w:pPr>
        <w:rPr>
          <w:rFonts w:ascii="Arial" w:eastAsia="Arial" w:hAnsi="Arial" w:cs="Arial"/>
        </w:rPr>
      </w:pPr>
      <w:r>
        <w:rPr>
          <w:rFonts w:ascii="Arial" w:eastAsia="Arial" w:hAnsi="Arial" w:cs="Arial"/>
        </w:rPr>
        <w:br w:type="page"/>
      </w:r>
    </w:p>
    <w:p w14:paraId="00000041" w14:textId="77777777" w:rsidR="008263D8" w:rsidRDefault="008263D8">
      <w:pPr>
        <w:rPr>
          <w:rFonts w:ascii="Arial" w:eastAsia="Arial" w:hAnsi="Arial" w:cs="Arial"/>
        </w:rPr>
      </w:pPr>
    </w:p>
    <w:p w14:paraId="00000042" w14:textId="77777777" w:rsidR="008263D8" w:rsidRDefault="005A622F">
      <w:pPr>
        <w:keepNext/>
        <w:keepLines/>
        <w:pBdr>
          <w:top w:val="nil"/>
          <w:left w:val="nil"/>
          <w:bottom w:val="nil"/>
          <w:right w:val="nil"/>
          <w:between w:val="nil"/>
        </w:pBdr>
        <w:spacing w:before="240" w:after="240"/>
        <w:jc w:val="center"/>
        <w:rPr>
          <w:rFonts w:ascii="Arial" w:eastAsia="Arial" w:hAnsi="Arial" w:cs="Arial"/>
          <w:b/>
          <w:color w:val="0E2841"/>
          <w:sz w:val="36"/>
          <w:szCs w:val="36"/>
        </w:rPr>
      </w:pPr>
      <w:r>
        <w:rPr>
          <w:rFonts w:ascii="Arial" w:eastAsia="Arial" w:hAnsi="Arial" w:cs="Arial"/>
          <w:b/>
          <w:color w:val="0E2841"/>
          <w:sz w:val="36"/>
          <w:szCs w:val="36"/>
        </w:rPr>
        <w:t>Tabla de contenido</w:t>
      </w:r>
    </w:p>
    <w:p w14:paraId="00000043" w14:textId="77777777" w:rsidR="008263D8" w:rsidRDefault="005A622F">
      <w:pPr>
        <w:keepNext/>
        <w:keepLines/>
        <w:pBdr>
          <w:top w:val="nil"/>
          <w:left w:val="nil"/>
          <w:bottom w:val="nil"/>
          <w:right w:val="nil"/>
          <w:between w:val="nil"/>
        </w:pBdr>
        <w:spacing w:before="240" w:after="0"/>
        <w:rPr>
          <w:rFonts w:ascii="Calibri" w:eastAsia="Calibri" w:hAnsi="Calibri" w:cs="Calibri"/>
          <w:color w:val="366091"/>
          <w:sz w:val="32"/>
          <w:szCs w:val="32"/>
        </w:rPr>
      </w:pPr>
      <w:bookmarkStart w:id="6" w:name="_heading=h.tyjcwt" w:colFirst="0" w:colLast="0"/>
      <w:bookmarkEnd w:id="6"/>
      <w:r>
        <w:rPr>
          <w:rFonts w:ascii="Calibri" w:eastAsia="Calibri" w:hAnsi="Calibri" w:cs="Calibri"/>
          <w:color w:val="366091"/>
          <w:sz w:val="32"/>
          <w:szCs w:val="32"/>
        </w:rPr>
        <w:t>Contenido</w:t>
      </w:r>
    </w:p>
    <w:sdt>
      <w:sdtPr>
        <w:rPr>
          <w:rFonts w:ascii="Aptos" w:eastAsia="Aptos" w:hAnsi="Aptos" w:cs="Aptos"/>
          <w:color w:val="auto"/>
          <w:sz w:val="22"/>
          <w:szCs w:val="22"/>
          <w:lang w:val="es-ES"/>
        </w:rPr>
        <w:id w:val="-1159453418"/>
        <w:docPartObj>
          <w:docPartGallery w:val="Table of Contents"/>
          <w:docPartUnique/>
        </w:docPartObj>
      </w:sdtPr>
      <w:sdtEndPr>
        <w:rPr>
          <w:b/>
          <w:bCs/>
        </w:rPr>
      </w:sdtEndPr>
      <w:sdtContent>
        <w:p w14:paraId="1B74AB66" w14:textId="61855EB1" w:rsidR="004E3CF8" w:rsidRDefault="004E3CF8">
          <w:pPr>
            <w:pStyle w:val="TtuloTDC"/>
          </w:pPr>
        </w:p>
        <w:p w14:paraId="4243FFD5" w14:textId="1DB3135C" w:rsidR="00AB328A" w:rsidRDefault="004E3CF8">
          <w:pPr>
            <w:pStyle w:val="TDC1"/>
            <w:tabs>
              <w:tab w:val="right" w:leader="dot" w:pos="9020"/>
            </w:tabs>
            <w:rPr>
              <w:rFonts w:asciiTheme="minorHAnsi" w:eastAsiaTheme="minorEastAsia" w:hAnsiTheme="minorHAnsi" w:cstheme="minorBidi"/>
              <w:noProof/>
              <w:kern w:val="2"/>
              <w:sz w:val="24"/>
              <w:szCs w:val="24"/>
              <w14:ligatures w14:val="standardContextual"/>
            </w:rPr>
          </w:pPr>
          <w:r>
            <w:fldChar w:fldCharType="begin"/>
          </w:r>
          <w:r>
            <w:instrText xml:space="preserve"> TOC \o "1-3" \h \z \u </w:instrText>
          </w:r>
          <w:r>
            <w:fldChar w:fldCharType="separate"/>
          </w:r>
          <w:hyperlink w:anchor="_Toc207199303" w:history="1">
            <w:r w:rsidR="00AB328A" w:rsidRPr="006343C8">
              <w:rPr>
                <w:rStyle w:val="Hipervnculo"/>
                <w:rFonts w:ascii="Arial" w:eastAsia="Arial" w:hAnsi="Arial" w:cs="Arial"/>
                <w:noProof/>
              </w:rPr>
              <w:t>Legislación y regulación</w:t>
            </w:r>
            <w:r w:rsidR="00AB328A">
              <w:rPr>
                <w:noProof/>
                <w:webHidden/>
              </w:rPr>
              <w:tab/>
            </w:r>
            <w:r w:rsidR="00AB328A">
              <w:rPr>
                <w:noProof/>
                <w:webHidden/>
              </w:rPr>
              <w:fldChar w:fldCharType="begin"/>
            </w:r>
            <w:r w:rsidR="00AB328A">
              <w:rPr>
                <w:noProof/>
                <w:webHidden/>
              </w:rPr>
              <w:instrText xml:space="preserve"> PAGEREF _Toc207199303 \h </w:instrText>
            </w:r>
            <w:r w:rsidR="00AB328A">
              <w:rPr>
                <w:noProof/>
                <w:webHidden/>
              </w:rPr>
            </w:r>
            <w:r w:rsidR="00AB328A">
              <w:rPr>
                <w:noProof/>
                <w:webHidden/>
              </w:rPr>
              <w:fldChar w:fldCharType="separate"/>
            </w:r>
            <w:r w:rsidR="00AB328A">
              <w:rPr>
                <w:noProof/>
                <w:webHidden/>
              </w:rPr>
              <w:t>6</w:t>
            </w:r>
            <w:r w:rsidR="00AB328A">
              <w:rPr>
                <w:noProof/>
                <w:webHidden/>
              </w:rPr>
              <w:fldChar w:fldCharType="end"/>
            </w:r>
          </w:hyperlink>
        </w:p>
        <w:p w14:paraId="45BA6E10" w14:textId="1994752A"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04" w:history="1">
            <w:r w:rsidRPr="006343C8">
              <w:rPr>
                <w:rStyle w:val="Hipervnculo"/>
                <w:rFonts w:ascii="Arial" w:eastAsia="Arial" w:hAnsi="Arial" w:cs="Arial"/>
                <w:noProof/>
              </w:rPr>
              <w:t>Alcance</w:t>
            </w:r>
            <w:r>
              <w:rPr>
                <w:noProof/>
                <w:webHidden/>
              </w:rPr>
              <w:tab/>
            </w:r>
            <w:r>
              <w:rPr>
                <w:noProof/>
                <w:webHidden/>
              </w:rPr>
              <w:fldChar w:fldCharType="begin"/>
            </w:r>
            <w:r>
              <w:rPr>
                <w:noProof/>
                <w:webHidden/>
              </w:rPr>
              <w:instrText xml:space="preserve"> PAGEREF _Toc207199304 \h </w:instrText>
            </w:r>
            <w:r>
              <w:rPr>
                <w:noProof/>
                <w:webHidden/>
              </w:rPr>
            </w:r>
            <w:r>
              <w:rPr>
                <w:noProof/>
                <w:webHidden/>
              </w:rPr>
              <w:fldChar w:fldCharType="separate"/>
            </w:r>
            <w:r>
              <w:rPr>
                <w:noProof/>
                <w:webHidden/>
              </w:rPr>
              <w:t>6</w:t>
            </w:r>
            <w:r>
              <w:rPr>
                <w:noProof/>
                <w:webHidden/>
              </w:rPr>
              <w:fldChar w:fldCharType="end"/>
            </w:r>
          </w:hyperlink>
        </w:p>
        <w:p w14:paraId="1C1D33EE" w14:textId="3EF6127C"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05" w:history="1">
            <w:r w:rsidRPr="006343C8">
              <w:rPr>
                <w:rStyle w:val="Hipervnculo"/>
                <w:rFonts w:ascii="Arial" w:eastAsia="Arial" w:hAnsi="Arial" w:cs="Arial"/>
                <w:noProof/>
              </w:rPr>
              <w:t>Descripción general del evento</w:t>
            </w:r>
            <w:r>
              <w:rPr>
                <w:noProof/>
                <w:webHidden/>
              </w:rPr>
              <w:tab/>
            </w:r>
            <w:r>
              <w:rPr>
                <w:noProof/>
                <w:webHidden/>
              </w:rPr>
              <w:fldChar w:fldCharType="begin"/>
            </w:r>
            <w:r>
              <w:rPr>
                <w:noProof/>
                <w:webHidden/>
              </w:rPr>
              <w:instrText xml:space="preserve"> PAGEREF _Toc207199305 \h </w:instrText>
            </w:r>
            <w:r>
              <w:rPr>
                <w:noProof/>
                <w:webHidden/>
              </w:rPr>
            </w:r>
            <w:r>
              <w:rPr>
                <w:noProof/>
                <w:webHidden/>
              </w:rPr>
              <w:fldChar w:fldCharType="separate"/>
            </w:r>
            <w:r>
              <w:rPr>
                <w:noProof/>
                <w:webHidden/>
              </w:rPr>
              <w:t>7</w:t>
            </w:r>
            <w:r>
              <w:rPr>
                <w:noProof/>
                <w:webHidden/>
              </w:rPr>
              <w:fldChar w:fldCharType="end"/>
            </w:r>
          </w:hyperlink>
        </w:p>
        <w:p w14:paraId="275DFC51" w14:textId="283270BA" w:rsidR="00AB328A" w:rsidRDefault="00AB328A">
          <w:pPr>
            <w:pStyle w:val="TDC3"/>
            <w:tabs>
              <w:tab w:val="right" w:leader="dot" w:pos="9020"/>
            </w:tabs>
            <w:rPr>
              <w:rFonts w:asciiTheme="minorHAnsi" w:eastAsiaTheme="minorEastAsia" w:hAnsiTheme="minorHAnsi" w:cstheme="minorBidi"/>
              <w:noProof/>
              <w:kern w:val="2"/>
              <w:sz w:val="24"/>
              <w:szCs w:val="24"/>
              <w14:ligatures w14:val="standardContextual"/>
            </w:rPr>
          </w:pPr>
          <w:hyperlink w:anchor="_Toc207199306" w:history="1">
            <w:r w:rsidRPr="006343C8">
              <w:rPr>
                <w:rStyle w:val="Hipervnculo"/>
                <w:rFonts w:ascii="Arial" w:eastAsia="Arial" w:hAnsi="Arial" w:cs="Arial"/>
                <w:b/>
                <w:noProof/>
              </w:rPr>
              <w:t>Caso sospechoso</w:t>
            </w:r>
            <w:r>
              <w:rPr>
                <w:noProof/>
                <w:webHidden/>
              </w:rPr>
              <w:tab/>
            </w:r>
            <w:r>
              <w:rPr>
                <w:noProof/>
                <w:webHidden/>
              </w:rPr>
              <w:fldChar w:fldCharType="begin"/>
            </w:r>
            <w:r>
              <w:rPr>
                <w:noProof/>
                <w:webHidden/>
              </w:rPr>
              <w:instrText xml:space="preserve"> PAGEREF _Toc207199306 \h </w:instrText>
            </w:r>
            <w:r>
              <w:rPr>
                <w:noProof/>
                <w:webHidden/>
              </w:rPr>
            </w:r>
            <w:r>
              <w:rPr>
                <w:noProof/>
                <w:webHidden/>
              </w:rPr>
              <w:fldChar w:fldCharType="separate"/>
            </w:r>
            <w:r>
              <w:rPr>
                <w:noProof/>
                <w:webHidden/>
              </w:rPr>
              <w:t>8</w:t>
            </w:r>
            <w:r>
              <w:rPr>
                <w:noProof/>
                <w:webHidden/>
              </w:rPr>
              <w:fldChar w:fldCharType="end"/>
            </w:r>
          </w:hyperlink>
        </w:p>
        <w:p w14:paraId="5BA57482" w14:textId="5BB1377B" w:rsidR="00AB328A" w:rsidRDefault="00AB328A">
          <w:pPr>
            <w:pStyle w:val="TDC3"/>
            <w:tabs>
              <w:tab w:val="right" w:leader="dot" w:pos="9020"/>
            </w:tabs>
            <w:rPr>
              <w:rFonts w:asciiTheme="minorHAnsi" w:eastAsiaTheme="minorEastAsia" w:hAnsiTheme="minorHAnsi" w:cstheme="minorBidi"/>
              <w:noProof/>
              <w:kern w:val="2"/>
              <w:sz w:val="24"/>
              <w:szCs w:val="24"/>
              <w14:ligatures w14:val="standardContextual"/>
            </w:rPr>
          </w:pPr>
          <w:hyperlink w:anchor="_Toc207199307" w:history="1">
            <w:r w:rsidRPr="006343C8">
              <w:rPr>
                <w:rStyle w:val="Hipervnculo"/>
                <w:rFonts w:ascii="Arial" w:eastAsia="Arial" w:hAnsi="Arial" w:cs="Arial"/>
                <w:b/>
                <w:noProof/>
              </w:rPr>
              <w:t>Caso confirmado</w:t>
            </w:r>
            <w:r>
              <w:rPr>
                <w:noProof/>
                <w:webHidden/>
              </w:rPr>
              <w:tab/>
            </w:r>
            <w:r>
              <w:rPr>
                <w:noProof/>
                <w:webHidden/>
              </w:rPr>
              <w:fldChar w:fldCharType="begin"/>
            </w:r>
            <w:r>
              <w:rPr>
                <w:noProof/>
                <w:webHidden/>
              </w:rPr>
              <w:instrText xml:space="preserve"> PAGEREF _Toc207199307 \h </w:instrText>
            </w:r>
            <w:r>
              <w:rPr>
                <w:noProof/>
                <w:webHidden/>
              </w:rPr>
            </w:r>
            <w:r>
              <w:rPr>
                <w:noProof/>
                <w:webHidden/>
              </w:rPr>
              <w:fldChar w:fldCharType="separate"/>
            </w:r>
            <w:r>
              <w:rPr>
                <w:noProof/>
                <w:webHidden/>
              </w:rPr>
              <w:t>8</w:t>
            </w:r>
            <w:r>
              <w:rPr>
                <w:noProof/>
                <w:webHidden/>
              </w:rPr>
              <w:fldChar w:fldCharType="end"/>
            </w:r>
          </w:hyperlink>
        </w:p>
        <w:p w14:paraId="75738B32" w14:textId="76115748" w:rsidR="00AB328A" w:rsidRDefault="00AB328A">
          <w:pPr>
            <w:pStyle w:val="TDC3"/>
            <w:tabs>
              <w:tab w:val="right" w:leader="dot" w:pos="9020"/>
            </w:tabs>
            <w:rPr>
              <w:rFonts w:asciiTheme="minorHAnsi" w:eastAsiaTheme="minorEastAsia" w:hAnsiTheme="minorHAnsi" w:cstheme="minorBidi"/>
              <w:noProof/>
              <w:kern w:val="2"/>
              <w:sz w:val="24"/>
              <w:szCs w:val="24"/>
              <w14:ligatures w14:val="standardContextual"/>
            </w:rPr>
          </w:pPr>
          <w:hyperlink w:anchor="_Toc207199308" w:history="1">
            <w:r w:rsidRPr="006343C8">
              <w:rPr>
                <w:rStyle w:val="Hipervnculo"/>
                <w:rFonts w:ascii="Arial" w:eastAsia="Arial" w:hAnsi="Arial" w:cs="Arial"/>
                <w:b/>
                <w:noProof/>
              </w:rPr>
              <w:t>Caso descartado</w:t>
            </w:r>
            <w:r>
              <w:rPr>
                <w:noProof/>
                <w:webHidden/>
              </w:rPr>
              <w:tab/>
            </w:r>
            <w:r>
              <w:rPr>
                <w:noProof/>
                <w:webHidden/>
              </w:rPr>
              <w:fldChar w:fldCharType="begin"/>
            </w:r>
            <w:r>
              <w:rPr>
                <w:noProof/>
                <w:webHidden/>
              </w:rPr>
              <w:instrText xml:space="preserve"> PAGEREF _Toc207199308 \h </w:instrText>
            </w:r>
            <w:r>
              <w:rPr>
                <w:noProof/>
                <w:webHidden/>
              </w:rPr>
            </w:r>
            <w:r>
              <w:rPr>
                <w:noProof/>
                <w:webHidden/>
              </w:rPr>
              <w:fldChar w:fldCharType="separate"/>
            </w:r>
            <w:r>
              <w:rPr>
                <w:noProof/>
                <w:webHidden/>
              </w:rPr>
              <w:t>8</w:t>
            </w:r>
            <w:r>
              <w:rPr>
                <w:noProof/>
                <w:webHidden/>
              </w:rPr>
              <w:fldChar w:fldCharType="end"/>
            </w:r>
          </w:hyperlink>
        </w:p>
        <w:p w14:paraId="6CAFF38C" w14:textId="60887AB9"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09" w:history="1">
            <w:r w:rsidRPr="006343C8">
              <w:rPr>
                <w:rStyle w:val="Hipervnculo"/>
                <w:rFonts w:ascii="Arial" w:eastAsia="Arial" w:hAnsi="Arial" w:cs="Arial"/>
                <w:noProof/>
              </w:rPr>
              <w:t>Reporte de eventos</w:t>
            </w:r>
            <w:r>
              <w:rPr>
                <w:noProof/>
                <w:webHidden/>
              </w:rPr>
              <w:tab/>
            </w:r>
            <w:r>
              <w:rPr>
                <w:noProof/>
                <w:webHidden/>
              </w:rPr>
              <w:fldChar w:fldCharType="begin"/>
            </w:r>
            <w:r>
              <w:rPr>
                <w:noProof/>
                <w:webHidden/>
              </w:rPr>
              <w:instrText xml:space="preserve"> PAGEREF _Toc207199309 \h </w:instrText>
            </w:r>
            <w:r>
              <w:rPr>
                <w:noProof/>
                <w:webHidden/>
              </w:rPr>
            </w:r>
            <w:r>
              <w:rPr>
                <w:noProof/>
                <w:webHidden/>
              </w:rPr>
              <w:fldChar w:fldCharType="separate"/>
            </w:r>
            <w:r>
              <w:rPr>
                <w:noProof/>
                <w:webHidden/>
              </w:rPr>
              <w:t>9</w:t>
            </w:r>
            <w:r>
              <w:rPr>
                <w:noProof/>
                <w:webHidden/>
              </w:rPr>
              <w:fldChar w:fldCharType="end"/>
            </w:r>
          </w:hyperlink>
        </w:p>
        <w:p w14:paraId="351F41C3" w14:textId="16AEB74B"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0" w:history="1">
            <w:r w:rsidRPr="006343C8">
              <w:rPr>
                <w:rStyle w:val="Hipervnculo"/>
                <w:rFonts w:ascii="Arial" w:eastAsia="Arial" w:hAnsi="Arial" w:cs="Arial"/>
                <w:noProof/>
              </w:rPr>
              <w:t>Funciones del Equipo BIRMM</w:t>
            </w:r>
            <w:r>
              <w:rPr>
                <w:noProof/>
                <w:webHidden/>
              </w:rPr>
              <w:tab/>
            </w:r>
            <w:r>
              <w:rPr>
                <w:noProof/>
                <w:webHidden/>
              </w:rPr>
              <w:fldChar w:fldCharType="begin"/>
            </w:r>
            <w:r>
              <w:rPr>
                <w:noProof/>
                <w:webHidden/>
              </w:rPr>
              <w:instrText xml:space="preserve"> PAGEREF _Toc207199310 \h </w:instrText>
            </w:r>
            <w:r>
              <w:rPr>
                <w:noProof/>
                <w:webHidden/>
              </w:rPr>
            </w:r>
            <w:r>
              <w:rPr>
                <w:noProof/>
                <w:webHidden/>
              </w:rPr>
              <w:fldChar w:fldCharType="separate"/>
            </w:r>
            <w:r>
              <w:rPr>
                <w:noProof/>
                <w:webHidden/>
              </w:rPr>
              <w:t>11</w:t>
            </w:r>
            <w:r>
              <w:rPr>
                <w:noProof/>
                <w:webHidden/>
              </w:rPr>
              <w:fldChar w:fldCharType="end"/>
            </w:r>
          </w:hyperlink>
        </w:p>
        <w:p w14:paraId="0B2AB215" w14:textId="59BCFC19"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1" w:history="1">
            <w:r w:rsidRPr="006343C8">
              <w:rPr>
                <w:rStyle w:val="Hipervnculo"/>
                <w:rFonts w:ascii="Arial" w:eastAsia="Arial" w:hAnsi="Arial" w:cs="Arial"/>
                <w:noProof/>
              </w:rPr>
              <w:t>Reporte de eventos</w:t>
            </w:r>
            <w:r>
              <w:rPr>
                <w:noProof/>
                <w:webHidden/>
              </w:rPr>
              <w:tab/>
            </w:r>
            <w:r>
              <w:rPr>
                <w:noProof/>
                <w:webHidden/>
              </w:rPr>
              <w:fldChar w:fldCharType="begin"/>
            </w:r>
            <w:r>
              <w:rPr>
                <w:noProof/>
                <w:webHidden/>
              </w:rPr>
              <w:instrText xml:space="preserve"> PAGEREF _Toc207199311 \h </w:instrText>
            </w:r>
            <w:r>
              <w:rPr>
                <w:noProof/>
                <w:webHidden/>
              </w:rPr>
            </w:r>
            <w:r>
              <w:rPr>
                <w:noProof/>
                <w:webHidden/>
              </w:rPr>
              <w:fldChar w:fldCharType="separate"/>
            </w:r>
            <w:r>
              <w:rPr>
                <w:noProof/>
                <w:webHidden/>
              </w:rPr>
              <w:t>11</w:t>
            </w:r>
            <w:r>
              <w:rPr>
                <w:noProof/>
                <w:webHidden/>
              </w:rPr>
              <w:fldChar w:fldCharType="end"/>
            </w:r>
          </w:hyperlink>
        </w:p>
        <w:p w14:paraId="7FFE73BE" w14:textId="65FBC5FE"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2" w:history="1">
            <w:r w:rsidRPr="006343C8">
              <w:rPr>
                <w:rStyle w:val="Hipervnculo"/>
                <w:rFonts w:ascii="Arial" w:eastAsia="Arial" w:hAnsi="Arial" w:cs="Arial"/>
                <w:noProof/>
              </w:rPr>
              <w:t>Investigación de caso</w:t>
            </w:r>
            <w:r>
              <w:rPr>
                <w:noProof/>
                <w:webHidden/>
              </w:rPr>
              <w:tab/>
            </w:r>
            <w:r>
              <w:rPr>
                <w:noProof/>
                <w:webHidden/>
              </w:rPr>
              <w:fldChar w:fldCharType="begin"/>
            </w:r>
            <w:r>
              <w:rPr>
                <w:noProof/>
                <w:webHidden/>
              </w:rPr>
              <w:instrText xml:space="preserve"> PAGEREF _Toc207199312 \h </w:instrText>
            </w:r>
            <w:r>
              <w:rPr>
                <w:noProof/>
                <w:webHidden/>
              </w:rPr>
            </w:r>
            <w:r>
              <w:rPr>
                <w:noProof/>
                <w:webHidden/>
              </w:rPr>
              <w:fldChar w:fldCharType="separate"/>
            </w:r>
            <w:r>
              <w:rPr>
                <w:noProof/>
                <w:webHidden/>
              </w:rPr>
              <w:t>11</w:t>
            </w:r>
            <w:r>
              <w:rPr>
                <w:noProof/>
                <w:webHidden/>
              </w:rPr>
              <w:fldChar w:fldCharType="end"/>
            </w:r>
          </w:hyperlink>
        </w:p>
        <w:p w14:paraId="5FAB2EFE" w14:textId="7A341027"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3" w:history="1">
            <w:r w:rsidRPr="006343C8">
              <w:rPr>
                <w:rStyle w:val="Hipervnculo"/>
                <w:rFonts w:ascii="Arial" w:eastAsia="Arial" w:hAnsi="Arial" w:cs="Arial"/>
                <w:noProof/>
              </w:rPr>
              <w:t>Anexo 1</w:t>
            </w:r>
            <w:r>
              <w:rPr>
                <w:noProof/>
                <w:webHidden/>
              </w:rPr>
              <w:tab/>
            </w:r>
            <w:r>
              <w:rPr>
                <w:noProof/>
                <w:webHidden/>
              </w:rPr>
              <w:fldChar w:fldCharType="begin"/>
            </w:r>
            <w:r>
              <w:rPr>
                <w:noProof/>
                <w:webHidden/>
              </w:rPr>
              <w:instrText xml:space="preserve"> PAGEREF _Toc207199313 \h </w:instrText>
            </w:r>
            <w:r>
              <w:rPr>
                <w:noProof/>
                <w:webHidden/>
              </w:rPr>
            </w:r>
            <w:r>
              <w:rPr>
                <w:noProof/>
                <w:webHidden/>
              </w:rPr>
              <w:fldChar w:fldCharType="separate"/>
            </w:r>
            <w:r>
              <w:rPr>
                <w:noProof/>
                <w:webHidden/>
              </w:rPr>
              <w:t>15</w:t>
            </w:r>
            <w:r>
              <w:rPr>
                <w:noProof/>
                <w:webHidden/>
              </w:rPr>
              <w:fldChar w:fldCharType="end"/>
            </w:r>
          </w:hyperlink>
        </w:p>
        <w:p w14:paraId="4536A090" w14:textId="0CA63970"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4" w:history="1">
            <w:r w:rsidRPr="006343C8">
              <w:rPr>
                <w:rStyle w:val="Hipervnculo"/>
                <w:rFonts w:ascii="Arial" w:eastAsia="Arial" w:hAnsi="Arial" w:cs="Arial"/>
                <w:noProof/>
              </w:rPr>
              <w:t>Anexo 2</w:t>
            </w:r>
            <w:r>
              <w:rPr>
                <w:noProof/>
                <w:webHidden/>
              </w:rPr>
              <w:tab/>
            </w:r>
            <w:r>
              <w:rPr>
                <w:noProof/>
                <w:webHidden/>
              </w:rPr>
              <w:fldChar w:fldCharType="begin"/>
            </w:r>
            <w:r>
              <w:rPr>
                <w:noProof/>
                <w:webHidden/>
              </w:rPr>
              <w:instrText xml:space="preserve"> PAGEREF _Toc207199314 \h </w:instrText>
            </w:r>
            <w:r>
              <w:rPr>
                <w:noProof/>
                <w:webHidden/>
              </w:rPr>
            </w:r>
            <w:r>
              <w:rPr>
                <w:noProof/>
                <w:webHidden/>
              </w:rPr>
              <w:fldChar w:fldCharType="separate"/>
            </w:r>
            <w:r>
              <w:rPr>
                <w:noProof/>
                <w:webHidden/>
              </w:rPr>
              <w:t>18</w:t>
            </w:r>
            <w:r>
              <w:rPr>
                <w:noProof/>
                <w:webHidden/>
              </w:rPr>
              <w:fldChar w:fldCharType="end"/>
            </w:r>
          </w:hyperlink>
        </w:p>
        <w:p w14:paraId="5BBA896E" w14:textId="0504F033"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5" w:history="1">
            <w:r w:rsidRPr="006343C8">
              <w:rPr>
                <w:rStyle w:val="Hipervnculo"/>
                <w:rFonts w:ascii="Arial" w:eastAsia="Arial" w:hAnsi="Arial" w:cs="Arial"/>
                <w:noProof/>
              </w:rPr>
              <w:t>Anexo 3</w:t>
            </w:r>
            <w:r>
              <w:rPr>
                <w:noProof/>
                <w:webHidden/>
              </w:rPr>
              <w:tab/>
            </w:r>
            <w:r>
              <w:rPr>
                <w:noProof/>
                <w:webHidden/>
              </w:rPr>
              <w:fldChar w:fldCharType="begin"/>
            </w:r>
            <w:r>
              <w:rPr>
                <w:noProof/>
                <w:webHidden/>
              </w:rPr>
              <w:instrText xml:space="preserve"> PAGEREF _Toc207199315 \h </w:instrText>
            </w:r>
            <w:r>
              <w:rPr>
                <w:noProof/>
                <w:webHidden/>
              </w:rPr>
            </w:r>
            <w:r>
              <w:rPr>
                <w:noProof/>
                <w:webHidden/>
              </w:rPr>
              <w:fldChar w:fldCharType="separate"/>
            </w:r>
            <w:r>
              <w:rPr>
                <w:noProof/>
                <w:webHidden/>
              </w:rPr>
              <w:t>19</w:t>
            </w:r>
            <w:r>
              <w:rPr>
                <w:noProof/>
                <w:webHidden/>
              </w:rPr>
              <w:fldChar w:fldCharType="end"/>
            </w:r>
          </w:hyperlink>
        </w:p>
        <w:p w14:paraId="1E3727FD" w14:textId="1A5559C6"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16" w:history="1">
            <w:r w:rsidRPr="006343C8">
              <w:rPr>
                <w:rStyle w:val="Hipervnculo"/>
                <w:rFonts w:ascii="Arial" w:eastAsia="Arial" w:hAnsi="Arial" w:cs="Arial"/>
                <w:noProof/>
              </w:rPr>
              <w:t>Instrucciones de llenado del formulario</w:t>
            </w:r>
            <w:r>
              <w:rPr>
                <w:noProof/>
                <w:webHidden/>
              </w:rPr>
              <w:tab/>
            </w:r>
            <w:r>
              <w:rPr>
                <w:noProof/>
                <w:webHidden/>
              </w:rPr>
              <w:fldChar w:fldCharType="begin"/>
            </w:r>
            <w:r>
              <w:rPr>
                <w:noProof/>
                <w:webHidden/>
              </w:rPr>
              <w:instrText xml:space="preserve"> PAGEREF _Toc207199316 \h </w:instrText>
            </w:r>
            <w:r>
              <w:rPr>
                <w:noProof/>
                <w:webHidden/>
              </w:rPr>
            </w:r>
            <w:r>
              <w:rPr>
                <w:noProof/>
                <w:webHidden/>
              </w:rPr>
              <w:fldChar w:fldCharType="separate"/>
            </w:r>
            <w:r>
              <w:rPr>
                <w:noProof/>
                <w:webHidden/>
              </w:rPr>
              <w:t>20</w:t>
            </w:r>
            <w:r>
              <w:rPr>
                <w:noProof/>
                <w:webHidden/>
              </w:rPr>
              <w:fldChar w:fldCharType="end"/>
            </w:r>
          </w:hyperlink>
        </w:p>
        <w:p w14:paraId="4505E562" w14:textId="5C6C5345" w:rsidR="00AB328A" w:rsidRDefault="00AB328A">
          <w:pPr>
            <w:pStyle w:val="TDC2"/>
            <w:tabs>
              <w:tab w:val="right" w:leader="dot" w:pos="9020"/>
            </w:tabs>
            <w:rPr>
              <w:rFonts w:asciiTheme="minorHAnsi" w:eastAsiaTheme="minorEastAsia" w:hAnsiTheme="minorHAnsi" w:cstheme="minorBidi"/>
              <w:noProof/>
              <w:kern w:val="2"/>
              <w:sz w:val="24"/>
              <w:szCs w:val="24"/>
              <w14:ligatures w14:val="standardContextual"/>
            </w:rPr>
          </w:pPr>
          <w:hyperlink w:anchor="_Toc207199317" w:history="1">
            <w:r w:rsidRPr="006343C8">
              <w:rPr>
                <w:rStyle w:val="Hipervnculo"/>
                <w:rFonts w:ascii="Arial" w:eastAsia="Arial" w:hAnsi="Arial" w:cs="Arial"/>
                <w:noProof/>
              </w:rPr>
              <w:t>Sección A: Datos de identificación de la mujer fallecida</w:t>
            </w:r>
            <w:r>
              <w:rPr>
                <w:noProof/>
                <w:webHidden/>
              </w:rPr>
              <w:tab/>
            </w:r>
            <w:r>
              <w:rPr>
                <w:noProof/>
                <w:webHidden/>
              </w:rPr>
              <w:fldChar w:fldCharType="begin"/>
            </w:r>
            <w:r>
              <w:rPr>
                <w:noProof/>
                <w:webHidden/>
              </w:rPr>
              <w:instrText xml:space="preserve"> PAGEREF _Toc207199317 \h </w:instrText>
            </w:r>
            <w:r>
              <w:rPr>
                <w:noProof/>
                <w:webHidden/>
              </w:rPr>
            </w:r>
            <w:r>
              <w:rPr>
                <w:noProof/>
                <w:webHidden/>
              </w:rPr>
              <w:fldChar w:fldCharType="separate"/>
            </w:r>
            <w:r>
              <w:rPr>
                <w:noProof/>
                <w:webHidden/>
              </w:rPr>
              <w:t>20</w:t>
            </w:r>
            <w:r>
              <w:rPr>
                <w:noProof/>
                <w:webHidden/>
              </w:rPr>
              <w:fldChar w:fldCharType="end"/>
            </w:r>
          </w:hyperlink>
        </w:p>
        <w:p w14:paraId="0E3DBD97" w14:textId="5A7D978C" w:rsidR="00AB328A" w:rsidRDefault="00AB328A">
          <w:pPr>
            <w:pStyle w:val="TDC2"/>
            <w:tabs>
              <w:tab w:val="right" w:leader="dot" w:pos="9020"/>
            </w:tabs>
            <w:rPr>
              <w:rFonts w:asciiTheme="minorHAnsi" w:eastAsiaTheme="minorEastAsia" w:hAnsiTheme="minorHAnsi" w:cstheme="minorBidi"/>
              <w:noProof/>
              <w:kern w:val="2"/>
              <w:sz w:val="24"/>
              <w:szCs w:val="24"/>
              <w14:ligatures w14:val="standardContextual"/>
            </w:rPr>
          </w:pPr>
          <w:hyperlink w:anchor="_Toc207199318" w:history="1">
            <w:r w:rsidRPr="006343C8">
              <w:rPr>
                <w:rStyle w:val="Hipervnculo"/>
                <w:rFonts w:ascii="Arial" w:eastAsia="Arial" w:hAnsi="Arial" w:cs="Arial"/>
                <w:noProof/>
              </w:rPr>
              <w:t>Sección B: Antecedentes de la fallecida</w:t>
            </w:r>
            <w:r>
              <w:rPr>
                <w:noProof/>
                <w:webHidden/>
              </w:rPr>
              <w:tab/>
            </w:r>
            <w:r>
              <w:rPr>
                <w:noProof/>
                <w:webHidden/>
              </w:rPr>
              <w:fldChar w:fldCharType="begin"/>
            </w:r>
            <w:r>
              <w:rPr>
                <w:noProof/>
                <w:webHidden/>
              </w:rPr>
              <w:instrText xml:space="preserve"> PAGEREF _Toc207199318 \h </w:instrText>
            </w:r>
            <w:r>
              <w:rPr>
                <w:noProof/>
                <w:webHidden/>
              </w:rPr>
            </w:r>
            <w:r>
              <w:rPr>
                <w:noProof/>
                <w:webHidden/>
              </w:rPr>
              <w:fldChar w:fldCharType="separate"/>
            </w:r>
            <w:r>
              <w:rPr>
                <w:noProof/>
                <w:webHidden/>
              </w:rPr>
              <w:t>22</w:t>
            </w:r>
            <w:r>
              <w:rPr>
                <w:noProof/>
                <w:webHidden/>
              </w:rPr>
              <w:fldChar w:fldCharType="end"/>
            </w:r>
          </w:hyperlink>
        </w:p>
        <w:p w14:paraId="719F0D4A" w14:textId="6CAF38CA" w:rsidR="00AB328A" w:rsidRDefault="00AB328A">
          <w:pPr>
            <w:pStyle w:val="TDC2"/>
            <w:tabs>
              <w:tab w:val="right" w:leader="dot" w:pos="9020"/>
            </w:tabs>
            <w:rPr>
              <w:rFonts w:asciiTheme="minorHAnsi" w:eastAsiaTheme="minorEastAsia" w:hAnsiTheme="minorHAnsi" w:cstheme="minorBidi"/>
              <w:noProof/>
              <w:kern w:val="2"/>
              <w:sz w:val="24"/>
              <w:szCs w:val="24"/>
              <w14:ligatures w14:val="standardContextual"/>
            </w:rPr>
          </w:pPr>
          <w:hyperlink w:anchor="_Toc207199319" w:history="1">
            <w:r w:rsidRPr="006343C8">
              <w:rPr>
                <w:rStyle w:val="Hipervnculo"/>
                <w:rFonts w:ascii="Arial" w:eastAsia="Arial" w:hAnsi="Arial" w:cs="Arial"/>
                <w:noProof/>
              </w:rPr>
              <w:t>Sección C: Causas de defunción</w:t>
            </w:r>
            <w:r>
              <w:rPr>
                <w:noProof/>
                <w:webHidden/>
              </w:rPr>
              <w:tab/>
            </w:r>
            <w:r>
              <w:rPr>
                <w:noProof/>
                <w:webHidden/>
              </w:rPr>
              <w:fldChar w:fldCharType="begin"/>
            </w:r>
            <w:r>
              <w:rPr>
                <w:noProof/>
                <w:webHidden/>
              </w:rPr>
              <w:instrText xml:space="preserve"> PAGEREF _Toc207199319 \h </w:instrText>
            </w:r>
            <w:r>
              <w:rPr>
                <w:noProof/>
                <w:webHidden/>
              </w:rPr>
            </w:r>
            <w:r>
              <w:rPr>
                <w:noProof/>
                <w:webHidden/>
              </w:rPr>
              <w:fldChar w:fldCharType="separate"/>
            </w:r>
            <w:r>
              <w:rPr>
                <w:noProof/>
                <w:webHidden/>
              </w:rPr>
              <w:t>24</w:t>
            </w:r>
            <w:r>
              <w:rPr>
                <w:noProof/>
                <w:webHidden/>
              </w:rPr>
              <w:fldChar w:fldCharType="end"/>
            </w:r>
          </w:hyperlink>
        </w:p>
        <w:p w14:paraId="7DCDBC00" w14:textId="5C13628E" w:rsidR="00AB328A" w:rsidRDefault="00AB328A">
          <w:pPr>
            <w:pStyle w:val="TDC2"/>
            <w:tabs>
              <w:tab w:val="right" w:leader="dot" w:pos="9020"/>
            </w:tabs>
            <w:rPr>
              <w:rFonts w:asciiTheme="minorHAnsi" w:eastAsiaTheme="minorEastAsia" w:hAnsiTheme="minorHAnsi" w:cstheme="minorBidi"/>
              <w:noProof/>
              <w:kern w:val="2"/>
              <w:sz w:val="24"/>
              <w:szCs w:val="24"/>
              <w14:ligatures w14:val="standardContextual"/>
            </w:rPr>
          </w:pPr>
          <w:hyperlink w:anchor="_Toc207199320" w:history="1">
            <w:r w:rsidRPr="006343C8">
              <w:rPr>
                <w:rStyle w:val="Hipervnculo"/>
                <w:rFonts w:ascii="Arial" w:eastAsia="Arial" w:hAnsi="Arial" w:cs="Arial"/>
                <w:noProof/>
              </w:rPr>
              <w:t>Sección D: Antecedentes clínicos referentes a estado de embarazo</w:t>
            </w:r>
            <w:r>
              <w:rPr>
                <w:noProof/>
                <w:webHidden/>
              </w:rPr>
              <w:tab/>
            </w:r>
            <w:r>
              <w:rPr>
                <w:noProof/>
                <w:webHidden/>
              </w:rPr>
              <w:fldChar w:fldCharType="begin"/>
            </w:r>
            <w:r>
              <w:rPr>
                <w:noProof/>
                <w:webHidden/>
              </w:rPr>
              <w:instrText xml:space="preserve"> PAGEREF _Toc207199320 \h </w:instrText>
            </w:r>
            <w:r>
              <w:rPr>
                <w:noProof/>
                <w:webHidden/>
              </w:rPr>
            </w:r>
            <w:r>
              <w:rPr>
                <w:noProof/>
                <w:webHidden/>
              </w:rPr>
              <w:fldChar w:fldCharType="separate"/>
            </w:r>
            <w:r>
              <w:rPr>
                <w:noProof/>
                <w:webHidden/>
              </w:rPr>
              <w:t>25</w:t>
            </w:r>
            <w:r>
              <w:rPr>
                <w:noProof/>
                <w:webHidden/>
              </w:rPr>
              <w:fldChar w:fldCharType="end"/>
            </w:r>
          </w:hyperlink>
        </w:p>
        <w:p w14:paraId="58B25066" w14:textId="43F7885C" w:rsidR="00AB328A" w:rsidRDefault="00AB328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7199321" w:history="1">
            <w:r w:rsidRPr="006343C8">
              <w:rPr>
                <w:rStyle w:val="Hipervnculo"/>
                <w:rFonts w:ascii="Arial" w:eastAsia="Arial" w:hAnsi="Arial" w:cs="Arial"/>
                <w:noProof/>
              </w:rPr>
              <w:t>Bibliografía</w:t>
            </w:r>
            <w:r>
              <w:rPr>
                <w:noProof/>
                <w:webHidden/>
              </w:rPr>
              <w:tab/>
            </w:r>
            <w:r>
              <w:rPr>
                <w:noProof/>
                <w:webHidden/>
              </w:rPr>
              <w:fldChar w:fldCharType="begin"/>
            </w:r>
            <w:r>
              <w:rPr>
                <w:noProof/>
                <w:webHidden/>
              </w:rPr>
              <w:instrText xml:space="preserve"> PAGEREF _Toc207199321 \h </w:instrText>
            </w:r>
            <w:r>
              <w:rPr>
                <w:noProof/>
                <w:webHidden/>
              </w:rPr>
            </w:r>
            <w:r>
              <w:rPr>
                <w:noProof/>
                <w:webHidden/>
              </w:rPr>
              <w:fldChar w:fldCharType="separate"/>
            </w:r>
            <w:r>
              <w:rPr>
                <w:noProof/>
                <w:webHidden/>
              </w:rPr>
              <w:t>28</w:t>
            </w:r>
            <w:r>
              <w:rPr>
                <w:noProof/>
                <w:webHidden/>
              </w:rPr>
              <w:fldChar w:fldCharType="end"/>
            </w:r>
          </w:hyperlink>
        </w:p>
        <w:p w14:paraId="65E02D36" w14:textId="4BC33165" w:rsidR="004E3CF8" w:rsidRDefault="004E3CF8">
          <w:r>
            <w:rPr>
              <w:b/>
              <w:bCs/>
              <w:lang w:val="es-ES"/>
            </w:rPr>
            <w:fldChar w:fldCharType="end"/>
          </w:r>
        </w:p>
      </w:sdtContent>
    </w:sdt>
    <w:p w14:paraId="00000057" w14:textId="77777777" w:rsidR="008263D8" w:rsidRDefault="005A622F">
      <w:pPr>
        <w:keepNext/>
        <w:keepLines/>
        <w:pBdr>
          <w:top w:val="nil"/>
          <w:left w:val="nil"/>
          <w:bottom w:val="nil"/>
          <w:right w:val="nil"/>
          <w:between w:val="nil"/>
        </w:pBdr>
        <w:spacing w:before="240" w:after="240"/>
        <w:jc w:val="center"/>
        <w:rPr>
          <w:rFonts w:ascii="Arial" w:eastAsia="Arial" w:hAnsi="Arial" w:cs="Arial"/>
          <w:color w:val="0F4761"/>
          <w:sz w:val="32"/>
          <w:szCs w:val="32"/>
        </w:rPr>
      </w:pPr>
      <w:r>
        <w:br w:type="page"/>
      </w:r>
      <w:r>
        <w:rPr>
          <w:rFonts w:ascii="Arial" w:eastAsia="Arial" w:hAnsi="Arial" w:cs="Arial"/>
          <w:b/>
          <w:color w:val="0E2841"/>
          <w:sz w:val="36"/>
          <w:szCs w:val="36"/>
        </w:rPr>
        <w:lastRenderedPageBreak/>
        <w:t>Abreviaturas y siglas</w:t>
      </w:r>
    </w:p>
    <w:p w14:paraId="00000058" w14:textId="77777777" w:rsidR="008263D8" w:rsidRDefault="008263D8">
      <w:pPr>
        <w:rPr>
          <w:rFonts w:ascii="Arial" w:eastAsia="Arial" w:hAnsi="Arial" w:cs="Arial"/>
          <w:highlight w:val="yellow"/>
        </w:rPr>
      </w:pPr>
    </w:p>
    <w:p w14:paraId="00000059" w14:textId="77777777" w:rsidR="008263D8" w:rsidRDefault="008263D8">
      <w:pPr>
        <w:rPr>
          <w:rFonts w:ascii="Arial" w:eastAsia="Arial" w:hAnsi="Arial" w:cs="Arial"/>
          <w:highlight w:val="yellow"/>
        </w:rPr>
      </w:pPr>
    </w:p>
    <w:p w14:paraId="0000005A" w14:textId="77777777" w:rsidR="008263D8" w:rsidRDefault="008263D8">
      <w:pPr>
        <w:rPr>
          <w:rFonts w:ascii="Arial" w:eastAsia="Arial" w:hAnsi="Arial" w:cs="Arial"/>
          <w:highlight w:val="yellow"/>
        </w:rPr>
      </w:pPr>
    </w:p>
    <w:tbl>
      <w:tblPr>
        <w:tblStyle w:val="a2"/>
        <w:tblpPr w:leftFromText="432" w:rightFromText="144" w:vertAnchor="page" w:horzAnchor="margin" w:tblpY="2535"/>
        <w:tblW w:w="9056" w:type="dxa"/>
        <w:tblInd w:w="0" w:type="dxa"/>
        <w:tblBorders>
          <w:insideH w:val="single" w:sz="4" w:space="0" w:color="A6A6A6"/>
          <w:insideV w:val="single" w:sz="4" w:space="0" w:color="A6A6A6"/>
        </w:tblBorders>
        <w:tblLayout w:type="fixed"/>
        <w:tblLook w:val="04A0" w:firstRow="1" w:lastRow="0" w:firstColumn="1" w:lastColumn="0" w:noHBand="0" w:noVBand="1"/>
      </w:tblPr>
      <w:tblGrid>
        <w:gridCol w:w="1709"/>
        <w:gridCol w:w="7347"/>
      </w:tblGrid>
      <w:tr w:rsidR="008263D8" w14:paraId="58A4943A" w14:textId="77777777" w:rsidTr="008263D8">
        <w:trPr>
          <w:cnfStyle w:val="100000000000" w:firstRow="1" w:lastRow="0" w:firstColumn="0" w:lastColumn="0" w:oddVBand="0" w:evenVBand="0" w:oddHBand="0"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5B" w14:textId="77777777" w:rsidR="008263D8" w:rsidRDefault="005A622F">
            <w:pPr>
              <w:rPr>
                <w:rFonts w:ascii="Arial" w:eastAsia="Arial" w:hAnsi="Arial" w:cs="Arial"/>
              </w:rPr>
            </w:pPr>
            <w:r>
              <w:rPr>
                <w:rFonts w:ascii="Arial" w:eastAsia="Arial" w:hAnsi="Arial" w:cs="Arial"/>
              </w:rPr>
              <w:t>BIRMM</w:t>
            </w:r>
          </w:p>
        </w:tc>
        <w:tc>
          <w:tcPr>
            <w:tcW w:w="7347" w:type="dxa"/>
            <w:vAlign w:val="center"/>
          </w:tcPr>
          <w:p w14:paraId="0000005C" w14:textId="28FD8E49" w:rsidR="008263D8" w:rsidRDefault="005A622F">
            <w:pPr>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Pr>
                <w:rFonts w:ascii="Arial" w:eastAsia="Arial" w:hAnsi="Arial" w:cs="Arial"/>
                <w:b w:val="0"/>
              </w:rPr>
              <w:t xml:space="preserve">Búsqueda </w:t>
            </w:r>
            <w:r w:rsidR="00AE1DCB">
              <w:rPr>
                <w:rFonts w:ascii="Arial" w:eastAsia="Arial" w:hAnsi="Arial" w:cs="Arial"/>
                <w:b w:val="0"/>
              </w:rPr>
              <w:t>Intencionada y Reclasificación de Muertes Maternas</w:t>
            </w:r>
          </w:p>
        </w:tc>
      </w:tr>
      <w:tr w:rsidR="008263D8" w14:paraId="3CD76C5B"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5D" w14:textId="77777777" w:rsidR="008263D8" w:rsidRDefault="005A622F">
            <w:pPr>
              <w:rPr>
                <w:rFonts w:ascii="Arial" w:eastAsia="Arial" w:hAnsi="Arial" w:cs="Arial"/>
              </w:rPr>
            </w:pPr>
            <w:r>
              <w:rPr>
                <w:rFonts w:ascii="Arial" w:eastAsia="Arial" w:hAnsi="Arial" w:cs="Arial"/>
              </w:rPr>
              <w:t>CCSS</w:t>
            </w:r>
          </w:p>
        </w:tc>
        <w:tc>
          <w:tcPr>
            <w:tcW w:w="7347" w:type="dxa"/>
            <w:shd w:val="clear" w:color="auto" w:fill="auto"/>
            <w:vAlign w:val="center"/>
          </w:tcPr>
          <w:p w14:paraId="0000005E" w14:textId="77777777" w:rsidR="008263D8" w:rsidRDefault="005A622F">
            <w:pPr>
              <w:cnfStyle w:val="000000100000" w:firstRow="0" w:lastRow="0" w:firstColumn="0" w:lastColumn="0" w:oddVBand="0" w:evenVBand="0" w:oddHBand="1" w:evenHBand="0" w:firstRowFirstColumn="0" w:firstRowLastColumn="0" w:lastRowFirstColumn="0" w:lastRowLastColumn="0"/>
              <w:rPr>
                <w:rFonts w:ascii="Arial" w:eastAsia="Arial" w:hAnsi="Arial" w:cs="Arial"/>
                <w:b/>
              </w:rPr>
            </w:pPr>
            <w:r>
              <w:rPr>
                <w:rFonts w:ascii="Arial" w:eastAsia="Arial" w:hAnsi="Arial" w:cs="Arial"/>
              </w:rPr>
              <w:t>Caja Costarricense de Seguro Social</w:t>
            </w:r>
          </w:p>
        </w:tc>
      </w:tr>
      <w:tr w:rsidR="008263D8" w14:paraId="2F64BF7E"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5F" w14:textId="77777777" w:rsidR="008263D8" w:rsidRDefault="005A622F">
            <w:pPr>
              <w:rPr>
                <w:rFonts w:ascii="Arial" w:eastAsia="Arial" w:hAnsi="Arial" w:cs="Arial"/>
                <w:highlight w:val="yellow"/>
              </w:rPr>
            </w:pPr>
            <w:r>
              <w:rPr>
                <w:rFonts w:ascii="Arial" w:eastAsia="Arial" w:hAnsi="Arial" w:cs="Arial"/>
              </w:rPr>
              <w:t xml:space="preserve">COLEAMMI </w:t>
            </w:r>
          </w:p>
        </w:tc>
        <w:tc>
          <w:tcPr>
            <w:tcW w:w="7347" w:type="dxa"/>
            <w:vAlign w:val="center"/>
          </w:tcPr>
          <w:p w14:paraId="00000060" w14:textId="77777777" w:rsidR="008263D8" w:rsidRDefault="005A622F">
            <w:pPr>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Pr>
                <w:rFonts w:ascii="Arial" w:eastAsia="Arial" w:hAnsi="Arial" w:cs="Arial"/>
              </w:rPr>
              <w:t>Comisión Local de Evaluación y Análisis de Mortalidad Materna Infantil y Perinatal</w:t>
            </w:r>
          </w:p>
        </w:tc>
      </w:tr>
      <w:tr w:rsidR="008263D8" w14:paraId="471315D9"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1" w14:textId="77777777" w:rsidR="008263D8" w:rsidRDefault="005A622F">
            <w:pPr>
              <w:rPr>
                <w:rFonts w:ascii="Arial" w:eastAsia="Arial" w:hAnsi="Arial" w:cs="Arial"/>
              </w:rPr>
            </w:pPr>
            <w:r>
              <w:rPr>
                <w:rFonts w:ascii="Arial" w:eastAsia="Arial" w:hAnsi="Arial" w:cs="Arial"/>
              </w:rPr>
              <w:t>COREAMMI</w:t>
            </w:r>
          </w:p>
        </w:tc>
        <w:tc>
          <w:tcPr>
            <w:tcW w:w="7347" w:type="dxa"/>
            <w:shd w:val="clear" w:color="auto" w:fill="auto"/>
            <w:vAlign w:val="center"/>
          </w:tcPr>
          <w:p w14:paraId="00000062" w14:textId="77777777" w:rsidR="008263D8" w:rsidRDefault="005A622F">
            <w:pPr>
              <w:cnfStyle w:val="000000100000" w:firstRow="0" w:lastRow="0" w:firstColumn="0" w:lastColumn="0" w:oddVBand="0" w:evenVBand="0" w:oddHBand="1" w:evenHBand="0" w:firstRowFirstColumn="0" w:firstRowLastColumn="0" w:lastRowFirstColumn="0" w:lastRowLastColumn="0"/>
              <w:rPr>
                <w:rFonts w:ascii="Arial" w:eastAsia="Arial" w:hAnsi="Arial" w:cs="Arial"/>
                <w:highlight w:val="yellow"/>
              </w:rPr>
            </w:pPr>
            <w:r>
              <w:rPr>
                <w:rFonts w:ascii="Arial" w:eastAsia="Arial" w:hAnsi="Arial" w:cs="Arial"/>
              </w:rPr>
              <w:t>Comisión Regional de Evaluación y Análisis de Mortalidad Materna Infantil y Perinatal</w:t>
            </w:r>
          </w:p>
        </w:tc>
      </w:tr>
      <w:tr w:rsidR="008263D8" w14:paraId="4239EDD7"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63" w14:textId="77777777" w:rsidR="008263D8" w:rsidRDefault="005A622F">
            <w:pPr>
              <w:rPr>
                <w:rFonts w:ascii="Arial" w:eastAsia="Arial" w:hAnsi="Arial" w:cs="Arial"/>
              </w:rPr>
            </w:pPr>
            <w:r>
              <w:rPr>
                <w:rFonts w:ascii="Arial" w:eastAsia="Arial" w:hAnsi="Arial" w:cs="Arial"/>
              </w:rPr>
              <w:t>CHEAMMI</w:t>
            </w:r>
          </w:p>
        </w:tc>
        <w:tc>
          <w:tcPr>
            <w:tcW w:w="7347" w:type="dxa"/>
            <w:vAlign w:val="center"/>
          </w:tcPr>
          <w:p w14:paraId="00000064" w14:textId="77777777" w:rsidR="008263D8" w:rsidRDefault="005A622F">
            <w:pP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Pr>
                <w:rFonts w:ascii="Arial" w:eastAsia="Arial" w:hAnsi="Arial" w:cs="Arial"/>
              </w:rPr>
              <w:t>Comisión Hospitalaria de Evaluación y Análisis de Mortalidad Materna Infantil y Perinatal</w:t>
            </w:r>
          </w:p>
        </w:tc>
      </w:tr>
      <w:tr w:rsidR="008263D8" w14:paraId="436619F0"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5" w14:textId="77777777" w:rsidR="008263D8" w:rsidRDefault="005A622F">
            <w:pPr>
              <w:rPr>
                <w:rFonts w:ascii="Arial" w:eastAsia="Arial" w:hAnsi="Arial" w:cs="Arial"/>
              </w:rPr>
            </w:pPr>
            <w:r>
              <w:rPr>
                <w:rFonts w:ascii="Arial" w:eastAsia="Arial" w:hAnsi="Arial" w:cs="Arial"/>
              </w:rPr>
              <w:t>INEC</w:t>
            </w:r>
          </w:p>
        </w:tc>
        <w:tc>
          <w:tcPr>
            <w:tcW w:w="7347" w:type="dxa"/>
            <w:shd w:val="clear" w:color="auto" w:fill="auto"/>
            <w:vAlign w:val="center"/>
          </w:tcPr>
          <w:p w14:paraId="00000066" w14:textId="77777777" w:rsidR="008263D8" w:rsidRDefault="005A622F">
            <w:pP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Pr>
                <w:rFonts w:ascii="Arial" w:eastAsia="Arial" w:hAnsi="Arial" w:cs="Arial"/>
              </w:rPr>
              <w:t>Instituto Nacional de Estadística y Censos</w:t>
            </w:r>
          </w:p>
        </w:tc>
      </w:tr>
      <w:tr w:rsidR="008263D8" w14:paraId="3EFDD4F1"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67" w14:textId="77777777" w:rsidR="008263D8" w:rsidRDefault="005A622F">
            <w:pPr>
              <w:rPr>
                <w:rFonts w:ascii="Arial" w:eastAsia="Arial" w:hAnsi="Arial" w:cs="Arial"/>
              </w:rPr>
            </w:pPr>
            <w:r>
              <w:rPr>
                <w:rFonts w:ascii="Arial" w:eastAsia="Arial" w:hAnsi="Arial" w:cs="Arial"/>
              </w:rPr>
              <w:t>OMS</w:t>
            </w:r>
          </w:p>
        </w:tc>
        <w:tc>
          <w:tcPr>
            <w:tcW w:w="7347" w:type="dxa"/>
            <w:vAlign w:val="center"/>
          </w:tcPr>
          <w:p w14:paraId="00000068" w14:textId="77777777" w:rsidR="008263D8" w:rsidRDefault="005A622F">
            <w:pP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Pr>
                <w:rFonts w:ascii="Arial" w:eastAsia="Arial" w:hAnsi="Arial" w:cs="Arial"/>
              </w:rPr>
              <w:t>Organización Mundial de la Salud</w:t>
            </w:r>
          </w:p>
        </w:tc>
      </w:tr>
      <w:tr w:rsidR="008263D8" w14:paraId="2ADF09B4"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9" w14:textId="77777777" w:rsidR="008263D8" w:rsidRDefault="005A622F">
            <w:pPr>
              <w:rPr>
                <w:rFonts w:ascii="Arial" w:eastAsia="Arial" w:hAnsi="Arial" w:cs="Arial"/>
              </w:rPr>
            </w:pPr>
            <w:r>
              <w:rPr>
                <w:rFonts w:ascii="Arial" w:eastAsia="Arial" w:hAnsi="Arial" w:cs="Arial"/>
              </w:rPr>
              <w:t>OPS</w:t>
            </w:r>
          </w:p>
        </w:tc>
        <w:tc>
          <w:tcPr>
            <w:tcW w:w="7347" w:type="dxa"/>
            <w:shd w:val="clear" w:color="auto" w:fill="auto"/>
            <w:vAlign w:val="center"/>
          </w:tcPr>
          <w:p w14:paraId="0000006A" w14:textId="77777777" w:rsidR="008263D8" w:rsidRDefault="005A622F">
            <w:pP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Pr>
                <w:rFonts w:ascii="Arial" w:eastAsia="Arial" w:hAnsi="Arial" w:cs="Arial"/>
              </w:rPr>
              <w:t>Organización Panamericana de la Salud</w:t>
            </w:r>
          </w:p>
        </w:tc>
      </w:tr>
      <w:tr w:rsidR="008263D8" w14:paraId="4984044C"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6B" w14:textId="77777777" w:rsidR="008263D8" w:rsidRDefault="005A622F">
            <w:pPr>
              <w:rPr>
                <w:rFonts w:ascii="Arial" w:eastAsia="Arial" w:hAnsi="Arial" w:cs="Arial"/>
              </w:rPr>
            </w:pPr>
            <w:r>
              <w:rPr>
                <w:rFonts w:ascii="Arial" w:eastAsia="Arial" w:hAnsi="Arial" w:cs="Arial"/>
              </w:rPr>
              <w:t>RAMOS</w:t>
            </w:r>
          </w:p>
        </w:tc>
        <w:tc>
          <w:tcPr>
            <w:tcW w:w="7347" w:type="dxa"/>
            <w:vAlign w:val="center"/>
          </w:tcPr>
          <w:p w14:paraId="0000006C" w14:textId="77777777" w:rsidR="008263D8" w:rsidRDefault="005A622F">
            <w:pP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Pr>
                <w:rFonts w:ascii="Arial" w:eastAsia="Arial" w:hAnsi="Arial" w:cs="Arial"/>
              </w:rPr>
              <w:t xml:space="preserve">Estudio de la Mortalidad en Edad Reproductiva, por sus siglas en inglés, Reproductive Age </w:t>
            </w:r>
            <w:proofErr w:type="spellStart"/>
            <w:r>
              <w:rPr>
                <w:rFonts w:ascii="Arial" w:eastAsia="Arial" w:hAnsi="Arial" w:cs="Arial"/>
              </w:rPr>
              <w:t>Mortality</w:t>
            </w:r>
            <w:proofErr w:type="spellEnd"/>
            <w:r>
              <w:rPr>
                <w:rFonts w:ascii="Arial" w:eastAsia="Arial" w:hAnsi="Arial" w:cs="Arial"/>
              </w:rPr>
              <w:t xml:space="preserve"> </w:t>
            </w:r>
            <w:proofErr w:type="spellStart"/>
            <w:r>
              <w:rPr>
                <w:rFonts w:ascii="Arial" w:eastAsia="Arial" w:hAnsi="Arial" w:cs="Arial"/>
              </w:rPr>
              <w:t>Survey</w:t>
            </w:r>
            <w:proofErr w:type="spellEnd"/>
          </w:p>
        </w:tc>
      </w:tr>
      <w:tr w:rsidR="008263D8" w14:paraId="68A5C381"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D" w14:textId="77777777" w:rsidR="008263D8" w:rsidRDefault="005A622F">
            <w:pPr>
              <w:rPr>
                <w:rFonts w:ascii="Arial" w:eastAsia="Arial" w:hAnsi="Arial" w:cs="Arial"/>
              </w:rPr>
            </w:pPr>
            <w:r>
              <w:rPr>
                <w:rFonts w:ascii="Arial" w:eastAsia="Arial" w:hAnsi="Arial" w:cs="Arial"/>
              </w:rPr>
              <w:t>SIMMI</w:t>
            </w:r>
          </w:p>
        </w:tc>
        <w:tc>
          <w:tcPr>
            <w:tcW w:w="7347" w:type="dxa"/>
            <w:shd w:val="clear" w:color="auto" w:fill="auto"/>
            <w:vAlign w:val="center"/>
          </w:tcPr>
          <w:p w14:paraId="0000006E" w14:textId="77777777" w:rsidR="008263D8" w:rsidRDefault="005A622F">
            <w:pP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Pr>
                <w:rFonts w:ascii="Arial" w:eastAsia="Arial" w:hAnsi="Arial" w:cs="Arial"/>
              </w:rPr>
              <w:t>Sistema de Información de Mortalidad Materna e Infantil</w:t>
            </w:r>
          </w:p>
        </w:tc>
      </w:tr>
    </w:tbl>
    <w:p w14:paraId="0000006F" w14:textId="77777777" w:rsidR="008263D8" w:rsidRDefault="005A622F">
      <w:pPr>
        <w:rPr>
          <w:rFonts w:ascii="Arial" w:eastAsia="Arial" w:hAnsi="Arial" w:cs="Arial"/>
          <w:highlight w:val="yellow"/>
        </w:rPr>
        <w:sectPr w:rsidR="008263D8">
          <w:pgSz w:w="11910" w:h="16850"/>
          <w:pgMar w:top="1440" w:right="1440" w:bottom="1296" w:left="1440" w:header="720" w:footer="720" w:gutter="0"/>
          <w:cols w:space="720"/>
        </w:sectPr>
      </w:pPr>
      <w:r>
        <w:br w:type="page"/>
      </w:r>
    </w:p>
    <w:p w14:paraId="00000070" w14:textId="77777777" w:rsidR="008263D8" w:rsidRDefault="005A622F">
      <w:pPr>
        <w:pStyle w:val="Ttulo1"/>
        <w:rPr>
          <w:rFonts w:ascii="Arial" w:eastAsia="Arial" w:hAnsi="Arial" w:cs="Arial"/>
        </w:rPr>
      </w:pPr>
      <w:bookmarkStart w:id="7" w:name="_Toc207199303"/>
      <w:r>
        <w:rPr>
          <w:rFonts w:ascii="Arial" w:eastAsia="Arial" w:hAnsi="Arial" w:cs="Arial"/>
        </w:rPr>
        <w:lastRenderedPageBreak/>
        <w:t>Legislación y regulación</w:t>
      </w:r>
      <w:bookmarkEnd w:id="7"/>
    </w:p>
    <w:p w14:paraId="00000071" w14:textId="77777777" w:rsidR="008263D8" w:rsidRDefault="008263D8"/>
    <w:p w14:paraId="00000072" w14:textId="67034036" w:rsidR="008263D8" w:rsidRDefault="005A622F">
      <w:pPr>
        <w:spacing w:line="360" w:lineRule="auto"/>
        <w:jc w:val="both"/>
        <w:rPr>
          <w:rFonts w:ascii="Arial" w:eastAsia="Arial" w:hAnsi="Arial" w:cs="Arial"/>
          <w:sz w:val="24"/>
          <w:szCs w:val="24"/>
        </w:rPr>
      </w:pPr>
      <w:r>
        <w:rPr>
          <w:rFonts w:ascii="Arial" w:eastAsia="Arial" w:hAnsi="Arial" w:cs="Arial"/>
          <w:sz w:val="24"/>
          <w:szCs w:val="24"/>
        </w:rPr>
        <w:t xml:space="preserve">Las acciones expresadas en este </w:t>
      </w:r>
      <w:r w:rsidR="006B35B8">
        <w:rPr>
          <w:rFonts w:ascii="Arial" w:eastAsia="Arial" w:hAnsi="Arial" w:cs="Arial"/>
          <w:sz w:val="24"/>
          <w:szCs w:val="24"/>
        </w:rPr>
        <w:t>protocolo</w:t>
      </w:r>
      <w:r>
        <w:rPr>
          <w:rFonts w:ascii="Arial" w:eastAsia="Arial" w:hAnsi="Arial" w:cs="Arial"/>
          <w:sz w:val="24"/>
          <w:szCs w:val="24"/>
        </w:rPr>
        <w:t xml:space="preserve"> nacional para la búsqueda intencionada de muertes maternas ocultas están sustentadas en las facultades que le confieren los artículos 140 incisos 3) y 18) y 146 de la Constitución Política; la Ley </w:t>
      </w:r>
      <w:proofErr w:type="spellStart"/>
      <w:r>
        <w:rPr>
          <w:rFonts w:ascii="Arial" w:eastAsia="Arial" w:hAnsi="Arial" w:cs="Arial"/>
          <w:sz w:val="24"/>
          <w:szCs w:val="24"/>
        </w:rPr>
        <w:t>N°</w:t>
      </w:r>
      <w:proofErr w:type="spellEnd"/>
      <w:r>
        <w:rPr>
          <w:rFonts w:ascii="Arial" w:eastAsia="Arial" w:hAnsi="Arial" w:cs="Arial"/>
          <w:sz w:val="24"/>
          <w:szCs w:val="24"/>
        </w:rPr>
        <w:t xml:space="preserve"> 5395 de 30 de octubre de 1973, “Ley General de Salud”; y la Ley </w:t>
      </w:r>
      <w:proofErr w:type="spellStart"/>
      <w:r>
        <w:rPr>
          <w:rFonts w:ascii="Arial" w:eastAsia="Arial" w:hAnsi="Arial" w:cs="Arial"/>
          <w:sz w:val="24"/>
          <w:szCs w:val="24"/>
        </w:rPr>
        <w:t>N°</w:t>
      </w:r>
      <w:proofErr w:type="spellEnd"/>
      <w:r>
        <w:rPr>
          <w:rFonts w:ascii="Arial" w:eastAsia="Arial" w:hAnsi="Arial" w:cs="Arial"/>
          <w:sz w:val="24"/>
          <w:szCs w:val="24"/>
        </w:rPr>
        <w:t xml:space="preserve"> 5412 de 8 de noviembre de 1973, “Ley Orgánica del Ministerio de Salud”. El Decreto Ejecutivo </w:t>
      </w:r>
      <w:proofErr w:type="spellStart"/>
      <w:r>
        <w:rPr>
          <w:rFonts w:ascii="Arial" w:eastAsia="Arial" w:hAnsi="Arial" w:cs="Arial"/>
          <w:sz w:val="24"/>
          <w:szCs w:val="24"/>
        </w:rPr>
        <w:t>N°</w:t>
      </w:r>
      <w:proofErr w:type="spellEnd"/>
      <w:r>
        <w:rPr>
          <w:rFonts w:ascii="Arial" w:eastAsia="Arial" w:hAnsi="Arial" w:cs="Arial"/>
          <w:sz w:val="24"/>
          <w:szCs w:val="24"/>
        </w:rPr>
        <w:t xml:space="preserve"> </w:t>
      </w:r>
      <w:r w:rsidR="00D8159E">
        <w:rPr>
          <w:rFonts w:ascii="Arial" w:eastAsia="Arial" w:hAnsi="Arial" w:cs="Arial"/>
          <w:sz w:val="24"/>
          <w:szCs w:val="24"/>
        </w:rPr>
        <w:t>44892</w:t>
      </w:r>
      <w:r>
        <w:rPr>
          <w:rFonts w:ascii="Arial" w:eastAsia="Arial" w:hAnsi="Arial" w:cs="Arial"/>
          <w:sz w:val="24"/>
          <w:szCs w:val="24"/>
        </w:rPr>
        <w:t xml:space="preserve">-S Reglamento sobre el Sistema Nacional de Evaluación y Análisis de la Mortalidad Materna, Perinatal e Infantil </w:t>
      </w:r>
      <w:r w:rsidR="00C03E4B">
        <w:rPr>
          <w:rFonts w:ascii="Arial" w:eastAsia="Arial" w:hAnsi="Arial" w:cs="Arial"/>
          <w:sz w:val="24"/>
          <w:szCs w:val="24"/>
        </w:rPr>
        <w:t xml:space="preserve">del 11 de junio de 2025 </w:t>
      </w:r>
      <w:r w:rsidR="00586606">
        <w:rPr>
          <w:rFonts w:ascii="Arial" w:eastAsia="Arial" w:hAnsi="Arial" w:cs="Arial"/>
          <w:sz w:val="24"/>
          <w:szCs w:val="24"/>
        </w:rPr>
        <w:t xml:space="preserve">y </w:t>
      </w:r>
      <w:r>
        <w:rPr>
          <w:rFonts w:ascii="Arial" w:eastAsia="Arial" w:hAnsi="Arial" w:cs="Arial"/>
          <w:sz w:val="24"/>
          <w:szCs w:val="24"/>
        </w:rPr>
        <w:t xml:space="preserve">el Decreto </w:t>
      </w:r>
      <w:proofErr w:type="spellStart"/>
      <w:r>
        <w:rPr>
          <w:rFonts w:ascii="Arial" w:eastAsia="Arial" w:hAnsi="Arial" w:cs="Arial"/>
          <w:sz w:val="24"/>
          <w:szCs w:val="24"/>
        </w:rPr>
        <w:t>N°</w:t>
      </w:r>
      <w:proofErr w:type="spellEnd"/>
      <w:r>
        <w:rPr>
          <w:rFonts w:ascii="Arial" w:eastAsia="Arial" w:hAnsi="Arial" w:cs="Arial"/>
          <w:sz w:val="24"/>
          <w:szCs w:val="24"/>
        </w:rPr>
        <w:t xml:space="preserve"> 40556-S “Reglamento de Vigilancia de la Salud </w:t>
      </w:r>
      <w:r w:rsidR="003A3217">
        <w:rPr>
          <w:rFonts w:ascii="Arial" w:eastAsia="Arial" w:hAnsi="Arial" w:cs="Arial"/>
          <w:sz w:val="24"/>
          <w:szCs w:val="24"/>
        </w:rPr>
        <w:t>“del</w:t>
      </w:r>
      <w:r w:rsidR="00C03E4B">
        <w:rPr>
          <w:rFonts w:ascii="Arial" w:eastAsia="Arial" w:hAnsi="Arial" w:cs="Arial"/>
          <w:sz w:val="24"/>
          <w:szCs w:val="24"/>
        </w:rPr>
        <w:t xml:space="preserve"> 7 de julio de 2017.</w:t>
      </w:r>
    </w:p>
    <w:p w14:paraId="00000073" w14:textId="77777777" w:rsidR="008263D8" w:rsidRDefault="005A622F">
      <w:pPr>
        <w:tabs>
          <w:tab w:val="center" w:pos="4515"/>
          <w:tab w:val="left" w:pos="5355"/>
        </w:tabs>
        <w:rPr>
          <w:rFonts w:ascii="Arial" w:eastAsia="Arial" w:hAnsi="Arial" w:cs="Arial"/>
        </w:rPr>
      </w:pPr>
      <w:r>
        <w:rPr>
          <w:rFonts w:ascii="Arial" w:eastAsia="Arial" w:hAnsi="Arial" w:cs="Arial"/>
        </w:rPr>
        <w:tab/>
      </w:r>
    </w:p>
    <w:p w14:paraId="00000074" w14:textId="77777777" w:rsidR="008263D8" w:rsidRDefault="005A622F">
      <w:pPr>
        <w:pStyle w:val="Ttulo1"/>
        <w:rPr>
          <w:rFonts w:ascii="Arial" w:eastAsia="Arial" w:hAnsi="Arial" w:cs="Arial"/>
        </w:rPr>
      </w:pPr>
      <w:bookmarkStart w:id="8" w:name="_Toc207199304"/>
      <w:r>
        <w:rPr>
          <w:rFonts w:ascii="Arial" w:eastAsia="Arial" w:hAnsi="Arial" w:cs="Arial"/>
        </w:rPr>
        <w:t>Alcance</w:t>
      </w:r>
      <w:bookmarkEnd w:id="8"/>
    </w:p>
    <w:p w14:paraId="00000075" w14:textId="77777777" w:rsidR="008263D8" w:rsidRDefault="008263D8"/>
    <w:p w14:paraId="00000078" w14:textId="70CBE6A1" w:rsidR="008263D8" w:rsidRDefault="00557EBA">
      <w:pPr>
        <w:spacing w:line="360" w:lineRule="auto"/>
        <w:rPr>
          <w:rFonts w:ascii="Arial" w:eastAsia="Arial" w:hAnsi="Arial" w:cs="Arial"/>
        </w:rPr>
        <w:sectPr w:rsidR="008263D8">
          <w:pgSz w:w="11910" w:h="16850"/>
          <w:pgMar w:top="1440" w:right="1440" w:bottom="1296" w:left="1440" w:header="720" w:footer="720" w:gutter="0"/>
          <w:cols w:space="720"/>
        </w:sectPr>
      </w:pPr>
      <w:r w:rsidRPr="00557EBA">
        <w:rPr>
          <w:rFonts w:ascii="Arial" w:eastAsia="Arial" w:hAnsi="Arial" w:cs="Arial"/>
          <w:sz w:val="24"/>
          <w:szCs w:val="24"/>
        </w:rPr>
        <w:t xml:space="preserve">El presente </w:t>
      </w:r>
      <w:r w:rsidR="006B35B8">
        <w:rPr>
          <w:rFonts w:ascii="Arial" w:eastAsia="Arial" w:hAnsi="Arial" w:cs="Arial"/>
          <w:sz w:val="24"/>
          <w:szCs w:val="24"/>
        </w:rPr>
        <w:t>protocolo</w:t>
      </w:r>
      <w:r w:rsidRPr="00557EBA">
        <w:rPr>
          <w:rFonts w:ascii="Arial" w:eastAsia="Arial" w:hAnsi="Arial" w:cs="Arial"/>
          <w:sz w:val="24"/>
          <w:szCs w:val="24"/>
        </w:rPr>
        <w:t xml:space="preserve"> tiene como objetivo especificar las acciones que se deben realizar en las instituciones del Sistema Nacional de Salud, para llevar a cabo la búsqueda intencionada y la reclasificación de muertes maternas, siendo de acatamiento obligatorio en los servicios de salud públicos y privados del territorio nacional, así como en los tres niveles de gestión del Ministerio de Salud.</w:t>
      </w:r>
    </w:p>
    <w:p w14:paraId="00000079" w14:textId="77777777" w:rsidR="008263D8" w:rsidRDefault="005A622F">
      <w:pPr>
        <w:pStyle w:val="Ttulo1"/>
        <w:rPr>
          <w:rFonts w:ascii="Arial" w:eastAsia="Arial" w:hAnsi="Arial" w:cs="Arial"/>
        </w:rPr>
      </w:pPr>
      <w:bookmarkStart w:id="9" w:name="_Toc207199305"/>
      <w:r>
        <w:rPr>
          <w:rFonts w:ascii="Arial" w:eastAsia="Arial" w:hAnsi="Arial" w:cs="Arial"/>
        </w:rPr>
        <w:lastRenderedPageBreak/>
        <w:t>Descripción general del evento</w:t>
      </w:r>
      <w:bookmarkEnd w:id="9"/>
    </w:p>
    <w:p w14:paraId="0000007A" w14:textId="77777777" w:rsidR="008263D8" w:rsidRDefault="008263D8"/>
    <w:p w14:paraId="0000007B" w14:textId="21CA7ADF" w:rsidR="008263D8" w:rsidRDefault="005A622F">
      <w:pPr>
        <w:spacing w:line="360" w:lineRule="auto"/>
        <w:jc w:val="both"/>
        <w:rPr>
          <w:rFonts w:ascii="Arial" w:eastAsia="Arial" w:hAnsi="Arial" w:cs="Arial"/>
          <w:sz w:val="24"/>
          <w:szCs w:val="24"/>
        </w:rPr>
      </w:pPr>
      <w:r>
        <w:rPr>
          <w:rFonts w:ascii="Arial" w:eastAsia="Arial" w:hAnsi="Arial" w:cs="Arial"/>
          <w:sz w:val="24"/>
          <w:szCs w:val="24"/>
        </w:rPr>
        <w:t xml:space="preserve">El proceso fisiológico del embarazo es un evento mediante el cual una mujer da vida. Durante este proceso no se espera que fallezca. Sin embargo, las complicaciones de salud en el embarazo, parto o puerperio ponen a prueba la eficacia de los sistemas de salud. Esto revela fallas en la cobertura, el acceso y la calidad de los servicios, como la atención prenatal, del parto y del puerperio, la vigilancia de mujeres con padecimientos concomitantes, la detección y el tratamiento de complicaciones, y la referencia oportuna (Bremen de Mucio, et al, </w:t>
      </w:r>
      <w:sdt>
        <w:sdtPr>
          <w:tag w:val="goog_rdk_0"/>
          <w:id w:val="1955827722"/>
          <w:showingPlcHdr/>
        </w:sdtPr>
        <w:sdtEndPr/>
        <w:sdtContent>
          <w:r w:rsidR="00D84B59">
            <w:t xml:space="preserve">     </w:t>
          </w:r>
        </w:sdtContent>
      </w:sdt>
      <w:r>
        <w:rPr>
          <w:rFonts w:ascii="Arial" w:eastAsia="Arial" w:hAnsi="Arial" w:cs="Arial"/>
          <w:sz w:val="24"/>
          <w:szCs w:val="24"/>
        </w:rPr>
        <w:t>2024).</w:t>
      </w:r>
    </w:p>
    <w:p w14:paraId="0000007C" w14:textId="64FDB6E0" w:rsidR="008263D8" w:rsidRDefault="005A622F">
      <w:pPr>
        <w:spacing w:line="360" w:lineRule="auto"/>
        <w:jc w:val="both"/>
        <w:rPr>
          <w:rFonts w:ascii="Arial" w:eastAsia="Arial" w:hAnsi="Arial" w:cs="Arial"/>
          <w:sz w:val="24"/>
          <w:szCs w:val="24"/>
        </w:rPr>
      </w:pPr>
      <w:r>
        <w:rPr>
          <w:rFonts w:ascii="Arial" w:eastAsia="Arial" w:hAnsi="Arial" w:cs="Arial"/>
          <w:sz w:val="24"/>
          <w:szCs w:val="24"/>
        </w:rPr>
        <w:t>Desde el punto de vista de la salud pública, la mortalidad materna es un evento trazador que evidencia un conjunto de condiciones que pueden ser evitables, por lo cual es un indicador que refleja la calidad de la prestación de los servicios de salud de un país. La reducción de la mortalidad materna es una meta dentro los Objetivos de Desarrollo Sostenible (ODS) relacionados con salud y bienestar de la Agenda 2030 para el Desarrollo Sostenible (PNUD, 2015).</w:t>
      </w:r>
    </w:p>
    <w:p w14:paraId="0000007D" w14:textId="77777777" w:rsidR="008263D8" w:rsidRDefault="005A622F">
      <w:pPr>
        <w:spacing w:line="360" w:lineRule="auto"/>
        <w:jc w:val="both"/>
        <w:rPr>
          <w:rFonts w:ascii="Arial" w:eastAsia="Arial" w:hAnsi="Arial" w:cs="Arial"/>
          <w:sz w:val="24"/>
          <w:szCs w:val="24"/>
        </w:rPr>
      </w:pPr>
      <w:r>
        <w:rPr>
          <w:rFonts w:ascii="Arial" w:eastAsia="Arial" w:hAnsi="Arial" w:cs="Arial"/>
          <w:sz w:val="24"/>
          <w:szCs w:val="24"/>
        </w:rPr>
        <w:t>Por lo anterior, es importante que los sistemas de salud continuamente realicen procesos de evaluación y análisis de la calidad de atención, específicamente, en la atención obstétrica y perinatal, con la finalidad de orientar las políticas públicas en pro de prevenir y evitar las muertes maternas. Para este fin se establece la metodología denominada Búsqueda Intencionada y Reclasificación de Muertes Maternas (BIRMM), la cual es una herramienta clave cuyo objetivo es reducir el registro incompleto de muertes maternas y corregir su clasificación en aquellos casos donde se identifique que fue incorrecta, con el propósito de generar datos precisos y confiables para tomar decisiones que eviten estas muertes.</w:t>
      </w:r>
    </w:p>
    <w:p w14:paraId="0000007E" w14:textId="078932F4" w:rsidR="008263D8" w:rsidRDefault="005A622F">
      <w:pPr>
        <w:spacing w:line="360" w:lineRule="auto"/>
        <w:jc w:val="both"/>
        <w:rPr>
          <w:rFonts w:ascii="Arial" w:eastAsia="Arial" w:hAnsi="Arial" w:cs="Arial"/>
          <w:sz w:val="24"/>
          <w:szCs w:val="24"/>
        </w:rPr>
      </w:pPr>
      <w:r>
        <w:rPr>
          <w:rFonts w:ascii="Arial" w:eastAsia="Arial" w:hAnsi="Arial" w:cs="Arial"/>
          <w:sz w:val="24"/>
          <w:szCs w:val="24"/>
        </w:rPr>
        <w:t>La metodología de búsqueda intencionada y reclasificación de muertes maternas (BIRMM) es una herramienta cuyo objetivo es reducir el registro incompleto de muertes maternas y corregir su clasificación incorrecta</w:t>
      </w:r>
      <w:r w:rsidR="0068406A">
        <w:rPr>
          <w:rFonts w:ascii="Arial" w:eastAsia="Arial" w:hAnsi="Arial" w:cs="Arial"/>
          <w:sz w:val="24"/>
          <w:szCs w:val="24"/>
        </w:rPr>
        <w:t>.</w:t>
      </w:r>
      <w:r>
        <w:rPr>
          <w:rFonts w:ascii="Arial" w:eastAsia="Arial" w:hAnsi="Arial" w:cs="Arial"/>
          <w:sz w:val="24"/>
          <w:szCs w:val="24"/>
        </w:rPr>
        <w:t xml:space="preserve"> </w:t>
      </w:r>
      <w:sdt>
        <w:sdtPr>
          <w:tag w:val="goog_rdk_1"/>
          <w:id w:val="1318373632"/>
        </w:sdtPr>
        <w:sdtEndPr/>
        <w:sdtContent>
          <w:r w:rsidRPr="0068406A">
            <w:rPr>
              <w:rFonts w:ascii="Arial" w:eastAsia="Arial" w:hAnsi="Arial" w:cs="Arial"/>
              <w:sz w:val="24"/>
              <w:szCs w:val="24"/>
            </w:rPr>
            <w:t xml:space="preserve">(Bremen de Mucio, et al, </w:t>
          </w:r>
        </w:sdtContent>
      </w:sdt>
      <w:sdt>
        <w:sdtPr>
          <w:tag w:val="goog_rdk_2"/>
          <w:id w:val="1861009175"/>
        </w:sdtPr>
        <w:sdtEndPr/>
        <w:sdtContent/>
      </w:sdt>
      <w:sdt>
        <w:sdtPr>
          <w:tag w:val="goog_rdk_3"/>
          <w:id w:val="852457213"/>
        </w:sdtPr>
        <w:sdtEndPr/>
        <w:sdtContent>
          <w:r w:rsidRPr="0068406A">
            <w:rPr>
              <w:rFonts w:ascii="Arial" w:eastAsia="Arial" w:hAnsi="Arial" w:cs="Arial"/>
              <w:sz w:val="24"/>
              <w:szCs w:val="24"/>
            </w:rPr>
            <w:t>2024</w:t>
          </w:r>
        </w:sdtContent>
      </w:sdt>
      <w:sdt>
        <w:sdtPr>
          <w:tag w:val="goog_rdk_4"/>
          <w:id w:val="1645929811"/>
        </w:sdtPr>
        <w:sdtEndPr/>
        <w:sdtContent>
          <w:r w:rsidRPr="0068406A">
            <w:rPr>
              <w:rFonts w:ascii="Arial" w:eastAsia="Arial" w:hAnsi="Arial" w:cs="Arial"/>
              <w:sz w:val="24"/>
              <w:szCs w:val="24"/>
            </w:rPr>
            <w:t xml:space="preserve">, </w:t>
          </w:r>
          <w:r w:rsidR="0068406A" w:rsidRPr="0068406A">
            <w:rPr>
              <w:rFonts w:ascii="Arial" w:eastAsia="Arial" w:hAnsi="Arial" w:cs="Arial"/>
              <w:sz w:val="24"/>
              <w:szCs w:val="24"/>
            </w:rPr>
            <w:t>p.2 del</w:t>
          </w:r>
          <w:r w:rsidRPr="0068406A">
            <w:rPr>
              <w:rFonts w:ascii="Arial" w:eastAsia="Arial" w:hAnsi="Arial" w:cs="Arial"/>
              <w:sz w:val="24"/>
              <w:szCs w:val="24"/>
            </w:rPr>
            <w:t xml:space="preserve"> artículo)</w:t>
          </w:r>
          <w:r>
            <w:rPr>
              <w:rFonts w:ascii="Arial" w:eastAsia="Arial" w:hAnsi="Arial" w:cs="Arial"/>
              <w:sz w:val="24"/>
              <w:szCs w:val="24"/>
            </w:rPr>
            <w:t xml:space="preserve"> se</w:t>
          </w:r>
        </w:sdtContent>
      </w:sdt>
      <w:r>
        <w:rPr>
          <w:rFonts w:ascii="Arial" w:eastAsia="Arial" w:hAnsi="Arial" w:cs="Arial"/>
          <w:sz w:val="24"/>
          <w:szCs w:val="24"/>
        </w:rPr>
        <w:t xml:space="preserve"> utiliza para identificar e investigar muertes de mujeres en edad reproductiva, reclasificar muertes maternas confirmadas, confrontar la información con otras fuentes, realizar análisis estadísticos</w:t>
      </w:r>
      <w:r w:rsidR="00F00A1A">
        <w:rPr>
          <w:rFonts w:ascii="Arial" w:eastAsia="Arial" w:hAnsi="Arial" w:cs="Arial"/>
          <w:sz w:val="24"/>
          <w:szCs w:val="24"/>
        </w:rPr>
        <w:t xml:space="preserve"> y</w:t>
      </w:r>
      <w:r>
        <w:rPr>
          <w:rFonts w:ascii="Arial" w:eastAsia="Arial" w:hAnsi="Arial" w:cs="Arial"/>
          <w:sz w:val="24"/>
          <w:szCs w:val="24"/>
        </w:rPr>
        <w:t xml:space="preserve"> </w:t>
      </w:r>
      <w:r w:rsidR="00F00A1A">
        <w:rPr>
          <w:rFonts w:ascii="Arial" w:eastAsia="Arial" w:hAnsi="Arial" w:cs="Arial"/>
          <w:sz w:val="24"/>
          <w:szCs w:val="24"/>
        </w:rPr>
        <w:t>publicar los resultados.</w:t>
      </w:r>
    </w:p>
    <w:p w14:paraId="0000007F" w14:textId="71C5F400" w:rsidR="008263D8" w:rsidRDefault="005A622F">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La razón de mortalidad materna en Costa Rica es baja y presenta altas oscilaciones de los eventos en el registro </w:t>
      </w:r>
      <w:r w:rsidR="0068406A">
        <w:rPr>
          <w:rFonts w:ascii="Arial" w:eastAsia="Arial" w:hAnsi="Arial" w:cs="Arial"/>
          <w:sz w:val="24"/>
          <w:szCs w:val="24"/>
        </w:rPr>
        <w:t>anual por</w:t>
      </w:r>
      <w:r>
        <w:rPr>
          <w:rFonts w:ascii="Arial" w:eastAsia="Arial" w:hAnsi="Arial" w:cs="Arial"/>
          <w:sz w:val="24"/>
          <w:szCs w:val="24"/>
        </w:rPr>
        <w:t xml:space="preserve"> lo que se hace </w:t>
      </w:r>
      <w:r w:rsidR="00C91770">
        <w:rPr>
          <w:rFonts w:ascii="Arial" w:eastAsia="Arial" w:hAnsi="Arial" w:cs="Arial"/>
          <w:sz w:val="24"/>
          <w:szCs w:val="24"/>
        </w:rPr>
        <w:t>necesario</w:t>
      </w:r>
      <w:r>
        <w:rPr>
          <w:rFonts w:ascii="Arial" w:eastAsia="Arial" w:hAnsi="Arial" w:cs="Arial"/>
          <w:sz w:val="24"/>
          <w:szCs w:val="24"/>
        </w:rPr>
        <w:t xml:space="preserve"> tener registros más precisos de este evento, por estas razones, se adopta la metodología BIRMM en Costa Rica. </w:t>
      </w:r>
    </w:p>
    <w:p w14:paraId="00000080" w14:textId="77777777" w:rsidR="008263D8" w:rsidRDefault="008263D8">
      <w:pPr>
        <w:spacing w:line="360" w:lineRule="auto"/>
        <w:jc w:val="both"/>
        <w:rPr>
          <w:rFonts w:ascii="Arial" w:eastAsia="Arial" w:hAnsi="Arial" w:cs="Arial"/>
          <w:sz w:val="24"/>
          <w:szCs w:val="24"/>
        </w:rPr>
      </w:pPr>
    </w:p>
    <w:p w14:paraId="00000081" w14:textId="6FD88491" w:rsidR="008263D8" w:rsidRPr="0068406A" w:rsidRDefault="006C7CCB">
      <w:pPr>
        <w:spacing w:line="360" w:lineRule="auto"/>
        <w:jc w:val="both"/>
        <w:rPr>
          <w:rFonts w:ascii="Arial" w:eastAsia="Arial" w:hAnsi="Arial" w:cs="Arial"/>
          <w:color w:val="0F4761"/>
          <w:sz w:val="40"/>
          <w:szCs w:val="40"/>
        </w:rPr>
      </w:pPr>
      <w:sdt>
        <w:sdtPr>
          <w:tag w:val="goog_rdk_5"/>
          <w:id w:val="270443131"/>
          <w:showingPlcHdr/>
        </w:sdtPr>
        <w:sdtEndPr/>
        <w:sdtContent>
          <w:r w:rsidR="00D84B59">
            <w:t xml:space="preserve">     </w:t>
          </w:r>
        </w:sdtContent>
      </w:sdt>
      <w:r w:rsidR="005A622F" w:rsidRPr="0068406A">
        <w:rPr>
          <w:rFonts w:ascii="Arial" w:eastAsia="Arial" w:hAnsi="Arial" w:cs="Arial"/>
          <w:color w:val="0F4761"/>
          <w:sz w:val="40"/>
          <w:szCs w:val="40"/>
        </w:rPr>
        <w:t>Definiciones operativas</w:t>
      </w:r>
    </w:p>
    <w:p w14:paraId="00000083" w14:textId="6D05E2E9" w:rsidR="008263D8" w:rsidRDefault="005A622F">
      <w:pPr>
        <w:spacing w:after="120" w:line="360" w:lineRule="auto"/>
        <w:jc w:val="both"/>
        <w:rPr>
          <w:rFonts w:ascii="Arial" w:eastAsia="Arial" w:hAnsi="Arial" w:cs="Arial"/>
          <w:sz w:val="24"/>
          <w:szCs w:val="24"/>
          <w:shd w:val="clear" w:color="auto" w:fill="F4CCCC"/>
        </w:rPr>
      </w:pPr>
      <w:r>
        <w:rPr>
          <w:rFonts w:ascii="Arial" w:eastAsia="Arial" w:hAnsi="Arial" w:cs="Arial"/>
          <w:b/>
          <w:color w:val="0F4761"/>
          <w:sz w:val="28"/>
          <w:szCs w:val="28"/>
        </w:rPr>
        <w:t>Población objetivo</w:t>
      </w:r>
      <w:r>
        <w:rPr>
          <w:rFonts w:ascii="Arial" w:eastAsia="Arial" w:hAnsi="Arial" w:cs="Arial"/>
          <w:sz w:val="24"/>
          <w:szCs w:val="24"/>
          <w:shd w:val="clear" w:color="auto" w:fill="F4CCCC"/>
        </w:rPr>
        <w:t xml:space="preserve"> </w:t>
      </w:r>
    </w:p>
    <w:p w14:paraId="1CEFB755" w14:textId="4595A0B8" w:rsidR="0068406A" w:rsidRDefault="00B62D28">
      <w:pPr>
        <w:spacing w:after="120" w:line="360" w:lineRule="auto"/>
        <w:jc w:val="both"/>
        <w:rPr>
          <w:rFonts w:ascii="Arial" w:eastAsia="Arial" w:hAnsi="Arial" w:cs="Arial"/>
          <w:sz w:val="24"/>
          <w:szCs w:val="24"/>
        </w:rPr>
      </w:pPr>
      <w:r w:rsidRPr="00B62D28">
        <w:rPr>
          <w:rFonts w:ascii="Arial" w:eastAsia="Arial" w:hAnsi="Arial" w:cs="Arial"/>
          <w:sz w:val="24"/>
          <w:szCs w:val="24"/>
        </w:rPr>
        <w:t xml:space="preserve">Para efectos de la aplicación de esta metodología se considerarán todas las defunciones de mujeres entre 10 y 50 </w:t>
      </w:r>
      <w:r w:rsidR="00B05A68" w:rsidRPr="00B62D28">
        <w:rPr>
          <w:rFonts w:ascii="Arial" w:eastAsia="Arial" w:hAnsi="Arial" w:cs="Arial"/>
          <w:sz w:val="24"/>
          <w:szCs w:val="24"/>
        </w:rPr>
        <w:t>años</w:t>
      </w:r>
      <w:r w:rsidRPr="00B62D28">
        <w:rPr>
          <w:rFonts w:ascii="Arial" w:eastAsia="Arial" w:hAnsi="Arial" w:cs="Arial"/>
          <w:sz w:val="24"/>
          <w:szCs w:val="24"/>
        </w:rPr>
        <w:t xml:space="preserve"> y esta será ejecutada por </w:t>
      </w:r>
      <w:r w:rsidR="007E25E0">
        <w:rPr>
          <w:rFonts w:ascii="Arial" w:eastAsia="Arial" w:hAnsi="Arial" w:cs="Arial"/>
          <w:sz w:val="24"/>
          <w:szCs w:val="24"/>
        </w:rPr>
        <w:t xml:space="preserve">los integrantes de </w:t>
      </w:r>
      <w:r w:rsidRPr="00B62D28">
        <w:rPr>
          <w:rFonts w:ascii="Arial" w:eastAsia="Arial" w:hAnsi="Arial" w:cs="Arial"/>
          <w:sz w:val="24"/>
          <w:szCs w:val="24"/>
        </w:rPr>
        <w:t>las COREAMMI</w:t>
      </w:r>
      <w:r w:rsidR="00CC1568">
        <w:rPr>
          <w:rFonts w:ascii="Arial" w:eastAsia="Arial" w:hAnsi="Arial" w:cs="Arial"/>
          <w:sz w:val="24"/>
          <w:szCs w:val="24"/>
        </w:rPr>
        <w:t xml:space="preserve"> y liderada por la persona coordinadora de este grupo</w:t>
      </w:r>
      <w:r w:rsidRPr="00B62D28">
        <w:rPr>
          <w:rFonts w:ascii="Arial" w:eastAsia="Arial" w:hAnsi="Arial" w:cs="Arial"/>
          <w:sz w:val="24"/>
          <w:szCs w:val="24"/>
        </w:rPr>
        <w:t>, quienes recopilarán con los niveles locales la información que sea requerida en dicho proceso.</w:t>
      </w:r>
    </w:p>
    <w:p w14:paraId="758E340B" w14:textId="77777777" w:rsidR="005A3A38" w:rsidRPr="003A5DE8" w:rsidRDefault="005A3A38">
      <w:pPr>
        <w:spacing w:after="120" w:line="360" w:lineRule="auto"/>
        <w:jc w:val="both"/>
        <w:rPr>
          <w:rFonts w:ascii="Arial" w:eastAsia="Arial" w:hAnsi="Arial" w:cs="Arial"/>
        </w:rPr>
      </w:pPr>
    </w:p>
    <w:p w14:paraId="00000085" w14:textId="77777777" w:rsidR="008263D8" w:rsidRDefault="005A622F">
      <w:pPr>
        <w:pStyle w:val="Ttulo3"/>
        <w:rPr>
          <w:rFonts w:ascii="Arial" w:eastAsia="Arial" w:hAnsi="Arial" w:cs="Arial"/>
        </w:rPr>
      </w:pPr>
      <w:bookmarkStart w:id="10" w:name="_Toc207199306"/>
      <w:r>
        <w:rPr>
          <w:rFonts w:ascii="Arial" w:eastAsia="Arial" w:hAnsi="Arial" w:cs="Arial"/>
          <w:b/>
        </w:rPr>
        <w:t>Caso sospechoso</w:t>
      </w:r>
      <w:bookmarkEnd w:id="10"/>
    </w:p>
    <w:p w14:paraId="00000086" w14:textId="4380147C" w:rsidR="008263D8" w:rsidRDefault="005A622F" w:rsidP="0068406A">
      <w:pPr>
        <w:spacing w:line="360" w:lineRule="auto"/>
        <w:jc w:val="both"/>
        <w:rPr>
          <w:rFonts w:ascii="Arial" w:eastAsia="Arial" w:hAnsi="Arial" w:cs="Arial"/>
          <w:sz w:val="24"/>
          <w:szCs w:val="24"/>
        </w:rPr>
      </w:pPr>
      <w:r>
        <w:rPr>
          <w:rFonts w:ascii="Arial" w:eastAsia="Arial" w:hAnsi="Arial" w:cs="Arial"/>
          <w:sz w:val="24"/>
          <w:szCs w:val="24"/>
        </w:rPr>
        <w:t>Defunción de mujer entre 10 y 50 años que</w:t>
      </w:r>
      <w:r w:rsidR="0068406A">
        <w:rPr>
          <w:rFonts w:ascii="Arial" w:eastAsia="Arial" w:hAnsi="Arial" w:cs="Arial"/>
          <w:sz w:val="24"/>
          <w:szCs w:val="24"/>
        </w:rPr>
        <w:t>,</w:t>
      </w:r>
      <w:r>
        <w:rPr>
          <w:rFonts w:ascii="Arial" w:eastAsia="Arial" w:hAnsi="Arial" w:cs="Arial"/>
          <w:sz w:val="24"/>
          <w:szCs w:val="24"/>
        </w:rPr>
        <w:t xml:space="preserve"> de acuerdo con la información recabada en las diferentes fuentes</w:t>
      </w:r>
      <w:r w:rsidR="0068406A">
        <w:rPr>
          <w:rFonts w:ascii="Arial" w:eastAsia="Arial" w:hAnsi="Arial" w:cs="Arial"/>
          <w:sz w:val="24"/>
          <w:szCs w:val="24"/>
        </w:rPr>
        <w:t>,</w:t>
      </w:r>
      <w:r>
        <w:rPr>
          <w:rFonts w:ascii="Arial" w:eastAsia="Arial" w:hAnsi="Arial" w:cs="Arial"/>
          <w:sz w:val="24"/>
          <w:szCs w:val="24"/>
        </w:rPr>
        <w:t xml:space="preserve"> se encuentran suficientes elementos para analizarla como una muerte materna oculta</w:t>
      </w:r>
      <w:r w:rsidR="009F28A9">
        <w:rPr>
          <w:rFonts w:ascii="Arial" w:eastAsia="Arial" w:hAnsi="Arial" w:cs="Arial"/>
          <w:sz w:val="24"/>
          <w:szCs w:val="24"/>
        </w:rPr>
        <w:t>, apoyada en la lista de diagnósticos del anexo 1</w:t>
      </w:r>
      <w:r>
        <w:rPr>
          <w:rFonts w:ascii="Arial" w:eastAsia="Arial" w:hAnsi="Arial" w:cs="Arial"/>
          <w:sz w:val="24"/>
          <w:szCs w:val="24"/>
        </w:rPr>
        <w:t xml:space="preserve">. </w:t>
      </w:r>
    </w:p>
    <w:p w14:paraId="7854D0AE" w14:textId="77777777" w:rsidR="0068406A" w:rsidRDefault="0068406A">
      <w:pPr>
        <w:spacing w:line="360" w:lineRule="auto"/>
        <w:rPr>
          <w:rFonts w:ascii="Arial" w:eastAsia="Arial" w:hAnsi="Arial" w:cs="Arial"/>
        </w:rPr>
      </w:pPr>
    </w:p>
    <w:p w14:paraId="00000087" w14:textId="77777777" w:rsidR="008263D8" w:rsidRDefault="005A622F">
      <w:pPr>
        <w:pStyle w:val="Ttulo3"/>
        <w:rPr>
          <w:rFonts w:ascii="Arial" w:eastAsia="Arial" w:hAnsi="Arial" w:cs="Arial"/>
        </w:rPr>
      </w:pPr>
      <w:bookmarkStart w:id="11" w:name="_Toc207199307"/>
      <w:r>
        <w:rPr>
          <w:rFonts w:ascii="Arial" w:eastAsia="Arial" w:hAnsi="Arial" w:cs="Arial"/>
          <w:b/>
        </w:rPr>
        <w:t>Caso confirmado</w:t>
      </w:r>
      <w:bookmarkEnd w:id="11"/>
    </w:p>
    <w:p w14:paraId="00000088" w14:textId="77777777" w:rsidR="008263D8" w:rsidRDefault="005A622F" w:rsidP="0068406A">
      <w:pPr>
        <w:spacing w:line="360" w:lineRule="auto"/>
        <w:jc w:val="both"/>
        <w:rPr>
          <w:rFonts w:ascii="Arial" w:eastAsia="Arial" w:hAnsi="Arial" w:cs="Arial"/>
          <w:sz w:val="24"/>
          <w:szCs w:val="24"/>
        </w:rPr>
      </w:pPr>
      <w:r>
        <w:rPr>
          <w:rFonts w:ascii="Arial" w:eastAsia="Arial" w:hAnsi="Arial" w:cs="Arial"/>
          <w:sz w:val="24"/>
          <w:szCs w:val="24"/>
        </w:rPr>
        <w:t xml:space="preserve">Toda mujer que fallece entre 10 y 50 años, cuyas causas de defunción, una vez analizadas, corresponde a una muerte materna. </w:t>
      </w:r>
    </w:p>
    <w:p w14:paraId="00000089" w14:textId="77777777" w:rsidR="008263D8" w:rsidRDefault="008263D8" w:rsidP="0052581C">
      <w:pPr>
        <w:spacing w:after="120" w:line="276" w:lineRule="auto"/>
        <w:jc w:val="both"/>
        <w:rPr>
          <w:rFonts w:ascii="Arial" w:eastAsia="Arial" w:hAnsi="Arial" w:cs="Arial"/>
        </w:rPr>
      </w:pPr>
    </w:p>
    <w:p w14:paraId="0000008A" w14:textId="77777777" w:rsidR="008263D8" w:rsidRDefault="005A622F">
      <w:pPr>
        <w:pStyle w:val="Ttulo3"/>
        <w:rPr>
          <w:rFonts w:ascii="Arial" w:eastAsia="Arial" w:hAnsi="Arial" w:cs="Arial"/>
          <w:b/>
        </w:rPr>
      </w:pPr>
      <w:bookmarkStart w:id="12" w:name="_Toc207199308"/>
      <w:r>
        <w:rPr>
          <w:rFonts w:ascii="Arial" w:eastAsia="Arial" w:hAnsi="Arial" w:cs="Arial"/>
          <w:b/>
        </w:rPr>
        <w:t>Caso descartado</w:t>
      </w:r>
      <w:bookmarkEnd w:id="12"/>
    </w:p>
    <w:p w14:paraId="0000008B" w14:textId="77777777" w:rsidR="008263D8" w:rsidRDefault="005A622F">
      <w:pPr>
        <w:spacing w:line="360" w:lineRule="auto"/>
        <w:jc w:val="both"/>
        <w:rPr>
          <w:rFonts w:ascii="Arial" w:eastAsia="Arial" w:hAnsi="Arial" w:cs="Arial"/>
          <w:sz w:val="24"/>
          <w:szCs w:val="24"/>
        </w:rPr>
      </w:pPr>
      <w:r>
        <w:rPr>
          <w:rFonts w:ascii="Arial" w:eastAsia="Arial" w:hAnsi="Arial" w:cs="Arial"/>
          <w:sz w:val="24"/>
          <w:szCs w:val="24"/>
        </w:rPr>
        <w:t xml:space="preserve">Toda mujer que fallece entre 10 y 50 años, cuyas causas de defunción después de analizada, evidencia que no corresponde a una muerte materna. </w:t>
      </w:r>
    </w:p>
    <w:p w14:paraId="4CD31B9C" w14:textId="77777777" w:rsidR="004E3CF8" w:rsidRDefault="004E3CF8"/>
    <w:p w14:paraId="5C01A768" w14:textId="77777777" w:rsidR="003A5DE8" w:rsidRDefault="003A5DE8"/>
    <w:p w14:paraId="68633B9B" w14:textId="77777777" w:rsidR="003A5DE8" w:rsidRPr="003A5DE8" w:rsidRDefault="003A5DE8"/>
    <w:p w14:paraId="0000008D" w14:textId="77777777" w:rsidR="008263D8" w:rsidRDefault="005A622F">
      <w:pPr>
        <w:rPr>
          <w:rFonts w:ascii="Arial" w:eastAsia="Arial" w:hAnsi="Arial" w:cs="Arial"/>
          <w:b/>
          <w:color w:val="0F4761"/>
          <w:sz w:val="28"/>
          <w:szCs w:val="28"/>
        </w:rPr>
      </w:pPr>
      <w:r>
        <w:rPr>
          <w:rFonts w:ascii="Arial" w:eastAsia="Arial" w:hAnsi="Arial" w:cs="Arial"/>
          <w:b/>
          <w:color w:val="0F4761"/>
          <w:sz w:val="28"/>
          <w:szCs w:val="28"/>
        </w:rPr>
        <w:lastRenderedPageBreak/>
        <w:t>Caso dudoso</w:t>
      </w:r>
    </w:p>
    <w:p w14:paraId="0000008E" w14:textId="3668C89D" w:rsidR="008263D8" w:rsidRDefault="005A622F">
      <w:pPr>
        <w:spacing w:line="360" w:lineRule="auto"/>
        <w:jc w:val="both"/>
        <w:rPr>
          <w:sz w:val="28"/>
          <w:szCs w:val="28"/>
        </w:rPr>
      </w:pPr>
      <w:r>
        <w:rPr>
          <w:rFonts w:ascii="Arial" w:eastAsia="Arial" w:hAnsi="Arial" w:cs="Arial"/>
          <w:sz w:val="24"/>
          <w:szCs w:val="24"/>
        </w:rPr>
        <w:t xml:space="preserve">Toda mujer que fallece entre 10 y 50 años, cuyas causas de defunción, después de analizada por los </w:t>
      </w:r>
      <w:r w:rsidR="0068406A">
        <w:rPr>
          <w:rFonts w:ascii="Arial" w:eastAsia="Arial" w:hAnsi="Arial" w:cs="Arial"/>
          <w:sz w:val="24"/>
          <w:szCs w:val="24"/>
        </w:rPr>
        <w:t>comités regionales</w:t>
      </w:r>
      <w:r>
        <w:rPr>
          <w:rFonts w:ascii="Arial" w:eastAsia="Arial" w:hAnsi="Arial" w:cs="Arial"/>
          <w:sz w:val="24"/>
          <w:szCs w:val="24"/>
        </w:rPr>
        <w:t xml:space="preserve"> y locales, no se pueda determinar con seguridad que se trata de una muerte materna</w:t>
      </w:r>
      <w:r w:rsidR="00EE26F8">
        <w:rPr>
          <w:rFonts w:ascii="Arial" w:eastAsia="Arial" w:hAnsi="Arial" w:cs="Arial"/>
          <w:sz w:val="24"/>
          <w:szCs w:val="24"/>
        </w:rPr>
        <w:t xml:space="preserve"> oculta</w:t>
      </w:r>
      <w:r>
        <w:rPr>
          <w:rFonts w:ascii="Arial" w:eastAsia="Arial" w:hAnsi="Arial" w:cs="Arial"/>
          <w:sz w:val="24"/>
          <w:szCs w:val="24"/>
        </w:rPr>
        <w:t>.</w:t>
      </w:r>
      <w:r>
        <w:rPr>
          <w:sz w:val="28"/>
          <w:szCs w:val="28"/>
        </w:rPr>
        <w:t xml:space="preserve">  </w:t>
      </w:r>
    </w:p>
    <w:p w14:paraId="0000008F" w14:textId="77777777" w:rsidR="008263D8" w:rsidRDefault="008263D8"/>
    <w:p w14:paraId="00000092" w14:textId="77777777" w:rsidR="008263D8" w:rsidRDefault="005A622F">
      <w:pPr>
        <w:pStyle w:val="Ttulo1"/>
        <w:rPr>
          <w:rFonts w:ascii="Arial" w:eastAsia="Arial" w:hAnsi="Arial" w:cs="Arial"/>
        </w:rPr>
      </w:pPr>
      <w:bookmarkStart w:id="13" w:name="_Toc207199309"/>
      <w:r>
        <w:rPr>
          <w:rFonts w:ascii="Arial" w:eastAsia="Arial" w:hAnsi="Arial" w:cs="Arial"/>
        </w:rPr>
        <w:t>Reporte de eventos</w:t>
      </w:r>
      <w:bookmarkEnd w:id="13"/>
      <w:r>
        <w:rPr>
          <w:rFonts w:ascii="Arial" w:eastAsia="Arial" w:hAnsi="Arial" w:cs="Arial"/>
        </w:rPr>
        <w:t xml:space="preserve"> </w:t>
      </w:r>
    </w:p>
    <w:p w14:paraId="11F3FF94" w14:textId="77777777" w:rsidR="003A5DE8" w:rsidRPr="003A5DE8" w:rsidRDefault="003A5DE8" w:rsidP="003A5DE8"/>
    <w:p w14:paraId="00000093" w14:textId="77777777" w:rsidR="008263D8" w:rsidRDefault="005A622F">
      <w:pPr>
        <w:spacing w:after="120" w:line="360" w:lineRule="auto"/>
        <w:jc w:val="both"/>
        <w:rPr>
          <w:rFonts w:ascii="Arial" w:eastAsia="Arial" w:hAnsi="Arial" w:cs="Arial"/>
        </w:rPr>
      </w:pPr>
      <w:r>
        <w:rPr>
          <w:rFonts w:ascii="Arial" w:eastAsia="Arial" w:hAnsi="Arial" w:cs="Arial"/>
          <w:sz w:val="24"/>
          <w:szCs w:val="24"/>
        </w:rPr>
        <w:t>Los eventos analizados por medio de la BIRMM son notificados por medio del certificado remitido por el Instituto Nacional de Estadística y Censos.</w:t>
      </w:r>
    </w:p>
    <w:p w14:paraId="00000094" w14:textId="77777777" w:rsidR="008263D8" w:rsidRDefault="005A622F">
      <w:pPr>
        <w:spacing w:after="120" w:line="360" w:lineRule="auto"/>
        <w:jc w:val="both"/>
        <w:rPr>
          <w:rFonts w:ascii="Arial" w:eastAsia="Arial" w:hAnsi="Arial" w:cs="Arial"/>
          <w:sz w:val="24"/>
          <w:szCs w:val="24"/>
        </w:rPr>
      </w:pPr>
      <w:r>
        <w:rPr>
          <w:rFonts w:ascii="Arial" w:eastAsia="Arial" w:hAnsi="Arial" w:cs="Arial"/>
          <w:sz w:val="24"/>
          <w:szCs w:val="24"/>
        </w:rPr>
        <w:t xml:space="preserve">Posteriormente, la base de datos que contenga esta información será remitida a la coordinación nacional de la CONEAMMI, quien procederá a remitir a las personas coordinadoras de las COREAMMI los casos para su verificación y análisis. </w:t>
      </w:r>
    </w:p>
    <w:p w14:paraId="00000095" w14:textId="5ADE4960" w:rsidR="008263D8" w:rsidRDefault="005A622F">
      <w:pPr>
        <w:spacing w:after="120" w:line="360" w:lineRule="auto"/>
        <w:jc w:val="both"/>
        <w:rPr>
          <w:rFonts w:ascii="Arial" w:eastAsia="Arial" w:hAnsi="Arial" w:cs="Arial"/>
          <w:sz w:val="24"/>
          <w:szCs w:val="24"/>
        </w:rPr>
      </w:pPr>
      <w:r>
        <w:rPr>
          <w:rFonts w:ascii="Arial" w:eastAsia="Arial" w:hAnsi="Arial" w:cs="Arial"/>
          <w:sz w:val="24"/>
          <w:szCs w:val="24"/>
        </w:rPr>
        <w:t xml:space="preserve">Cada COREAMMI debe realizar el análisis respectivo de estos casos a fin de determinar si corresponden o no a una muerte materna. Todos los informes con el análisis serán remitidos a la coordinación de la CONEAMMI la cual traslada al equipo BIRMM </w:t>
      </w:r>
      <w:r w:rsidR="0052581C">
        <w:rPr>
          <w:rFonts w:ascii="Arial" w:eastAsia="Arial" w:hAnsi="Arial" w:cs="Arial"/>
          <w:sz w:val="24"/>
          <w:szCs w:val="24"/>
        </w:rPr>
        <w:t>los casos</w:t>
      </w:r>
      <w:r>
        <w:rPr>
          <w:rFonts w:ascii="Arial" w:eastAsia="Arial" w:hAnsi="Arial" w:cs="Arial"/>
          <w:sz w:val="24"/>
          <w:szCs w:val="24"/>
        </w:rPr>
        <w:t xml:space="preserve"> clasificados como dudosos. deben ser remitidos a la coordinación de la CONEAMMI, quien traslada los casos. El equipo BIRMM determinará, finalmente, la clasificación correspondiente. </w:t>
      </w:r>
    </w:p>
    <w:p w14:paraId="142B9BB3" w14:textId="77777777" w:rsidR="00BF3662" w:rsidRDefault="00BF3662">
      <w:pPr>
        <w:spacing w:after="120" w:line="360" w:lineRule="auto"/>
        <w:jc w:val="both"/>
        <w:rPr>
          <w:rFonts w:ascii="Arial" w:eastAsia="Arial" w:hAnsi="Arial" w:cs="Arial"/>
          <w:sz w:val="24"/>
          <w:szCs w:val="24"/>
        </w:rPr>
      </w:pPr>
    </w:p>
    <w:p w14:paraId="61D41E43" w14:textId="77777777" w:rsidR="00BF3662" w:rsidRPr="00BF3662" w:rsidRDefault="00BF3662" w:rsidP="00BF3662">
      <w:pPr>
        <w:spacing w:after="120" w:line="360" w:lineRule="auto"/>
        <w:jc w:val="both"/>
        <w:rPr>
          <w:rFonts w:ascii="Arial" w:eastAsia="Arial" w:hAnsi="Arial" w:cs="Arial"/>
          <w:b/>
          <w:bCs/>
          <w:sz w:val="24"/>
          <w:szCs w:val="24"/>
        </w:rPr>
      </w:pPr>
      <w:r w:rsidRPr="00BF3662">
        <w:rPr>
          <w:rFonts w:ascii="Arial" w:eastAsia="Arial" w:hAnsi="Arial" w:cs="Arial"/>
          <w:b/>
          <w:bCs/>
          <w:sz w:val="24"/>
          <w:szCs w:val="24"/>
        </w:rPr>
        <w:t>Calidad de la información y registros</w:t>
      </w:r>
    </w:p>
    <w:p w14:paraId="19FDCC00" w14:textId="29E0C67C" w:rsidR="00BF3662" w:rsidRDefault="00BF3662" w:rsidP="00BF3662">
      <w:pPr>
        <w:spacing w:after="120" w:line="360" w:lineRule="auto"/>
        <w:jc w:val="both"/>
        <w:rPr>
          <w:rFonts w:ascii="Arial" w:eastAsia="Arial" w:hAnsi="Arial" w:cs="Arial"/>
          <w:sz w:val="24"/>
          <w:szCs w:val="24"/>
        </w:rPr>
      </w:pPr>
      <w:r w:rsidRPr="00BF3662">
        <w:rPr>
          <w:rFonts w:ascii="Arial" w:eastAsia="Arial" w:hAnsi="Arial" w:cs="Arial"/>
          <w:sz w:val="24"/>
          <w:szCs w:val="24"/>
        </w:rPr>
        <w:t xml:space="preserve">Es importante </w:t>
      </w:r>
      <w:r>
        <w:rPr>
          <w:rFonts w:ascii="Arial" w:eastAsia="Arial" w:hAnsi="Arial" w:cs="Arial"/>
          <w:sz w:val="24"/>
          <w:szCs w:val="24"/>
        </w:rPr>
        <w:t>enfatizar que</w:t>
      </w:r>
      <w:r w:rsidRPr="00BF3662">
        <w:rPr>
          <w:rFonts w:ascii="Arial" w:eastAsia="Arial" w:hAnsi="Arial" w:cs="Arial"/>
          <w:sz w:val="24"/>
          <w:szCs w:val="24"/>
        </w:rPr>
        <w:t xml:space="preserve"> la calidad de la información que se aporte por parte de los niveles locales sea lo más precisa y completa ya que aporta un dato importante en el análisis de reclasificación del caso.</w:t>
      </w:r>
    </w:p>
    <w:p w14:paraId="1B00CF06" w14:textId="77777777" w:rsidR="000A11EA" w:rsidRDefault="000A11EA" w:rsidP="00BF3662">
      <w:pPr>
        <w:spacing w:after="120" w:line="360" w:lineRule="auto"/>
        <w:jc w:val="both"/>
        <w:rPr>
          <w:rFonts w:ascii="Arial" w:eastAsia="Arial" w:hAnsi="Arial" w:cs="Arial"/>
          <w:sz w:val="24"/>
          <w:szCs w:val="24"/>
        </w:rPr>
      </w:pPr>
    </w:p>
    <w:p w14:paraId="3E31153A" w14:textId="77777777" w:rsidR="000A11EA" w:rsidRPr="000A11EA" w:rsidRDefault="000A11EA" w:rsidP="000A11EA">
      <w:pPr>
        <w:spacing w:after="120" w:line="360" w:lineRule="auto"/>
        <w:jc w:val="both"/>
        <w:rPr>
          <w:rFonts w:ascii="Arial" w:eastAsia="Arial" w:hAnsi="Arial" w:cs="Arial"/>
          <w:color w:val="0F4761"/>
          <w:sz w:val="40"/>
          <w:szCs w:val="40"/>
        </w:rPr>
      </w:pPr>
      <w:r w:rsidRPr="000A11EA">
        <w:rPr>
          <w:rFonts w:ascii="Arial" w:eastAsia="Arial" w:hAnsi="Arial" w:cs="Arial"/>
          <w:color w:val="0F4761"/>
          <w:sz w:val="40"/>
          <w:szCs w:val="40"/>
        </w:rPr>
        <w:t>Selección de casos a investigar</w:t>
      </w:r>
    </w:p>
    <w:p w14:paraId="7C082550" w14:textId="58A09CF7" w:rsidR="000A11EA" w:rsidRPr="000A11EA" w:rsidRDefault="000A11EA" w:rsidP="000A11EA">
      <w:pPr>
        <w:spacing w:after="120" w:line="360" w:lineRule="auto"/>
        <w:jc w:val="both"/>
        <w:rPr>
          <w:rFonts w:ascii="Arial" w:eastAsia="Arial" w:hAnsi="Arial" w:cs="Arial"/>
          <w:sz w:val="24"/>
          <w:szCs w:val="24"/>
        </w:rPr>
      </w:pPr>
      <w:r w:rsidRPr="000A11EA">
        <w:rPr>
          <w:rFonts w:ascii="Arial" w:eastAsia="Arial" w:hAnsi="Arial" w:cs="Arial"/>
          <w:sz w:val="24"/>
          <w:szCs w:val="24"/>
        </w:rPr>
        <w:t xml:space="preserve">Estos eventos notificados, serán registrados en una base de datos por personal de la Unidad de Estadísticas Demográficas del INEC. Posteriormente, se </w:t>
      </w:r>
      <w:r w:rsidRPr="000A11EA">
        <w:rPr>
          <w:rFonts w:ascii="Arial" w:eastAsia="Arial" w:hAnsi="Arial" w:cs="Arial"/>
          <w:sz w:val="24"/>
          <w:szCs w:val="24"/>
        </w:rPr>
        <w:lastRenderedPageBreak/>
        <w:t xml:space="preserve">seleccionará de esta base de datos los casos que deben ser investigados, de acuerdo con los criterios de selección sugerida </w:t>
      </w:r>
      <w:r w:rsidR="004D005C">
        <w:rPr>
          <w:rFonts w:ascii="Arial" w:eastAsia="Arial" w:hAnsi="Arial" w:cs="Arial"/>
          <w:sz w:val="24"/>
          <w:szCs w:val="24"/>
        </w:rPr>
        <w:t>en el anexo 1</w:t>
      </w:r>
      <w:r w:rsidRPr="000A11EA">
        <w:rPr>
          <w:rFonts w:ascii="Arial" w:eastAsia="Arial" w:hAnsi="Arial" w:cs="Arial"/>
          <w:sz w:val="24"/>
          <w:szCs w:val="24"/>
        </w:rPr>
        <w:t>.</w:t>
      </w:r>
    </w:p>
    <w:p w14:paraId="284CA597" w14:textId="0299CFC2" w:rsidR="000A11EA" w:rsidRPr="000A11EA" w:rsidRDefault="000A11EA" w:rsidP="000A11EA">
      <w:pPr>
        <w:spacing w:after="120" w:line="360" w:lineRule="auto"/>
        <w:jc w:val="both"/>
        <w:rPr>
          <w:rFonts w:ascii="Arial" w:eastAsia="Arial" w:hAnsi="Arial" w:cs="Arial"/>
          <w:sz w:val="24"/>
          <w:szCs w:val="24"/>
        </w:rPr>
      </w:pPr>
      <w:r w:rsidRPr="000A11EA">
        <w:rPr>
          <w:rFonts w:ascii="Arial" w:eastAsia="Arial" w:hAnsi="Arial" w:cs="Arial"/>
          <w:sz w:val="24"/>
          <w:szCs w:val="24"/>
        </w:rPr>
        <w:t>Para realizar la selección de los casos sospechosos de muerte materna el INEC debe seguir los siguientes criterios: </w:t>
      </w:r>
    </w:p>
    <w:p w14:paraId="1F794D0D" w14:textId="77777777" w:rsidR="000A11EA" w:rsidRPr="000A11EA" w:rsidRDefault="000A11EA" w:rsidP="000A11EA">
      <w:pPr>
        <w:numPr>
          <w:ilvl w:val="0"/>
          <w:numId w:val="12"/>
        </w:numPr>
        <w:spacing w:after="120" w:line="360" w:lineRule="auto"/>
        <w:jc w:val="both"/>
        <w:rPr>
          <w:rFonts w:ascii="Arial" w:eastAsia="Arial" w:hAnsi="Arial" w:cs="Arial"/>
          <w:sz w:val="24"/>
          <w:szCs w:val="24"/>
        </w:rPr>
      </w:pPr>
      <w:r w:rsidRPr="000A11EA">
        <w:rPr>
          <w:rFonts w:ascii="Arial" w:eastAsia="Arial" w:hAnsi="Arial" w:cs="Arial"/>
          <w:sz w:val="24"/>
          <w:szCs w:val="24"/>
        </w:rPr>
        <w:t>Defunciones de mujeres de 10 a 50 años cuya causa básica no sea una causa externa.</w:t>
      </w:r>
    </w:p>
    <w:p w14:paraId="0B8DB23C" w14:textId="77777777" w:rsidR="000A11EA" w:rsidRPr="000A11EA" w:rsidRDefault="000A11EA" w:rsidP="000A11EA">
      <w:pPr>
        <w:numPr>
          <w:ilvl w:val="0"/>
          <w:numId w:val="12"/>
        </w:numPr>
        <w:spacing w:after="120" w:line="360" w:lineRule="auto"/>
        <w:jc w:val="both"/>
        <w:rPr>
          <w:rFonts w:ascii="Arial" w:eastAsia="Arial" w:hAnsi="Arial" w:cs="Arial"/>
          <w:sz w:val="24"/>
          <w:szCs w:val="24"/>
        </w:rPr>
      </w:pPr>
      <w:r w:rsidRPr="000A11EA">
        <w:rPr>
          <w:rFonts w:ascii="Arial" w:eastAsia="Arial" w:hAnsi="Arial" w:cs="Arial"/>
          <w:sz w:val="24"/>
          <w:szCs w:val="24"/>
        </w:rPr>
        <w:t>Que en el certificado de defunción no aparezca una causa antecedente originaria o causa básica de defunción que explique cómo se inició la cadena de acontecimientos que llevaron a la muerte.</w:t>
      </w:r>
    </w:p>
    <w:p w14:paraId="55FB5859" w14:textId="77777777" w:rsidR="000A11EA" w:rsidRPr="000A11EA" w:rsidRDefault="000A11EA" w:rsidP="000A11EA">
      <w:pPr>
        <w:numPr>
          <w:ilvl w:val="0"/>
          <w:numId w:val="12"/>
        </w:numPr>
        <w:spacing w:after="120" w:line="360" w:lineRule="auto"/>
        <w:jc w:val="both"/>
        <w:rPr>
          <w:rFonts w:ascii="Arial" w:eastAsia="Arial" w:hAnsi="Arial" w:cs="Arial"/>
          <w:sz w:val="24"/>
          <w:szCs w:val="24"/>
        </w:rPr>
      </w:pPr>
      <w:r w:rsidRPr="000A11EA">
        <w:rPr>
          <w:rFonts w:ascii="Arial" w:eastAsia="Arial" w:hAnsi="Arial" w:cs="Arial"/>
          <w:sz w:val="24"/>
          <w:szCs w:val="24"/>
        </w:rPr>
        <w:t>Que la causa básica corresponda a enfermedades poco frecuentes de acuerdo con la edad; por ejemplo, el infarto agudo de miocardio antes de los 30 años.</w:t>
      </w:r>
    </w:p>
    <w:p w14:paraId="26794326" w14:textId="77777777" w:rsidR="000A11EA" w:rsidRPr="000A11EA" w:rsidRDefault="000A11EA" w:rsidP="000A11EA">
      <w:pPr>
        <w:spacing w:after="120" w:line="360" w:lineRule="auto"/>
        <w:jc w:val="both"/>
        <w:rPr>
          <w:rFonts w:ascii="Arial" w:eastAsia="Arial" w:hAnsi="Arial" w:cs="Arial"/>
          <w:sz w:val="24"/>
          <w:szCs w:val="24"/>
        </w:rPr>
      </w:pPr>
      <w:r w:rsidRPr="000A11EA">
        <w:rPr>
          <w:rFonts w:ascii="Arial" w:eastAsia="Arial" w:hAnsi="Arial" w:cs="Arial"/>
          <w:sz w:val="24"/>
          <w:szCs w:val="24"/>
        </w:rPr>
        <w:t> </w:t>
      </w:r>
    </w:p>
    <w:p w14:paraId="1511C31A" w14:textId="279AC849" w:rsidR="000A11EA" w:rsidRPr="000A11EA" w:rsidRDefault="000A11EA" w:rsidP="000A11EA">
      <w:pPr>
        <w:spacing w:after="120" w:line="360" w:lineRule="auto"/>
        <w:jc w:val="both"/>
        <w:rPr>
          <w:rFonts w:ascii="Arial" w:eastAsia="Arial" w:hAnsi="Arial" w:cs="Arial"/>
          <w:sz w:val="24"/>
          <w:szCs w:val="24"/>
        </w:rPr>
      </w:pPr>
      <w:r w:rsidRPr="000A11EA">
        <w:rPr>
          <w:rFonts w:ascii="Arial" w:eastAsia="Arial" w:hAnsi="Arial" w:cs="Arial"/>
          <w:sz w:val="24"/>
          <w:szCs w:val="24"/>
        </w:rPr>
        <w:t xml:space="preserve">La lista de casos seleccionados para investigar será enviada a la Coordinación Nacional de la CONEAMMI, </w:t>
      </w:r>
      <w:proofErr w:type="gramStart"/>
      <w:r w:rsidRPr="000A11EA">
        <w:rPr>
          <w:rFonts w:ascii="Arial" w:eastAsia="Arial" w:hAnsi="Arial" w:cs="Arial"/>
          <w:sz w:val="24"/>
          <w:szCs w:val="24"/>
        </w:rPr>
        <w:t>quien</w:t>
      </w:r>
      <w:proofErr w:type="gramEnd"/>
      <w:r w:rsidRPr="000A11EA">
        <w:rPr>
          <w:rFonts w:ascii="Arial" w:eastAsia="Arial" w:hAnsi="Arial" w:cs="Arial"/>
          <w:sz w:val="24"/>
          <w:szCs w:val="24"/>
        </w:rPr>
        <w:t xml:space="preserve"> </w:t>
      </w:r>
      <w:r w:rsidR="00803636">
        <w:rPr>
          <w:rFonts w:ascii="Arial" w:eastAsia="Arial" w:hAnsi="Arial" w:cs="Arial"/>
          <w:sz w:val="24"/>
          <w:szCs w:val="24"/>
        </w:rPr>
        <w:t xml:space="preserve">en coordinación con la Unidad de Epidemiología de la Dirección de Vigilancia de la Salud, </w:t>
      </w:r>
      <w:r w:rsidRPr="000A11EA">
        <w:rPr>
          <w:rFonts w:ascii="Arial" w:eastAsia="Arial" w:hAnsi="Arial" w:cs="Arial"/>
          <w:sz w:val="24"/>
          <w:szCs w:val="24"/>
        </w:rPr>
        <w:t>procederá</w:t>
      </w:r>
      <w:r w:rsidR="0059091C">
        <w:rPr>
          <w:rFonts w:ascii="Arial" w:eastAsia="Arial" w:hAnsi="Arial" w:cs="Arial"/>
          <w:sz w:val="24"/>
          <w:szCs w:val="24"/>
        </w:rPr>
        <w:t>n</w:t>
      </w:r>
      <w:r w:rsidRPr="000A11EA">
        <w:rPr>
          <w:rFonts w:ascii="Arial" w:eastAsia="Arial" w:hAnsi="Arial" w:cs="Arial"/>
          <w:sz w:val="24"/>
          <w:szCs w:val="24"/>
        </w:rPr>
        <w:t xml:space="preserve"> a remitir a las personas coordinadoras de las COREAMMI para su análisis en sesión ordinaria.</w:t>
      </w:r>
    </w:p>
    <w:p w14:paraId="65767C0F" w14:textId="302BF8F6" w:rsidR="000A11EA" w:rsidRPr="000A11EA" w:rsidRDefault="000A11EA" w:rsidP="000A11EA">
      <w:pPr>
        <w:spacing w:after="120" w:line="360" w:lineRule="auto"/>
        <w:jc w:val="both"/>
        <w:rPr>
          <w:rFonts w:ascii="Arial" w:eastAsia="Arial" w:hAnsi="Arial" w:cs="Arial"/>
          <w:sz w:val="24"/>
          <w:szCs w:val="24"/>
        </w:rPr>
      </w:pPr>
      <w:r w:rsidRPr="000A11EA">
        <w:rPr>
          <w:rFonts w:ascii="Arial" w:eastAsia="Arial" w:hAnsi="Arial" w:cs="Arial"/>
          <w:sz w:val="24"/>
          <w:szCs w:val="24"/>
        </w:rPr>
        <w:t>Cada COREAMMI debe realizar la revisión y clasificación e informe final respectivo de estos casos a fin de determinar si corresponden o no a una muerte materna y enviarlo a la coordinación de la CONEAMMI</w:t>
      </w:r>
      <w:r w:rsidR="0059091C">
        <w:rPr>
          <w:rFonts w:ascii="Arial" w:eastAsia="Arial" w:hAnsi="Arial" w:cs="Arial"/>
          <w:sz w:val="24"/>
          <w:szCs w:val="24"/>
        </w:rPr>
        <w:t xml:space="preserve"> y a la Unidad de Epidemiología de la DVS</w:t>
      </w:r>
      <w:r w:rsidRPr="000A11EA">
        <w:rPr>
          <w:rFonts w:ascii="Arial" w:eastAsia="Arial" w:hAnsi="Arial" w:cs="Arial"/>
          <w:sz w:val="24"/>
          <w:szCs w:val="24"/>
        </w:rPr>
        <w:t>. Los casos dudosos deben ser remitidos a la coordinación de la CONEAMMI, quien trasladará los casos al equipo BIRMM, el cual determinará, finalmente, su clasificación correspondiente. </w:t>
      </w:r>
    </w:p>
    <w:p w14:paraId="31CEF45E" w14:textId="77777777" w:rsidR="000A11EA" w:rsidRDefault="000A11EA" w:rsidP="00BF3662">
      <w:pPr>
        <w:spacing w:after="120" w:line="360" w:lineRule="auto"/>
        <w:jc w:val="both"/>
        <w:rPr>
          <w:rFonts w:ascii="Arial" w:eastAsia="Arial" w:hAnsi="Arial" w:cs="Arial"/>
          <w:sz w:val="24"/>
          <w:szCs w:val="24"/>
        </w:rPr>
      </w:pPr>
    </w:p>
    <w:p w14:paraId="00000096" w14:textId="77777777" w:rsidR="008263D8" w:rsidRDefault="005A622F">
      <w:pPr>
        <w:spacing w:after="120" w:line="360" w:lineRule="auto"/>
        <w:jc w:val="both"/>
        <w:rPr>
          <w:rFonts w:ascii="Arial" w:eastAsia="Arial" w:hAnsi="Arial" w:cs="Arial"/>
          <w:sz w:val="24"/>
          <w:szCs w:val="24"/>
        </w:rPr>
      </w:pPr>
      <w:r>
        <w:rPr>
          <w:rFonts w:ascii="Arial" w:eastAsia="Arial" w:hAnsi="Arial" w:cs="Arial"/>
          <w:color w:val="0F4761"/>
          <w:sz w:val="40"/>
          <w:szCs w:val="40"/>
        </w:rPr>
        <w:t>Conformación del equipo BIRMM</w:t>
      </w:r>
    </w:p>
    <w:p w14:paraId="00000097" w14:textId="77777777" w:rsidR="008263D8" w:rsidRDefault="005A622F">
      <w:pPr>
        <w:spacing w:after="120" w:line="360" w:lineRule="auto"/>
        <w:jc w:val="both"/>
        <w:rPr>
          <w:rFonts w:ascii="Arial" w:eastAsia="Arial" w:hAnsi="Arial" w:cs="Arial"/>
          <w:sz w:val="24"/>
          <w:szCs w:val="24"/>
        </w:rPr>
      </w:pPr>
      <w:r>
        <w:rPr>
          <w:rFonts w:ascii="Arial" w:eastAsia="Arial" w:hAnsi="Arial" w:cs="Arial"/>
          <w:sz w:val="24"/>
          <w:szCs w:val="24"/>
        </w:rPr>
        <w:t xml:space="preserve">El equipo BIRMM está conformado por: </w:t>
      </w:r>
    </w:p>
    <w:p w14:paraId="217D6C05" w14:textId="77777777" w:rsidR="00591DA9" w:rsidRDefault="00591DA9" w:rsidP="00591DA9">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Una persona profesional de la salud, quien coordina el grupo y la CONEAMMI, representante de la DSS-MS.</w:t>
      </w:r>
    </w:p>
    <w:p w14:paraId="39D11FDD" w14:textId="45BC585E" w:rsidR="00591DA9" w:rsidRDefault="00591DA9" w:rsidP="00591DA9">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Una persona profesional de la salud con especialidad en epidemiología, representante </w:t>
      </w:r>
      <w:r w:rsidR="0054527F">
        <w:rPr>
          <w:rFonts w:ascii="Arial" w:eastAsia="Arial" w:hAnsi="Arial" w:cs="Arial"/>
          <w:color w:val="000000"/>
          <w:sz w:val="24"/>
          <w:szCs w:val="24"/>
        </w:rPr>
        <w:t>UE-</w:t>
      </w:r>
      <w:r>
        <w:rPr>
          <w:rFonts w:ascii="Arial" w:eastAsia="Arial" w:hAnsi="Arial" w:cs="Arial"/>
          <w:color w:val="000000"/>
          <w:sz w:val="24"/>
          <w:szCs w:val="24"/>
        </w:rPr>
        <w:t>DVS-MS</w:t>
      </w:r>
      <w:r w:rsidR="006D07C0">
        <w:rPr>
          <w:rFonts w:ascii="Arial" w:eastAsia="Arial" w:hAnsi="Arial" w:cs="Arial"/>
          <w:color w:val="000000"/>
          <w:sz w:val="24"/>
          <w:szCs w:val="24"/>
        </w:rPr>
        <w:t>, quien suplirá a la coordinación en casos de ausencia</w:t>
      </w:r>
      <w:r>
        <w:rPr>
          <w:rFonts w:ascii="Arial" w:eastAsia="Arial" w:hAnsi="Arial" w:cs="Arial"/>
          <w:color w:val="000000"/>
          <w:sz w:val="24"/>
          <w:szCs w:val="24"/>
        </w:rPr>
        <w:t xml:space="preserve">. </w:t>
      </w:r>
    </w:p>
    <w:p w14:paraId="00000098" w14:textId="4C62D98A" w:rsidR="008263D8" w:rsidRDefault="005A622F">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Una persona profesional en medicina especialista en ginecología y obstetricia</w:t>
      </w:r>
      <w:r w:rsidR="00240356">
        <w:rPr>
          <w:rFonts w:ascii="Arial" w:eastAsia="Arial" w:hAnsi="Arial" w:cs="Arial"/>
          <w:color w:val="000000"/>
          <w:sz w:val="24"/>
          <w:szCs w:val="24"/>
        </w:rPr>
        <w:t>, representante CCSS</w:t>
      </w:r>
      <w:r>
        <w:rPr>
          <w:rFonts w:ascii="Arial" w:eastAsia="Arial" w:hAnsi="Arial" w:cs="Arial"/>
          <w:color w:val="000000"/>
          <w:sz w:val="24"/>
          <w:szCs w:val="24"/>
        </w:rPr>
        <w:t xml:space="preserve">. </w:t>
      </w:r>
    </w:p>
    <w:p w14:paraId="00000099" w14:textId="02BE517F" w:rsidR="008263D8" w:rsidRDefault="005A622F">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Una persona capacitada en codificación de la CIE</w:t>
      </w:r>
      <w:r w:rsidR="00240356">
        <w:rPr>
          <w:rFonts w:ascii="Arial" w:eastAsia="Arial" w:hAnsi="Arial" w:cs="Arial"/>
          <w:color w:val="000000"/>
          <w:sz w:val="24"/>
          <w:szCs w:val="24"/>
        </w:rPr>
        <w:t>, representante INEC</w:t>
      </w:r>
      <w:r>
        <w:rPr>
          <w:rFonts w:ascii="Arial" w:eastAsia="Arial" w:hAnsi="Arial" w:cs="Arial"/>
          <w:color w:val="000000"/>
          <w:sz w:val="24"/>
          <w:szCs w:val="24"/>
        </w:rPr>
        <w:t xml:space="preserve">. </w:t>
      </w:r>
    </w:p>
    <w:p w14:paraId="0000009B" w14:textId="3B764101" w:rsidR="008263D8" w:rsidRDefault="005A622F">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Una persona profesional en enfermería con especialidad en obstetricia</w:t>
      </w:r>
      <w:r w:rsidR="00240356">
        <w:rPr>
          <w:rFonts w:ascii="Arial" w:eastAsia="Arial" w:hAnsi="Arial" w:cs="Arial"/>
          <w:color w:val="000000"/>
          <w:sz w:val="24"/>
          <w:szCs w:val="24"/>
        </w:rPr>
        <w:t>, representante Colegio de Enfermeras de Costa Rica</w:t>
      </w:r>
      <w:r>
        <w:rPr>
          <w:rFonts w:ascii="Arial" w:eastAsia="Arial" w:hAnsi="Arial" w:cs="Arial"/>
          <w:color w:val="000000"/>
          <w:sz w:val="24"/>
          <w:szCs w:val="24"/>
        </w:rPr>
        <w:t xml:space="preserve">. </w:t>
      </w:r>
    </w:p>
    <w:p w14:paraId="0000009C" w14:textId="4120E4CA" w:rsidR="008263D8" w:rsidRDefault="005A622F">
      <w:pPr>
        <w:numPr>
          <w:ilvl w:val="0"/>
          <w:numId w:val="8"/>
        </w:numPr>
        <w:pBdr>
          <w:top w:val="nil"/>
          <w:left w:val="nil"/>
          <w:bottom w:val="nil"/>
          <w:right w:val="nil"/>
          <w:between w:val="nil"/>
        </w:pBdr>
        <w:spacing w:after="120" w:line="360" w:lineRule="auto"/>
        <w:jc w:val="both"/>
        <w:rPr>
          <w:rFonts w:ascii="Arial" w:eastAsia="Arial" w:hAnsi="Arial" w:cs="Arial"/>
          <w:color w:val="000000"/>
          <w:sz w:val="24"/>
          <w:szCs w:val="24"/>
        </w:rPr>
      </w:pPr>
      <w:r>
        <w:rPr>
          <w:rFonts w:ascii="Arial" w:eastAsia="Arial" w:hAnsi="Arial" w:cs="Arial"/>
          <w:color w:val="000000"/>
          <w:sz w:val="24"/>
          <w:szCs w:val="24"/>
        </w:rPr>
        <w:t>Una persona profesional en estadística</w:t>
      </w:r>
      <w:r w:rsidR="00240356">
        <w:rPr>
          <w:rFonts w:ascii="Arial" w:eastAsia="Arial" w:hAnsi="Arial" w:cs="Arial"/>
          <w:color w:val="000000"/>
          <w:sz w:val="24"/>
          <w:szCs w:val="24"/>
        </w:rPr>
        <w:t>,</w:t>
      </w:r>
      <w:r w:rsidR="00240356" w:rsidRPr="00240356">
        <w:t xml:space="preserve"> </w:t>
      </w:r>
      <w:r w:rsidR="00240356" w:rsidRPr="00240356">
        <w:rPr>
          <w:rFonts w:ascii="Arial" w:eastAsia="Arial" w:hAnsi="Arial" w:cs="Arial"/>
          <w:color w:val="000000"/>
          <w:sz w:val="24"/>
          <w:szCs w:val="24"/>
        </w:rPr>
        <w:t>representante INEC.</w:t>
      </w:r>
    </w:p>
    <w:p w14:paraId="38160916" w14:textId="77777777" w:rsidR="00D122FF" w:rsidRDefault="00D122FF" w:rsidP="00D122FF">
      <w:pPr>
        <w:pBdr>
          <w:top w:val="nil"/>
          <w:left w:val="nil"/>
          <w:bottom w:val="nil"/>
          <w:right w:val="nil"/>
          <w:between w:val="nil"/>
        </w:pBdr>
        <w:spacing w:after="120" w:line="360" w:lineRule="auto"/>
        <w:jc w:val="both"/>
        <w:rPr>
          <w:rFonts w:ascii="Arial" w:eastAsia="Arial" w:hAnsi="Arial" w:cs="Arial"/>
          <w:color w:val="000000"/>
          <w:sz w:val="24"/>
          <w:szCs w:val="24"/>
        </w:rPr>
      </w:pPr>
    </w:p>
    <w:p w14:paraId="5777E1B5" w14:textId="0B6D68A6" w:rsidR="00D122FF" w:rsidRDefault="00D122FF" w:rsidP="008637C2">
      <w:pPr>
        <w:pStyle w:val="Ttulo1"/>
        <w:rPr>
          <w:rFonts w:ascii="Arial" w:eastAsia="Arial" w:hAnsi="Arial" w:cs="Arial"/>
        </w:rPr>
      </w:pPr>
      <w:bookmarkStart w:id="14" w:name="_Toc207199310"/>
      <w:r w:rsidRPr="008637C2">
        <w:rPr>
          <w:rFonts w:ascii="Arial" w:eastAsia="Arial" w:hAnsi="Arial" w:cs="Arial"/>
        </w:rPr>
        <w:t>Funciones del Equipo BIRMM</w:t>
      </w:r>
      <w:bookmarkEnd w:id="14"/>
    </w:p>
    <w:p w14:paraId="37ED9125" w14:textId="77777777" w:rsidR="00041999" w:rsidRPr="00041999" w:rsidRDefault="00041999" w:rsidP="00041999"/>
    <w:p w14:paraId="60D66A66" w14:textId="31FCA3C7" w:rsidR="00D122FF" w:rsidRDefault="00B107B3" w:rsidP="00282634">
      <w:pPr>
        <w:pStyle w:val="Prrafodelista"/>
        <w:numPr>
          <w:ilvl w:val="0"/>
          <w:numId w:val="13"/>
        </w:numPr>
        <w:pBdr>
          <w:top w:val="nil"/>
          <w:left w:val="nil"/>
          <w:bottom w:val="nil"/>
          <w:right w:val="nil"/>
          <w:between w:val="nil"/>
        </w:pBdr>
        <w:spacing w:after="120" w:line="360" w:lineRule="auto"/>
        <w:jc w:val="both"/>
        <w:rPr>
          <w:rFonts w:ascii="Arial" w:eastAsia="Arial" w:hAnsi="Arial" w:cs="Arial"/>
          <w:color w:val="000000"/>
          <w:sz w:val="24"/>
          <w:szCs w:val="24"/>
        </w:rPr>
      </w:pPr>
      <w:r>
        <w:rPr>
          <w:rFonts w:ascii="Arial" w:eastAsia="Arial" w:hAnsi="Arial" w:cs="Arial"/>
          <w:color w:val="000000"/>
          <w:sz w:val="24"/>
          <w:szCs w:val="24"/>
        </w:rPr>
        <w:t>Confirma</w:t>
      </w:r>
      <w:r w:rsidR="00282634">
        <w:rPr>
          <w:rFonts w:ascii="Arial" w:eastAsia="Arial" w:hAnsi="Arial" w:cs="Arial"/>
          <w:color w:val="000000"/>
          <w:sz w:val="24"/>
          <w:szCs w:val="24"/>
        </w:rPr>
        <w:t xml:space="preserve"> las defunciones </w:t>
      </w:r>
      <w:r w:rsidR="00A917C1">
        <w:rPr>
          <w:rFonts w:ascii="Arial" w:eastAsia="Arial" w:hAnsi="Arial" w:cs="Arial"/>
          <w:color w:val="000000"/>
          <w:sz w:val="24"/>
          <w:szCs w:val="24"/>
        </w:rPr>
        <w:t xml:space="preserve">de casos de muertes maternas encontradas en los </w:t>
      </w:r>
      <w:r w:rsidR="008637C2">
        <w:rPr>
          <w:rFonts w:ascii="Arial" w:eastAsia="Arial" w:hAnsi="Arial" w:cs="Arial"/>
          <w:color w:val="000000"/>
          <w:sz w:val="24"/>
          <w:szCs w:val="24"/>
        </w:rPr>
        <w:t>análisis</w:t>
      </w:r>
      <w:r w:rsidR="00A917C1">
        <w:rPr>
          <w:rFonts w:ascii="Arial" w:eastAsia="Arial" w:hAnsi="Arial" w:cs="Arial"/>
          <w:color w:val="000000"/>
          <w:sz w:val="24"/>
          <w:szCs w:val="24"/>
        </w:rPr>
        <w:t>.</w:t>
      </w:r>
    </w:p>
    <w:p w14:paraId="16DA91CF" w14:textId="1C07CCB2" w:rsidR="00A917C1" w:rsidRDefault="00A917C1" w:rsidP="00282634">
      <w:pPr>
        <w:pStyle w:val="Prrafodelista"/>
        <w:numPr>
          <w:ilvl w:val="0"/>
          <w:numId w:val="13"/>
        </w:numPr>
        <w:pBdr>
          <w:top w:val="nil"/>
          <w:left w:val="nil"/>
          <w:bottom w:val="nil"/>
          <w:right w:val="nil"/>
          <w:between w:val="nil"/>
        </w:pBdr>
        <w:spacing w:after="120" w:line="360" w:lineRule="auto"/>
        <w:jc w:val="both"/>
        <w:rPr>
          <w:rFonts w:ascii="Arial" w:eastAsia="Arial" w:hAnsi="Arial" w:cs="Arial"/>
          <w:color w:val="000000"/>
          <w:sz w:val="24"/>
          <w:szCs w:val="24"/>
        </w:rPr>
      </w:pPr>
      <w:r>
        <w:rPr>
          <w:rFonts w:ascii="Arial" w:eastAsia="Arial" w:hAnsi="Arial" w:cs="Arial"/>
          <w:color w:val="000000"/>
          <w:sz w:val="24"/>
          <w:szCs w:val="24"/>
        </w:rPr>
        <w:t>Verifica y corrige los casos certificados con inconsistencias</w:t>
      </w:r>
      <w:r w:rsidR="00041999">
        <w:rPr>
          <w:rFonts w:ascii="Arial" w:eastAsia="Arial" w:hAnsi="Arial" w:cs="Arial"/>
          <w:color w:val="000000"/>
          <w:sz w:val="24"/>
          <w:szCs w:val="24"/>
        </w:rPr>
        <w:t xml:space="preserve"> y los remite a la coordinación de CONEAMMI.</w:t>
      </w:r>
    </w:p>
    <w:p w14:paraId="1D3A9F9F" w14:textId="211750A9" w:rsidR="008637C2" w:rsidRDefault="008637C2" w:rsidP="00282634">
      <w:pPr>
        <w:pStyle w:val="Prrafodelista"/>
        <w:numPr>
          <w:ilvl w:val="0"/>
          <w:numId w:val="13"/>
        </w:numPr>
        <w:pBdr>
          <w:top w:val="nil"/>
          <w:left w:val="nil"/>
          <w:bottom w:val="nil"/>
          <w:right w:val="nil"/>
          <w:between w:val="nil"/>
        </w:pBdr>
        <w:spacing w:after="120" w:line="360" w:lineRule="auto"/>
        <w:jc w:val="both"/>
        <w:rPr>
          <w:rFonts w:ascii="Arial" w:eastAsia="Arial" w:hAnsi="Arial" w:cs="Arial"/>
          <w:color w:val="000000"/>
          <w:sz w:val="24"/>
          <w:szCs w:val="24"/>
        </w:rPr>
      </w:pPr>
      <w:r>
        <w:rPr>
          <w:rFonts w:ascii="Arial" w:eastAsia="Arial" w:hAnsi="Arial" w:cs="Arial"/>
          <w:color w:val="000000"/>
          <w:sz w:val="24"/>
          <w:szCs w:val="24"/>
        </w:rPr>
        <w:t>Verifica, descarta o confirma los casos de muerte materna</w:t>
      </w:r>
      <w:r w:rsidR="00041999">
        <w:rPr>
          <w:rFonts w:ascii="Arial" w:eastAsia="Arial" w:hAnsi="Arial" w:cs="Arial"/>
          <w:color w:val="000000"/>
          <w:sz w:val="24"/>
          <w:szCs w:val="24"/>
        </w:rPr>
        <w:t xml:space="preserve"> referidos como dudosos por las COREAMMI</w:t>
      </w:r>
      <w:r>
        <w:rPr>
          <w:rFonts w:ascii="Arial" w:eastAsia="Arial" w:hAnsi="Arial" w:cs="Arial"/>
          <w:color w:val="000000"/>
          <w:sz w:val="24"/>
          <w:szCs w:val="24"/>
        </w:rPr>
        <w:t>.</w:t>
      </w:r>
    </w:p>
    <w:p w14:paraId="734FA6E0" w14:textId="167E2316" w:rsidR="008637C2" w:rsidRPr="00282634" w:rsidRDefault="008637C2" w:rsidP="00282634">
      <w:pPr>
        <w:pStyle w:val="Prrafodelista"/>
        <w:numPr>
          <w:ilvl w:val="0"/>
          <w:numId w:val="13"/>
        </w:numPr>
        <w:pBdr>
          <w:top w:val="nil"/>
          <w:left w:val="nil"/>
          <w:bottom w:val="nil"/>
          <w:right w:val="nil"/>
          <w:between w:val="nil"/>
        </w:pBdr>
        <w:spacing w:after="12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Notifica la muerte materna confirmada a la </w:t>
      </w:r>
      <w:r w:rsidR="00041999">
        <w:rPr>
          <w:rFonts w:ascii="Arial" w:eastAsia="Arial" w:hAnsi="Arial" w:cs="Arial"/>
          <w:color w:val="000000"/>
          <w:sz w:val="24"/>
          <w:szCs w:val="24"/>
        </w:rPr>
        <w:t xml:space="preserve">coordinación de </w:t>
      </w:r>
      <w:r>
        <w:rPr>
          <w:rFonts w:ascii="Arial" w:eastAsia="Arial" w:hAnsi="Arial" w:cs="Arial"/>
          <w:color w:val="000000"/>
          <w:sz w:val="24"/>
          <w:szCs w:val="24"/>
        </w:rPr>
        <w:t>CONEAMMI</w:t>
      </w:r>
      <w:r w:rsidR="00041999">
        <w:rPr>
          <w:rFonts w:ascii="Arial" w:eastAsia="Arial" w:hAnsi="Arial" w:cs="Arial"/>
          <w:color w:val="000000"/>
          <w:sz w:val="24"/>
          <w:szCs w:val="24"/>
        </w:rPr>
        <w:t>.</w:t>
      </w:r>
    </w:p>
    <w:p w14:paraId="502A2F63" w14:textId="77777777" w:rsidR="00AB328A" w:rsidRPr="003576D2" w:rsidRDefault="00AB328A" w:rsidP="00AB328A">
      <w:pPr>
        <w:pStyle w:val="Ttulo1"/>
        <w:rPr>
          <w:rFonts w:ascii="Arial" w:eastAsia="Arial" w:hAnsi="Arial" w:cs="Arial"/>
        </w:rPr>
      </w:pPr>
      <w:bookmarkStart w:id="15" w:name="_heading=h.1ksv4uv" w:colFirst="0" w:colLast="0"/>
      <w:bookmarkStart w:id="16" w:name="_Toc207199311"/>
      <w:bookmarkEnd w:id="15"/>
      <w:r w:rsidRPr="003576D2">
        <w:rPr>
          <w:rFonts w:ascii="Arial" w:eastAsia="Arial" w:hAnsi="Arial" w:cs="Arial"/>
        </w:rPr>
        <w:t>Reporte de eventos</w:t>
      </w:r>
      <w:bookmarkEnd w:id="16"/>
      <w:r w:rsidRPr="003576D2">
        <w:rPr>
          <w:rFonts w:ascii="Arial" w:eastAsia="Arial" w:hAnsi="Arial" w:cs="Arial"/>
        </w:rPr>
        <w:t xml:space="preserve"> </w:t>
      </w:r>
    </w:p>
    <w:p w14:paraId="7D68B83C" w14:textId="77777777" w:rsidR="00AB328A" w:rsidRPr="003576D2" w:rsidRDefault="00AB328A" w:rsidP="00AB328A">
      <w:pPr>
        <w:spacing w:line="276" w:lineRule="auto"/>
        <w:jc w:val="both"/>
        <w:rPr>
          <w:rFonts w:ascii="Arial" w:eastAsia="Arial" w:hAnsi="Arial" w:cs="Arial"/>
          <w:sz w:val="24"/>
          <w:szCs w:val="24"/>
        </w:rPr>
      </w:pPr>
    </w:p>
    <w:p w14:paraId="3570DCBE" w14:textId="77777777" w:rsidR="00AB328A" w:rsidRPr="003576D2" w:rsidRDefault="00AB328A" w:rsidP="00AB328A">
      <w:pPr>
        <w:spacing w:after="0" w:line="360" w:lineRule="auto"/>
        <w:jc w:val="both"/>
        <w:rPr>
          <w:rFonts w:ascii="Arial" w:eastAsia="Arial" w:hAnsi="Arial" w:cs="Arial"/>
        </w:rPr>
      </w:pPr>
      <w:r w:rsidRPr="003576D2">
        <w:rPr>
          <w:rFonts w:ascii="Arial" w:eastAsia="Arial" w:hAnsi="Arial" w:cs="Arial"/>
        </w:rPr>
        <w:t xml:space="preserve">Este evento se notificará </w:t>
      </w:r>
      <w:r>
        <w:rPr>
          <w:rFonts w:ascii="Arial" w:eastAsia="Arial" w:hAnsi="Arial" w:cs="Arial"/>
        </w:rPr>
        <w:t>de forma inmediata a través del SIMMI, utilizando la boleta respectiva</w:t>
      </w:r>
      <w:r w:rsidRPr="003576D2">
        <w:rPr>
          <w:rFonts w:ascii="Arial" w:eastAsia="Arial" w:hAnsi="Arial" w:cs="Arial"/>
        </w:rPr>
        <w:t xml:space="preserve"> según lo establecido en el Decreto </w:t>
      </w:r>
      <w:proofErr w:type="spellStart"/>
      <w:r w:rsidRPr="003576D2">
        <w:rPr>
          <w:rFonts w:ascii="Arial" w:eastAsia="Arial" w:hAnsi="Arial" w:cs="Arial"/>
        </w:rPr>
        <w:t>N°</w:t>
      </w:r>
      <w:proofErr w:type="spellEnd"/>
      <w:r w:rsidRPr="003576D2">
        <w:rPr>
          <w:rFonts w:ascii="Arial" w:eastAsia="Arial" w:hAnsi="Arial" w:cs="Arial"/>
        </w:rPr>
        <w:t xml:space="preserve"> 40556-S, Reglamento del Sistema de Vigilancia de la Salud. Costa Rica, 7 de julio de 2017</w:t>
      </w:r>
      <w:r>
        <w:rPr>
          <w:rFonts w:ascii="Arial" w:eastAsia="Arial" w:hAnsi="Arial" w:cs="Arial"/>
        </w:rPr>
        <w:t>, y sus reformas</w:t>
      </w:r>
      <w:r w:rsidRPr="003576D2">
        <w:rPr>
          <w:rFonts w:ascii="Arial" w:eastAsia="Arial" w:hAnsi="Arial" w:cs="Arial"/>
        </w:rPr>
        <w:t>.</w:t>
      </w:r>
    </w:p>
    <w:p w14:paraId="0000009E" w14:textId="700A5061" w:rsidR="008263D8" w:rsidRDefault="005A622F">
      <w:pPr>
        <w:pStyle w:val="Ttulo1"/>
        <w:rPr>
          <w:rFonts w:ascii="Arial" w:eastAsia="Arial" w:hAnsi="Arial" w:cs="Arial"/>
        </w:rPr>
      </w:pPr>
      <w:bookmarkStart w:id="17" w:name="_Toc207199312"/>
      <w:r>
        <w:rPr>
          <w:rFonts w:ascii="Arial" w:eastAsia="Arial" w:hAnsi="Arial" w:cs="Arial"/>
        </w:rPr>
        <w:t>Investigación de caso</w:t>
      </w:r>
      <w:bookmarkEnd w:id="17"/>
    </w:p>
    <w:p w14:paraId="0000009F" w14:textId="77777777" w:rsidR="008263D8" w:rsidRDefault="008263D8">
      <w:pPr>
        <w:spacing w:after="120" w:line="276" w:lineRule="auto"/>
        <w:ind w:firstLine="720"/>
        <w:jc w:val="both"/>
        <w:rPr>
          <w:rFonts w:ascii="Arial" w:eastAsia="Arial" w:hAnsi="Arial" w:cs="Arial"/>
        </w:rPr>
      </w:pPr>
    </w:p>
    <w:p w14:paraId="78978BC2" w14:textId="77777777" w:rsidR="00D4783F" w:rsidRDefault="00D4783F" w:rsidP="00D4783F">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análisis de las muertes de mujeres entre 10 y 50 años utiliza como base algunos componentes de la metodología RAMOS (Estudio de la Mortalidad en Edad Reproductiva, por sus siglas en inglés, Reproductive Age </w:t>
      </w:r>
      <w:proofErr w:type="spellStart"/>
      <w:r>
        <w:rPr>
          <w:rFonts w:ascii="Arial" w:eastAsia="Arial" w:hAnsi="Arial" w:cs="Arial"/>
          <w:color w:val="000000"/>
          <w:sz w:val="24"/>
          <w:szCs w:val="24"/>
        </w:rPr>
        <w:t>Mortality</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Survey</w:t>
      </w:r>
      <w:proofErr w:type="spellEnd"/>
      <w:r>
        <w:rPr>
          <w:rFonts w:ascii="Arial" w:eastAsia="Arial" w:hAnsi="Arial" w:cs="Arial"/>
          <w:color w:val="000000"/>
          <w:sz w:val="24"/>
          <w:szCs w:val="24"/>
        </w:rPr>
        <w:t xml:space="preserve">), debido a que incorpora la investigación selectiva de los casos a través de </w:t>
      </w:r>
      <w:r>
        <w:rPr>
          <w:rFonts w:ascii="Arial" w:eastAsia="Arial" w:hAnsi="Arial" w:cs="Arial"/>
          <w:color w:val="000000"/>
          <w:sz w:val="24"/>
          <w:szCs w:val="24"/>
        </w:rPr>
        <w:lastRenderedPageBreak/>
        <w:t>resúmenes clínicos, autopsias verbales y otros documentos, así como el desarrollo de habilidades para la revisión y selección de casos que pueden ocultar una muerte materna.</w:t>
      </w:r>
    </w:p>
    <w:p w14:paraId="3C5E896E" w14:textId="77777777" w:rsidR="00D4783F" w:rsidRDefault="00D4783F" w:rsidP="00D4783F">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p>
    <w:p w14:paraId="000000A0" w14:textId="081CD818" w:rsidR="008263D8" w:rsidRDefault="005A622F">
      <w:pPr>
        <w:widowControl w:val="0"/>
        <w:pBdr>
          <w:top w:val="nil"/>
          <w:left w:val="nil"/>
          <w:bottom w:val="nil"/>
          <w:right w:val="nil"/>
          <w:between w:val="nil"/>
        </w:pBdr>
        <w:spacing w:before="79" w:after="0" w:line="360" w:lineRule="auto"/>
        <w:ind w:right="254"/>
        <w:jc w:val="both"/>
        <w:rPr>
          <w:rFonts w:ascii="Arial" w:eastAsia="Arial" w:hAnsi="Arial" w:cs="Arial"/>
          <w:color w:val="000000"/>
          <w:sz w:val="24"/>
          <w:szCs w:val="24"/>
        </w:rPr>
      </w:pPr>
      <w:r>
        <w:rPr>
          <w:rFonts w:ascii="Arial" w:eastAsia="Arial" w:hAnsi="Arial" w:cs="Arial"/>
          <w:color w:val="000000"/>
          <w:sz w:val="24"/>
          <w:szCs w:val="24"/>
        </w:rPr>
        <w:t xml:space="preserve">La implementación y desarrollo de la BIRMM contempla </w:t>
      </w:r>
      <w:r w:rsidR="00C74A88">
        <w:rPr>
          <w:rFonts w:ascii="Arial" w:eastAsia="Arial" w:hAnsi="Arial" w:cs="Arial"/>
          <w:color w:val="000000"/>
          <w:sz w:val="24"/>
          <w:szCs w:val="24"/>
        </w:rPr>
        <w:t>8</w:t>
      </w:r>
      <w:r>
        <w:rPr>
          <w:rFonts w:ascii="Arial" w:eastAsia="Arial" w:hAnsi="Arial" w:cs="Arial"/>
          <w:color w:val="000000"/>
          <w:sz w:val="24"/>
          <w:szCs w:val="24"/>
        </w:rPr>
        <w:t xml:space="preserve"> fases definidas con base en los procesos adelantados, las entidades responsables y la periodicidad de la ejecución de estos se muestran en la siguiente tabla.</w:t>
      </w:r>
    </w:p>
    <w:p w14:paraId="000000A1" w14:textId="77777777" w:rsidR="008263D8" w:rsidRDefault="008263D8">
      <w:pPr>
        <w:widowControl w:val="0"/>
        <w:pBdr>
          <w:top w:val="nil"/>
          <w:left w:val="nil"/>
          <w:bottom w:val="nil"/>
          <w:right w:val="nil"/>
          <w:between w:val="nil"/>
        </w:pBdr>
        <w:spacing w:before="79" w:after="0" w:line="240" w:lineRule="auto"/>
        <w:ind w:right="254"/>
        <w:jc w:val="both"/>
        <w:rPr>
          <w:rFonts w:ascii="Arial" w:eastAsia="Arial" w:hAnsi="Arial" w:cs="Arial"/>
          <w:color w:val="000000"/>
          <w:sz w:val="24"/>
          <w:szCs w:val="24"/>
        </w:rPr>
      </w:pPr>
    </w:p>
    <w:p w14:paraId="1F9C5D8E" w14:textId="77777777" w:rsidR="00D8318C" w:rsidRDefault="00D8318C">
      <w:pPr>
        <w:widowControl w:val="0"/>
        <w:pBdr>
          <w:top w:val="nil"/>
          <w:left w:val="nil"/>
          <w:bottom w:val="nil"/>
          <w:right w:val="nil"/>
          <w:between w:val="nil"/>
        </w:pBdr>
        <w:spacing w:before="79" w:after="0" w:line="240" w:lineRule="auto"/>
        <w:ind w:right="254"/>
        <w:jc w:val="both"/>
        <w:rPr>
          <w:rFonts w:ascii="Arial" w:eastAsia="Arial" w:hAnsi="Arial" w:cs="Arial"/>
          <w:color w:val="000000"/>
          <w:sz w:val="24"/>
          <w:szCs w:val="24"/>
        </w:rPr>
      </w:pPr>
    </w:p>
    <w:p w14:paraId="000000A2" w14:textId="77777777" w:rsidR="008263D8" w:rsidRPr="00D8318C" w:rsidRDefault="005A622F">
      <w:pPr>
        <w:spacing w:after="6" w:line="203" w:lineRule="auto"/>
        <w:ind w:left="5" w:right="6"/>
        <w:jc w:val="center"/>
        <w:rPr>
          <w:rFonts w:ascii="Arial" w:eastAsia="Arial" w:hAnsi="Arial" w:cs="Arial"/>
          <w:b/>
        </w:rPr>
      </w:pPr>
      <w:bookmarkStart w:id="18" w:name="_heading=h.2jxsxqh" w:colFirst="0" w:colLast="0"/>
      <w:bookmarkEnd w:id="18"/>
      <w:r w:rsidRPr="00D8318C">
        <w:rPr>
          <w:rFonts w:ascii="Arial" w:eastAsia="Arial" w:hAnsi="Arial" w:cs="Arial"/>
          <w:b/>
        </w:rPr>
        <w:t>Tabla 1. Fases de la BIRMM</w:t>
      </w:r>
    </w:p>
    <w:tbl>
      <w:tblPr>
        <w:tblStyle w:val="a3"/>
        <w:tblW w:w="89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5"/>
        <w:gridCol w:w="5325"/>
        <w:gridCol w:w="1410"/>
        <w:gridCol w:w="1695"/>
      </w:tblGrid>
      <w:tr w:rsidR="008263D8" w:rsidRPr="00D8318C" w14:paraId="175233DF" w14:textId="77777777" w:rsidTr="00E225B3">
        <w:trPr>
          <w:trHeight w:val="208"/>
        </w:trPr>
        <w:tc>
          <w:tcPr>
            <w:tcW w:w="495" w:type="dxa"/>
            <w:shd w:val="clear" w:color="auto" w:fill="00B0F0"/>
          </w:tcPr>
          <w:p w14:paraId="000000A3" w14:textId="77777777" w:rsidR="008263D8" w:rsidRPr="002C5C6B" w:rsidRDefault="008263D8" w:rsidP="002C5C6B">
            <w:pPr>
              <w:pStyle w:val="Ttulo"/>
              <w:widowControl/>
              <w:pBdr>
                <w:top w:val="nil"/>
                <w:left w:val="nil"/>
                <w:bottom w:val="nil"/>
                <w:right w:val="nil"/>
                <w:between w:val="nil"/>
              </w:pBdr>
              <w:jc w:val="center"/>
              <w:rPr>
                <w:rFonts w:ascii="Arial" w:eastAsia="Arial" w:hAnsi="Arial" w:cs="Arial"/>
                <w:b/>
                <w:sz w:val="20"/>
                <w:szCs w:val="20"/>
              </w:rPr>
            </w:pPr>
          </w:p>
        </w:tc>
        <w:tc>
          <w:tcPr>
            <w:tcW w:w="5325" w:type="dxa"/>
            <w:shd w:val="clear" w:color="auto" w:fill="00B0F0"/>
          </w:tcPr>
          <w:p w14:paraId="000000A4" w14:textId="77777777" w:rsidR="008263D8" w:rsidRPr="00D8318C" w:rsidRDefault="005A622F" w:rsidP="002C5C6B">
            <w:pPr>
              <w:pBdr>
                <w:top w:val="nil"/>
                <w:left w:val="nil"/>
                <w:bottom w:val="nil"/>
                <w:right w:val="nil"/>
                <w:between w:val="nil"/>
              </w:pBdr>
              <w:ind w:left="9"/>
              <w:jc w:val="center"/>
              <w:rPr>
                <w:rFonts w:ascii="Arial" w:eastAsia="Arial" w:hAnsi="Arial" w:cs="Arial"/>
                <w:b/>
                <w:color w:val="000000"/>
                <w:sz w:val="20"/>
                <w:szCs w:val="20"/>
              </w:rPr>
            </w:pPr>
            <w:r w:rsidRPr="00D8318C">
              <w:rPr>
                <w:rFonts w:ascii="Arial" w:eastAsia="Arial" w:hAnsi="Arial" w:cs="Arial"/>
                <w:b/>
                <w:color w:val="000000"/>
                <w:sz w:val="20"/>
                <w:szCs w:val="20"/>
              </w:rPr>
              <w:t>Fase</w:t>
            </w:r>
          </w:p>
        </w:tc>
        <w:tc>
          <w:tcPr>
            <w:tcW w:w="1410" w:type="dxa"/>
            <w:shd w:val="clear" w:color="auto" w:fill="00B0F0"/>
          </w:tcPr>
          <w:p w14:paraId="000000A5" w14:textId="77777777" w:rsidR="008263D8" w:rsidRPr="00D8318C" w:rsidRDefault="005A622F" w:rsidP="002C5C6B">
            <w:pPr>
              <w:pBdr>
                <w:top w:val="nil"/>
                <w:left w:val="nil"/>
                <w:bottom w:val="nil"/>
                <w:right w:val="nil"/>
                <w:between w:val="nil"/>
              </w:pBdr>
              <w:ind w:left="147"/>
              <w:jc w:val="center"/>
              <w:rPr>
                <w:rFonts w:ascii="Arial" w:eastAsia="Arial" w:hAnsi="Arial" w:cs="Arial"/>
                <w:b/>
                <w:color w:val="000000"/>
                <w:sz w:val="20"/>
                <w:szCs w:val="20"/>
              </w:rPr>
            </w:pPr>
            <w:r w:rsidRPr="00D8318C">
              <w:rPr>
                <w:rFonts w:ascii="Arial" w:eastAsia="Arial" w:hAnsi="Arial" w:cs="Arial"/>
                <w:b/>
                <w:color w:val="000000"/>
                <w:sz w:val="20"/>
                <w:szCs w:val="20"/>
              </w:rPr>
              <w:t>Responsable</w:t>
            </w:r>
          </w:p>
        </w:tc>
        <w:tc>
          <w:tcPr>
            <w:tcW w:w="1695" w:type="dxa"/>
            <w:shd w:val="clear" w:color="auto" w:fill="00B0F0"/>
          </w:tcPr>
          <w:p w14:paraId="000000A6" w14:textId="77777777" w:rsidR="008263D8" w:rsidRPr="00D8318C" w:rsidRDefault="005A622F" w:rsidP="002C5C6B">
            <w:pPr>
              <w:pBdr>
                <w:top w:val="nil"/>
                <w:left w:val="nil"/>
                <w:bottom w:val="nil"/>
                <w:right w:val="nil"/>
                <w:between w:val="nil"/>
              </w:pBdr>
              <w:ind w:left="16" w:right="4"/>
              <w:jc w:val="center"/>
              <w:rPr>
                <w:rFonts w:ascii="Arial" w:eastAsia="Arial" w:hAnsi="Arial" w:cs="Arial"/>
                <w:b/>
                <w:color w:val="000000"/>
                <w:sz w:val="20"/>
                <w:szCs w:val="20"/>
              </w:rPr>
            </w:pPr>
            <w:r w:rsidRPr="00D8318C">
              <w:rPr>
                <w:rFonts w:ascii="Arial" w:eastAsia="Arial" w:hAnsi="Arial" w:cs="Arial"/>
                <w:b/>
                <w:color w:val="000000"/>
                <w:sz w:val="20"/>
                <w:szCs w:val="20"/>
              </w:rPr>
              <w:t>Periodicidad</w:t>
            </w:r>
          </w:p>
        </w:tc>
      </w:tr>
      <w:tr w:rsidR="008263D8" w:rsidRPr="00D8318C" w14:paraId="479C9FDE" w14:textId="77777777" w:rsidTr="00BD3070">
        <w:trPr>
          <w:trHeight w:val="561"/>
        </w:trPr>
        <w:tc>
          <w:tcPr>
            <w:tcW w:w="495" w:type="dxa"/>
          </w:tcPr>
          <w:p w14:paraId="000000A7" w14:textId="77777777" w:rsidR="008263D8" w:rsidRPr="00D8318C" w:rsidRDefault="005A622F" w:rsidP="00BD3070">
            <w:pPr>
              <w:pBdr>
                <w:top w:val="nil"/>
                <w:left w:val="nil"/>
                <w:bottom w:val="nil"/>
                <w:right w:val="nil"/>
                <w:between w:val="nil"/>
              </w:pBdr>
              <w:spacing w:before="176"/>
              <w:ind w:left="47"/>
              <w:jc w:val="center"/>
              <w:rPr>
                <w:rFonts w:ascii="Arial" w:eastAsia="Arial" w:hAnsi="Arial" w:cs="Arial"/>
                <w:color w:val="000000"/>
                <w:sz w:val="20"/>
                <w:szCs w:val="20"/>
              </w:rPr>
            </w:pPr>
            <w:r w:rsidRPr="00D8318C">
              <w:rPr>
                <w:rFonts w:ascii="Arial" w:eastAsia="Arial" w:hAnsi="Arial" w:cs="Arial"/>
                <w:color w:val="000000"/>
                <w:sz w:val="20"/>
                <w:szCs w:val="20"/>
              </w:rPr>
              <w:t>1</w:t>
            </w:r>
          </w:p>
        </w:tc>
        <w:tc>
          <w:tcPr>
            <w:tcW w:w="5325" w:type="dxa"/>
          </w:tcPr>
          <w:p w14:paraId="000000A8" w14:textId="4A6B4BA7" w:rsidR="008263D8" w:rsidRPr="00D8318C" w:rsidRDefault="005A622F" w:rsidP="001352AE">
            <w:pPr>
              <w:pBdr>
                <w:top w:val="nil"/>
                <w:left w:val="nil"/>
                <w:bottom w:val="nil"/>
                <w:right w:val="nil"/>
                <w:between w:val="nil"/>
              </w:pBdr>
              <w:spacing w:before="71"/>
              <w:ind w:left="108" w:right="154"/>
              <w:jc w:val="both"/>
              <w:rPr>
                <w:rFonts w:ascii="Arial" w:eastAsia="Arial" w:hAnsi="Arial" w:cs="Arial"/>
                <w:sz w:val="20"/>
                <w:szCs w:val="20"/>
              </w:rPr>
            </w:pPr>
            <w:r w:rsidRPr="00D8318C">
              <w:rPr>
                <w:rFonts w:ascii="Arial" w:eastAsia="Arial" w:hAnsi="Arial" w:cs="Arial"/>
                <w:sz w:val="20"/>
                <w:szCs w:val="20"/>
              </w:rPr>
              <w:t>Casos confirmados de mortalidad materna (cruce de las bases de datos de mortalidad materna del INEC y SIMMI)</w:t>
            </w:r>
            <w:r w:rsidR="00B76A58" w:rsidRPr="00D8318C">
              <w:rPr>
                <w:rFonts w:ascii="Arial" w:eastAsia="Arial" w:hAnsi="Arial" w:cs="Arial"/>
                <w:sz w:val="20"/>
                <w:szCs w:val="20"/>
              </w:rPr>
              <w:t>, para verificar que se tenga el mismo registro de casos confirmados de mortalidad materna</w:t>
            </w:r>
            <w:r w:rsidRPr="00D8318C">
              <w:rPr>
                <w:rFonts w:ascii="Arial" w:eastAsia="Arial" w:hAnsi="Arial" w:cs="Arial"/>
                <w:sz w:val="20"/>
                <w:szCs w:val="20"/>
              </w:rPr>
              <w:t>.</w:t>
            </w:r>
          </w:p>
        </w:tc>
        <w:tc>
          <w:tcPr>
            <w:tcW w:w="1410" w:type="dxa"/>
          </w:tcPr>
          <w:p w14:paraId="000000A9" w14:textId="7E549E64" w:rsidR="008263D8" w:rsidRPr="00D8318C" w:rsidRDefault="005A622F" w:rsidP="00BD3070">
            <w:pPr>
              <w:pBdr>
                <w:top w:val="nil"/>
                <w:left w:val="nil"/>
                <w:bottom w:val="nil"/>
                <w:right w:val="nil"/>
                <w:between w:val="nil"/>
              </w:pBdr>
              <w:spacing w:before="176"/>
              <w:jc w:val="center"/>
              <w:rPr>
                <w:rFonts w:ascii="Arial" w:eastAsia="Arial" w:hAnsi="Arial" w:cs="Arial"/>
                <w:color w:val="000000"/>
                <w:sz w:val="20"/>
                <w:szCs w:val="20"/>
              </w:rPr>
            </w:pPr>
            <w:r w:rsidRPr="00D8318C">
              <w:rPr>
                <w:rFonts w:ascii="Arial" w:eastAsia="Arial" w:hAnsi="Arial" w:cs="Arial"/>
                <w:color w:val="000000"/>
                <w:sz w:val="20"/>
                <w:szCs w:val="20"/>
              </w:rPr>
              <w:t>INEC-</w:t>
            </w:r>
            <w:r w:rsidR="005954DA" w:rsidRPr="00D8318C">
              <w:rPr>
                <w:rFonts w:ascii="Arial" w:eastAsia="Arial" w:hAnsi="Arial" w:cs="Arial"/>
                <w:color w:val="000000"/>
                <w:sz w:val="20"/>
                <w:szCs w:val="20"/>
              </w:rPr>
              <w:t>Coordinación CONEAMMI</w:t>
            </w:r>
          </w:p>
        </w:tc>
        <w:tc>
          <w:tcPr>
            <w:tcW w:w="1695" w:type="dxa"/>
          </w:tcPr>
          <w:p w14:paraId="000000AA" w14:textId="77777777" w:rsidR="008263D8" w:rsidRPr="00D8318C" w:rsidRDefault="005A622F" w:rsidP="00BD3070">
            <w:pPr>
              <w:pBdr>
                <w:top w:val="nil"/>
                <w:left w:val="nil"/>
                <w:bottom w:val="nil"/>
                <w:right w:val="nil"/>
                <w:between w:val="nil"/>
              </w:pBdr>
              <w:spacing w:before="176"/>
              <w:ind w:left="16"/>
              <w:jc w:val="center"/>
              <w:rPr>
                <w:rFonts w:ascii="Arial" w:eastAsia="Arial" w:hAnsi="Arial" w:cs="Arial"/>
                <w:color w:val="000000"/>
                <w:sz w:val="20"/>
                <w:szCs w:val="20"/>
              </w:rPr>
            </w:pPr>
            <w:r w:rsidRPr="00D8318C">
              <w:rPr>
                <w:rFonts w:ascii="Arial" w:eastAsia="Arial" w:hAnsi="Arial" w:cs="Arial"/>
                <w:color w:val="000000"/>
                <w:sz w:val="20"/>
                <w:szCs w:val="20"/>
              </w:rPr>
              <w:t>Trimestral</w:t>
            </w:r>
          </w:p>
        </w:tc>
      </w:tr>
      <w:tr w:rsidR="008263D8" w:rsidRPr="00D8318C" w14:paraId="5EADE7C8" w14:textId="77777777" w:rsidTr="00BD3070">
        <w:trPr>
          <w:trHeight w:val="558"/>
        </w:trPr>
        <w:tc>
          <w:tcPr>
            <w:tcW w:w="495" w:type="dxa"/>
          </w:tcPr>
          <w:p w14:paraId="000000AB" w14:textId="77777777" w:rsidR="008263D8" w:rsidRPr="00D8318C" w:rsidRDefault="005A622F" w:rsidP="00BD3070">
            <w:pPr>
              <w:pBdr>
                <w:top w:val="nil"/>
                <w:left w:val="nil"/>
                <w:bottom w:val="nil"/>
                <w:right w:val="nil"/>
                <w:between w:val="nil"/>
              </w:pBdr>
              <w:spacing w:before="174"/>
              <w:ind w:left="47"/>
              <w:jc w:val="center"/>
              <w:rPr>
                <w:rFonts w:ascii="Arial" w:eastAsia="Arial" w:hAnsi="Arial" w:cs="Arial"/>
                <w:color w:val="000000"/>
                <w:sz w:val="20"/>
                <w:szCs w:val="20"/>
              </w:rPr>
            </w:pPr>
            <w:r w:rsidRPr="00D8318C">
              <w:rPr>
                <w:rFonts w:ascii="Arial" w:eastAsia="Arial" w:hAnsi="Arial" w:cs="Arial"/>
                <w:color w:val="000000"/>
                <w:sz w:val="20"/>
                <w:szCs w:val="20"/>
              </w:rPr>
              <w:t>2</w:t>
            </w:r>
          </w:p>
        </w:tc>
        <w:tc>
          <w:tcPr>
            <w:tcW w:w="5325" w:type="dxa"/>
          </w:tcPr>
          <w:p w14:paraId="000000AC" w14:textId="77777777" w:rsidR="008263D8" w:rsidRPr="00D8318C" w:rsidRDefault="005A622F" w:rsidP="001352AE">
            <w:pPr>
              <w:pBdr>
                <w:top w:val="nil"/>
                <w:left w:val="nil"/>
                <w:bottom w:val="nil"/>
                <w:right w:val="nil"/>
                <w:between w:val="nil"/>
              </w:pBdr>
              <w:spacing w:before="71"/>
              <w:ind w:left="108" w:right="154"/>
              <w:jc w:val="both"/>
              <w:rPr>
                <w:rFonts w:ascii="Arial" w:eastAsia="Arial" w:hAnsi="Arial" w:cs="Arial"/>
                <w:sz w:val="20"/>
                <w:szCs w:val="20"/>
              </w:rPr>
            </w:pPr>
            <w:r w:rsidRPr="00D8318C">
              <w:rPr>
                <w:rFonts w:ascii="Arial" w:eastAsia="Arial" w:hAnsi="Arial" w:cs="Arial"/>
                <w:sz w:val="20"/>
                <w:szCs w:val="20"/>
              </w:rPr>
              <w:t>Detección y gestión de ingreso o ajuste de casos confirmados por el INEC, no presentes en la base de datos del SIMMI.</w:t>
            </w:r>
          </w:p>
        </w:tc>
        <w:tc>
          <w:tcPr>
            <w:tcW w:w="1410" w:type="dxa"/>
          </w:tcPr>
          <w:p w14:paraId="000000AD" w14:textId="53D0041D" w:rsidR="008263D8" w:rsidRPr="00D8318C" w:rsidRDefault="005954DA" w:rsidP="00BD3070">
            <w:pPr>
              <w:pBdr>
                <w:top w:val="nil"/>
                <w:left w:val="nil"/>
                <w:bottom w:val="nil"/>
                <w:right w:val="nil"/>
                <w:between w:val="nil"/>
              </w:pBdr>
              <w:spacing w:before="174"/>
              <w:jc w:val="center"/>
              <w:rPr>
                <w:rFonts w:ascii="Arial" w:eastAsia="Arial" w:hAnsi="Arial" w:cs="Arial"/>
                <w:color w:val="000000"/>
                <w:sz w:val="20"/>
                <w:szCs w:val="20"/>
              </w:rPr>
            </w:pPr>
            <w:r w:rsidRPr="00D8318C">
              <w:rPr>
                <w:rFonts w:ascii="Arial" w:eastAsia="Arial" w:hAnsi="Arial" w:cs="Arial"/>
                <w:color w:val="000000"/>
                <w:sz w:val="20"/>
                <w:szCs w:val="20"/>
              </w:rPr>
              <w:t xml:space="preserve">Coordinación de </w:t>
            </w:r>
            <w:r w:rsidR="007232EB" w:rsidRPr="00D8318C">
              <w:rPr>
                <w:rFonts w:ascii="Arial" w:eastAsia="Arial" w:hAnsi="Arial" w:cs="Arial"/>
                <w:color w:val="000000"/>
                <w:sz w:val="20"/>
                <w:szCs w:val="20"/>
              </w:rPr>
              <w:t>CONEAMMI</w:t>
            </w:r>
          </w:p>
        </w:tc>
        <w:tc>
          <w:tcPr>
            <w:tcW w:w="1695" w:type="dxa"/>
          </w:tcPr>
          <w:p w14:paraId="000000AE" w14:textId="77777777" w:rsidR="008263D8" w:rsidRPr="00D8318C" w:rsidRDefault="005A622F" w:rsidP="00BD3070">
            <w:pPr>
              <w:pBdr>
                <w:top w:val="nil"/>
                <w:left w:val="nil"/>
                <w:bottom w:val="nil"/>
                <w:right w:val="nil"/>
                <w:between w:val="nil"/>
              </w:pBdr>
              <w:spacing w:before="174"/>
              <w:ind w:left="16"/>
              <w:jc w:val="center"/>
              <w:rPr>
                <w:rFonts w:ascii="Arial" w:eastAsia="Arial" w:hAnsi="Arial" w:cs="Arial"/>
                <w:color w:val="000000"/>
                <w:sz w:val="20"/>
                <w:szCs w:val="20"/>
              </w:rPr>
            </w:pPr>
            <w:r w:rsidRPr="00D8318C">
              <w:rPr>
                <w:rFonts w:ascii="Arial" w:eastAsia="Arial" w:hAnsi="Arial" w:cs="Arial"/>
                <w:color w:val="000000"/>
                <w:sz w:val="20"/>
                <w:szCs w:val="20"/>
              </w:rPr>
              <w:t>Trimestral</w:t>
            </w:r>
          </w:p>
        </w:tc>
      </w:tr>
      <w:tr w:rsidR="008263D8" w:rsidRPr="00D8318C" w14:paraId="50A1BF38" w14:textId="77777777" w:rsidTr="00BD3070">
        <w:trPr>
          <w:trHeight w:val="258"/>
        </w:trPr>
        <w:tc>
          <w:tcPr>
            <w:tcW w:w="495" w:type="dxa"/>
          </w:tcPr>
          <w:p w14:paraId="000000AF" w14:textId="77777777" w:rsidR="008263D8" w:rsidRPr="00D8318C" w:rsidRDefault="005A622F" w:rsidP="00BD3070">
            <w:pPr>
              <w:pBdr>
                <w:top w:val="nil"/>
                <w:left w:val="nil"/>
                <w:bottom w:val="nil"/>
                <w:right w:val="nil"/>
                <w:between w:val="nil"/>
              </w:pBdr>
              <w:ind w:left="47"/>
              <w:jc w:val="center"/>
              <w:rPr>
                <w:rFonts w:ascii="Arial" w:eastAsia="Arial" w:hAnsi="Arial" w:cs="Arial"/>
                <w:color w:val="000000"/>
                <w:sz w:val="20"/>
                <w:szCs w:val="20"/>
              </w:rPr>
            </w:pPr>
            <w:r w:rsidRPr="00D8318C">
              <w:rPr>
                <w:rFonts w:ascii="Arial" w:eastAsia="Arial" w:hAnsi="Arial" w:cs="Arial"/>
                <w:color w:val="000000"/>
                <w:sz w:val="20"/>
                <w:szCs w:val="20"/>
              </w:rPr>
              <w:t>3</w:t>
            </w:r>
          </w:p>
        </w:tc>
        <w:tc>
          <w:tcPr>
            <w:tcW w:w="5325" w:type="dxa"/>
          </w:tcPr>
          <w:p w14:paraId="000000B1" w14:textId="78DEE91E" w:rsidR="008263D8" w:rsidRPr="00D8318C" w:rsidRDefault="00381CC4" w:rsidP="001352AE">
            <w:pPr>
              <w:pBdr>
                <w:top w:val="nil"/>
                <w:left w:val="nil"/>
                <w:bottom w:val="nil"/>
                <w:right w:val="nil"/>
                <w:between w:val="nil"/>
              </w:pBdr>
              <w:spacing w:before="71"/>
              <w:ind w:left="108" w:right="154"/>
              <w:jc w:val="both"/>
              <w:rPr>
                <w:rFonts w:ascii="Arial" w:eastAsia="Arial" w:hAnsi="Arial" w:cs="Arial"/>
                <w:sz w:val="20"/>
                <w:szCs w:val="20"/>
              </w:rPr>
            </w:pPr>
            <w:r w:rsidRPr="00D8318C">
              <w:rPr>
                <w:rFonts w:ascii="Arial" w:eastAsia="Arial" w:hAnsi="Arial" w:cs="Arial"/>
                <w:sz w:val="20"/>
                <w:szCs w:val="20"/>
              </w:rPr>
              <w:t xml:space="preserve">Registro de muertes de mujeres entre 10 y 50 años notificados mediante certificado de defunción en la base de datos correspondiente. </w:t>
            </w:r>
          </w:p>
        </w:tc>
        <w:tc>
          <w:tcPr>
            <w:tcW w:w="1410" w:type="dxa"/>
          </w:tcPr>
          <w:p w14:paraId="000000B2" w14:textId="77777777" w:rsidR="008263D8" w:rsidRPr="00D8318C" w:rsidRDefault="005A622F" w:rsidP="00BD3070">
            <w:pPr>
              <w:pBdr>
                <w:top w:val="nil"/>
                <w:left w:val="nil"/>
                <w:bottom w:val="nil"/>
                <w:right w:val="nil"/>
                <w:between w:val="nil"/>
              </w:pBdr>
              <w:jc w:val="center"/>
              <w:rPr>
                <w:rFonts w:ascii="Arial" w:eastAsia="Arial" w:hAnsi="Arial" w:cs="Arial"/>
                <w:color w:val="000000"/>
                <w:sz w:val="20"/>
                <w:szCs w:val="20"/>
              </w:rPr>
            </w:pPr>
            <w:r w:rsidRPr="00D8318C">
              <w:rPr>
                <w:rFonts w:ascii="Arial" w:eastAsia="Arial" w:hAnsi="Arial" w:cs="Arial"/>
                <w:color w:val="000000"/>
                <w:sz w:val="20"/>
                <w:szCs w:val="20"/>
              </w:rPr>
              <w:t>INEC</w:t>
            </w:r>
          </w:p>
        </w:tc>
        <w:tc>
          <w:tcPr>
            <w:tcW w:w="1695" w:type="dxa"/>
          </w:tcPr>
          <w:p w14:paraId="000000B3" w14:textId="77777777" w:rsidR="008263D8" w:rsidRPr="00D8318C" w:rsidRDefault="005A622F" w:rsidP="00BD3070">
            <w:pPr>
              <w:pBdr>
                <w:top w:val="nil"/>
                <w:left w:val="nil"/>
                <w:bottom w:val="nil"/>
                <w:right w:val="nil"/>
                <w:between w:val="nil"/>
              </w:pBdr>
              <w:ind w:left="16" w:right="1"/>
              <w:jc w:val="center"/>
              <w:rPr>
                <w:rFonts w:ascii="Arial" w:eastAsia="Arial" w:hAnsi="Arial" w:cs="Arial"/>
                <w:color w:val="000000"/>
                <w:sz w:val="20"/>
                <w:szCs w:val="20"/>
              </w:rPr>
            </w:pPr>
            <w:r w:rsidRPr="00D8318C">
              <w:rPr>
                <w:rFonts w:ascii="Arial" w:eastAsia="Arial" w:hAnsi="Arial" w:cs="Arial"/>
                <w:color w:val="000000"/>
                <w:sz w:val="20"/>
                <w:szCs w:val="20"/>
              </w:rPr>
              <w:t>Mensual</w:t>
            </w:r>
          </w:p>
        </w:tc>
      </w:tr>
      <w:tr w:rsidR="008263D8" w:rsidRPr="00D8318C" w14:paraId="68319FD5" w14:textId="77777777" w:rsidTr="00BD3070">
        <w:trPr>
          <w:trHeight w:val="465"/>
        </w:trPr>
        <w:tc>
          <w:tcPr>
            <w:tcW w:w="495" w:type="dxa"/>
          </w:tcPr>
          <w:p w14:paraId="000000B4" w14:textId="77777777" w:rsidR="008263D8" w:rsidRPr="00D8318C" w:rsidRDefault="005A622F" w:rsidP="00BD3070">
            <w:pPr>
              <w:pBdr>
                <w:top w:val="nil"/>
                <w:left w:val="nil"/>
                <w:bottom w:val="nil"/>
                <w:right w:val="nil"/>
                <w:between w:val="nil"/>
              </w:pBdr>
              <w:spacing w:before="62"/>
              <w:jc w:val="center"/>
              <w:rPr>
                <w:rFonts w:ascii="Arial" w:eastAsia="Arial" w:hAnsi="Arial" w:cs="Arial"/>
                <w:color w:val="000000"/>
                <w:sz w:val="20"/>
                <w:szCs w:val="20"/>
              </w:rPr>
            </w:pPr>
            <w:r w:rsidRPr="00D8318C">
              <w:rPr>
                <w:rFonts w:ascii="Arial" w:eastAsia="Arial" w:hAnsi="Arial" w:cs="Arial"/>
                <w:color w:val="000000"/>
                <w:sz w:val="20"/>
                <w:szCs w:val="20"/>
              </w:rPr>
              <w:t>4</w:t>
            </w:r>
          </w:p>
        </w:tc>
        <w:tc>
          <w:tcPr>
            <w:tcW w:w="5325" w:type="dxa"/>
          </w:tcPr>
          <w:p w14:paraId="000000B5" w14:textId="37FB2370" w:rsidR="00BD3070" w:rsidRPr="00D8318C" w:rsidRDefault="00EE7567" w:rsidP="001352AE">
            <w:pPr>
              <w:pBdr>
                <w:top w:val="nil"/>
                <w:left w:val="nil"/>
                <w:bottom w:val="nil"/>
                <w:right w:val="nil"/>
                <w:between w:val="nil"/>
              </w:pBdr>
              <w:spacing w:before="63"/>
              <w:ind w:left="108"/>
              <w:jc w:val="both"/>
              <w:rPr>
                <w:rFonts w:ascii="Arial" w:eastAsia="Arial" w:hAnsi="Arial" w:cs="Arial"/>
                <w:color w:val="000000"/>
                <w:sz w:val="20"/>
                <w:szCs w:val="20"/>
              </w:rPr>
            </w:pPr>
            <w:r w:rsidRPr="00D8318C">
              <w:rPr>
                <w:rFonts w:ascii="Arial" w:eastAsia="Arial" w:hAnsi="Arial" w:cs="Arial"/>
                <w:color w:val="000000"/>
                <w:sz w:val="20"/>
                <w:szCs w:val="20"/>
              </w:rPr>
              <w:t>La CONEAMMI recibirá del INEC la lista de casos sospechosos de muerte materna oculta y la trasladará a las COREAMMI para análisis correspondiente</w:t>
            </w:r>
            <w:r w:rsidR="00BD3070">
              <w:rPr>
                <w:rFonts w:ascii="Arial" w:eastAsia="Arial" w:hAnsi="Arial" w:cs="Arial"/>
                <w:color w:val="000000"/>
                <w:sz w:val="20"/>
                <w:szCs w:val="20"/>
              </w:rPr>
              <w:t>.</w:t>
            </w:r>
          </w:p>
        </w:tc>
        <w:tc>
          <w:tcPr>
            <w:tcW w:w="1410" w:type="dxa"/>
          </w:tcPr>
          <w:p w14:paraId="000000B6" w14:textId="16C53EE2" w:rsidR="008263D8" w:rsidRPr="00D8318C" w:rsidRDefault="005954DA" w:rsidP="00BD3070">
            <w:pPr>
              <w:pBdr>
                <w:top w:val="nil"/>
                <w:left w:val="nil"/>
                <w:bottom w:val="nil"/>
                <w:right w:val="nil"/>
                <w:between w:val="nil"/>
              </w:pBdr>
              <w:tabs>
                <w:tab w:val="left" w:pos="466"/>
              </w:tabs>
              <w:spacing w:before="166"/>
              <w:jc w:val="center"/>
              <w:rPr>
                <w:rFonts w:ascii="Arial" w:eastAsia="Arial" w:hAnsi="Arial" w:cs="Arial"/>
                <w:color w:val="000000"/>
                <w:sz w:val="20"/>
                <w:szCs w:val="20"/>
              </w:rPr>
            </w:pPr>
            <w:r w:rsidRPr="00D8318C">
              <w:rPr>
                <w:rFonts w:ascii="Arial" w:eastAsia="Arial" w:hAnsi="Arial" w:cs="Arial"/>
                <w:color w:val="000000"/>
                <w:sz w:val="20"/>
                <w:szCs w:val="20"/>
              </w:rPr>
              <w:t>Coordinación de CONEAMMI</w:t>
            </w:r>
          </w:p>
        </w:tc>
        <w:tc>
          <w:tcPr>
            <w:tcW w:w="1695" w:type="dxa"/>
          </w:tcPr>
          <w:p w14:paraId="000000B7" w14:textId="77777777" w:rsidR="008263D8" w:rsidRPr="00D8318C" w:rsidRDefault="005A622F" w:rsidP="00BD3070">
            <w:pPr>
              <w:pBdr>
                <w:top w:val="nil"/>
                <w:left w:val="nil"/>
                <w:bottom w:val="nil"/>
                <w:right w:val="nil"/>
                <w:between w:val="nil"/>
              </w:pBdr>
              <w:spacing w:before="62"/>
              <w:jc w:val="center"/>
              <w:rPr>
                <w:rFonts w:ascii="Arial" w:eastAsia="Arial" w:hAnsi="Arial" w:cs="Arial"/>
                <w:b/>
                <w:color w:val="000000"/>
                <w:sz w:val="20"/>
                <w:szCs w:val="20"/>
              </w:rPr>
            </w:pPr>
            <w:r w:rsidRPr="00D8318C">
              <w:rPr>
                <w:rFonts w:ascii="Arial" w:eastAsia="Arial" w:hAnsi="Arial" w:cs="Arial"/>
                <w:color w:val="000000"/>
                <w:sz w:val="20"/>
                <w:szCs w:val="20"/>
              </w:rPr>
              <w:t>Mensual</w:t>
            </w:r>
          </w:p>
        </w:tc>
      </w:tr>
      <w:tr w:rsidR="008263D8" w:rsidRPr="00D8318C" w14:paraId="52CD9C13" w14:textId="77777777" w:rsidTr="00BD3070">
        <w:trPr>
          <w:trHeight w:val="435"/>
        </w:trPr>
        <w:tc>
          <w:tcPr>
            <w:tcW w:w="495" w:type="dxa"/>
          </w:tcPr>
          <w:p w14:paraId="000000B8" w14:textId="77777777" w:rsidR="008263D8" w:rsidRPr="00D8318C" w:rsidRDefault="005A622F" w:rsidP="00BD3070">
            <w:pPr>
              <w:pBdr>
                <w:top w:val="nil"/>
                <w:left w:val="nil"/>
                <w:bottom w:val="nil"/>
                <w:right w:val="nil"/>
                <w:between w:val="nil"/>
              </w:pBdr>
              <w:spacing w:before="62"/>
              <w:jc w:val="center"/>
              <w:rPr>
                <w:rFonts w:ascii="Arial" w:eastAsia="Arial" w:hAnsi="Arial" w:cs="Arial"/>
                <w:color w:val="000000"/>
                <w:sz w:val="20"/>
                <w:szCs w:val="20"/>
              </w:rPr>
            </w:pPr>
            <w:r w:rsidRPr="00D8318C">
              <w:rPr>
                <w:rFonts w:ascii="Arial" w:eastAsia="Arial" w:hAnsi="Arial" w:cs="Arial"/>
                <w:color w:val="000000"/>
                <w:sz w:val="20"/>
                <w:szCs w:val="20"/>
              </w:rPr>
              <w:t>5</w:t>
            </w:r>
          </w:p>
        </w:tc>
        <w:tc>
          <w:tcPr>
            <w:tcW w:w="5325" w:type="dxa"/>
          </w:tcPr>
          <w:p w14:paraId="000000B9" w14:textId="24F4709C" w:rsidR="008263D8" w:rsidRPr="00D8318C" w:rsidRDefault="00672DB9" w:rsidP="001352AE">
            <w:pPr>
              <w:pBdr>
                <w:top w:val="nil"/>
                <w:left w:val="nil"/>
                <w:bottom w:val="nil"/>
                <w:right w:val="nil"/>
                <w:between w:val="nil"/>
              </w:pBdr>
              <w:spacing w:before="63"/>
              <w:ind w:left="108"/>
              <w:jc w:val="both"/>
              <w:rPr>
                <w:rFonts w:ascii="Arial" w:eastAsia="Arial" w:hAnsi="Arial" w:cs="Arial"/>
                <w:color w:val="000000"/>
                <w:sz w:val="20"/>
                <w:szCs w:val="20"/>
              </w:rPr>
            </w:pPr>
            <w:r w:rsidRPr="00D8318C">
              <w:rPr>
                <w:rFonts w:ascii="Arial" w:eastAsia="Arial" w:hAnsi="Arial" w:cs="Arial"/>
                <w:sz w:val="20"/>
                <w:szCs w:val="20"/>
              </w:rPr>
              <w:t>Investigación y análisis de casos sospechosos por parte de la COLEAMMI y CHEAMMI.</w:t>
            </w:r>
          </w:p>
        </w:tc>
        <w:tc>
          <w:tcPr>
            <w:tcW w:w="1410" w:type="dxa"/>
          </w:tcPr>
          <w:p w14:paraId="000000BA" w14:textId="7563CA98" w:rsidR="008263D8" w:rsidRPr="00D8318C" w:rsidRDefault="00EB39E7" w:rsidP="00BD3070">
            <w:pPr>
              <w:pBdr>
                <w:top w:val="nil"/>
                <w:left w:val="nil"/>
                <w:bottom w:val="nil"/>
                <w:right w:val="nil"/>
                <w:between w:val="nil"/>
              </w:pBdr>
              <w:tabs>
                <w:tab w:val="left" w:pos="466"/>
              </w:tabs>
              <w:spacing w:before="166"/>
              <w:jc w:val="center"/>
              <w:rPr>
                <w:rFonts w:ascii="Arial" w:eastAsia="Arial" w:hAnsi="Arial" w:cs="Arial"/>
                <w:color w:val="000000"/>
                <w:sz w:val="20"/>
                <w:szCs w:val="20"/>
              </w:rPr>
            </w:pPr>
            <w:r w:rsidRPr="00D8318C">
              <w:rPr>
                <w:rFonts w:ascii="Arial" w:eastAsia="Arial" w:hAnsi="Arial" w:cs="Arial"/>
                <w:color w:val="000000"/>
                <w:sz w:val="20"/>
                <w:szCs w:val="20"/>
              </w:rPr>
              <w:t>COREAMMI</w:t>
            </w:r>
            <w:r w:rsidR="006D4055" w:rsidRPr="00D8318C">
              <w:rPr>
                <w:rFonts w:ascii="Arial" w:eastAsia="Arial" w:hAnsi="Arial" w:cs="Arial"/>
                <w:color w:val="000000"/>
                <w:sz w:val="20"/>
                <w:szCs w:val="20"/>
              </w:rPr>
              <w:t>-</w:t>
            </w:r>
            <w:r w:rsidRPr="00D8318C">
              <w:rPr>
                <w:rFonts w:ascii="Arial" w:eastAsia="Arial" w:hAnsi="Arial" w:cs="Arial"/>
                <w:color w:val="000000"/>
                <w:sz w:val="20"/>
                <w:szCs w:val="20"/>
              </w:rPr>
              <w:t>CHEAMMI</w:t>
            </w:r>
          </w:p>
        </w:tc>
        <w:tc>
          <w:tcPr>
            <w:tcW w:w="1695" w:type="dxa"/>
          </w:tcPr>
          <w:p w14:paraId="000000BB" w14:textId="77777777" w:rsidR="008263D8" w:rsidRPr="00D8318C" w:rsidRDefault="005A622F" w:rsidP="00BD3070">
            <w:pPr>
              <w:pBdr>
                <w:top w:val="nil"/>
                <w:left w:val="nil"/>
                <w:bottom w:val="nil"/>
                <w:right w:val="nil"/>
                <w:between w:val="nil"/>
              </w:pBdr>
              <w:spacing w:before="62"/>
              <w:jc w:val="center"/>
              <w:rPr>
                <w:rFonts w:ascii="Arial" w:eastAsia="Arial" w:hAnsi="Arial" w:cs="Arial"/>
                <w:b/>
                <w:color w:val="000000"/>
                <w:sz w:val="20"/>
                <w:szCs w:val="20"/>
              </w:rPr>
            </w:pPr>
            <w:r w:rsidRPr="00D8318C">
              <w:rPr>
                <w:rFonts w:ascii="Arial" w:eastAsia="Arial" w:hAnsi="Arial" w:cs="Arial"/>
                <w:color w:val="000000"/>
                <w:sz w:val="20"/>
                <w:szCs w:val="20"/>
              </w:rPr>
              <w:t>Mensual</w:t>
            </w:r>
          </w:p>
        </w:tc>
      </w:tr>
      <w:tr w:rsidR="008263D8" w:rsidRPr="00D8318C" w14:paraId="34E95BBF" w14:textId="77777777" w:rsidTr="00BD3070">
        <w:trPr>
          <w:trHeight w:val="320"/>
        </w:trPr>
        <w:tc>
          <w:tcPr>
            <w:tcW w:w="495" w:type="dxa"/>
          </w:tcPr>
          <w:p w14:paraId="000000BC" w14:textId="77777777" w:rsidR="008263D8" w:rsidRPr="00D8318C" w:rsidRDefault="005A622F" w:rsidP="00BD3070">
            <w:pPr>
              <w:pBdr>
                <w:top w:val="nil"/>
                <w:left w:val="nil"/>
                <w:bottom w:val="nil"/>
                <w:right w:val="nil"/>
                <w:between w:val="nil"/>
              </w:pBdr>
              <w:ind w:left="47"/>
              <w:jc w:val="center"/>
              <w:rPr>
                <w:rFonts w:ascii="Arial" w:eastAsia="Arial" w:hAnsi="Arial" w:cs="Arial"/>
                <w:color w:val="000000"/>
                <w:sz w:val="20"/>
                <w:szCs w:val="20"/>
              </w:rPr>
            </w:pPr>
            <w:r w:rsidRPr="00D8318C">
              <w:rPr>
                <w:rFonts w:ascii="Arial" w:eastAsia="Arial" w:hAnsi="Arial" w:cs="Arial"/>
                <w:color w:val="000000"/>
                <w:sz w:val="20"/>
                <w:szCs w:val="20"/>
              </w:rPr>
              <w:t>6</w:t>
            </w:r>
          </w:p>
        </w:tc>
        <w:tc>
          <w:tcPr>
            <w:tcW w:w="5325" w:type="dxa"/>
          </w:tcPr>
          <w:p w14:paraId="000000BE" w14:textId="2F1E40A0" w:rsidR="00BD3070" w:rsidRPr="00D8318C" w:rsidRDefault="005A622F" w:rsidP="001352AE">
            <w:pPr>
              <w:pBdr>
                <w:top w:val="nil"/>
                <w:left w:val="nil"/>
                <w:bottom w:val="nil"/>
                <w:right w:val="nil"/>
                <w:between w:val="nil"/>
              </w:pBdr>
              <w:tabs>
                <w:tab w:val="left" w:pos="828"/>
              </w:tabs>
              <w:jc w:val="both"/>
              <w:rPr>
                <w:rFonts w:ascii="Arial" w:eastAsia="Arial" w:hAnsi="Arial" w:cs="Arial"/>
                <w:color w:val="000000"/>
                <w:sz w:val="20"/>
                <w:szCs w:val="20"/>
              </w:rPr>
            </w:pPr>
            <w:r w:rsidRPr="00D8318C">
              <w:rPr>
                <w:rFonts w:ascii="Arial" w:eastAsia="Arial" w:hAnsi="Arial" w:cs="Arial"/>
                <w:color w:val="000000"/>
                <w:sz w:val="20"/>
                <w:szCs w:val="20"/>
              </w:rPr>
              <w:t xml:space="preserve"> </w:t>
            </w:r>
            <w:r w:rsidR="006E7C97" w:rsidRPr="00D8318C">
              <w:rPr>
                <w:rFonts w:ascii="Arial" w:eastAsia="Arial" w:hAnsi="Arial" w:cs="Arial"/>
                <w:color w:val="000000"/>
                <w:sz w:val="20"/>
                <w:szCs w:val="20"/>
              </w:rPr>
              <w:t xml:space="preserve">Recopilación de los resultados finales de las investigaciones realizadas por la COREAMMI y revisión de casos dudosos enviados. </w:t>
            </w:r>
          </w:p>
        </w:tc>
        <w:tc>
          <w:tcPr>
            <w:tcW w:w="1410" w:type="dxa"/>
          </w:tcPr>
          <w:p w14:paraId="000000BF" w14:textId="6F5CF01D" w:rsidR="008263D8" w:rsidRPr="00D8318C" w:rsidRDefault="006D4055" w:rsidP="00BD3070">
            <w:pPr>
              <w:pBdr>
                <w:top w:val="nil"/>
                <w:left w:val="nil"/>
                <w:bottom w:val="nil"/>
                <w:right w:val="nil"/>
                <w:between w:val="nil"/>
              </w:pBdr>
              <w:tabs>
                <w:tab w:val="left" w:pos="466"/>
              </w:tabs>
              <w:jc w:val="center"/>
              <w:rPr>
                <w:rFonts w:ascii="Arial" w:eastAsia="Arial" w:hAnsi="Arial" w:cs="Arial"/>
                <w:color w:val="000000"/>
                <w:sz w:val="20"/>
                <w:szCs w:val="20"/>
              </w:rPr>
            </w:pPr>
            <w:r w:rsidRPr="00D8318C">
              <w:rPr>
                <w:rFonts w:ascii="Arial" w:eastAsia="Arial" w:hAnsi="Arial" w:cs="Arial"/>
                <w:color w:val="000000"/>
                <w:sz w:val="20"/>
                <w:szCs w:val="20"/>
              </w:rPr>
              <w:t>Equipo BIRMM- CO</w:t>
            </w:r>
            <w:r w:rsidR="009E52B6" w:rsidRPr="00D8318C">
              <w:rPr>
                <w:rFonts w:ascii="Arial" w:eastAsia="Arial" w:hAnsi="Arial" w:cs="Arial"/>
                <w:color w:val="000000"/>
                <w:sz w:val="20"/>
                <w:szCs w:val="20"/>
              </w:rPr>
              <w:t>N</w:t>
            </w:r>
            <w:r w:rsidRPr="00D8318C">
              <w:rPr>
                <w:rFonts w:ascii="Arial" w:eastAsia="Arial" w:hAnsi="Arial" w:cs="Arial"/>
                <w:color w:val="000000"/>
                <w:sz w:val="20"/>
                <w:szCs w:val="20"/>
              </w:rPr>
              <w:t>EAMMI</w:t>
            </w:r>
          </w:p>
        </w:tc>
        <w:tc>
          <w:tcPr>
            <w:tcW w:w="1695" w:type="dxa"/>
          </w:tcPr>
          <w:p w14:paraId="000000C0" w14:textId="77777777" w:rsidR="008263D8" w:rsidRPr="00D8318C" w:rsidRDefault="005A622F" w:rsidP="00BD3070">
            <w:pPr>
              <w:pBdr>
                <w:top w:val="nil"/>
                <w:left w:val="nil"/>
                <w:bottom w:val="nil"/>
                <w:right w:val="nil"/>
                <w:between w:val="nil"/>
              </w:pBdr>
              <w:ind w:left="16"/>
              <w:jc w:val="center"/>
              <w:rPr>
                <w:rFonts w:ascii="Arial" w:eastAsia="Arial" w:hAnsi="Arial" w:cs="Arial"/>
                <w:color w:val="000000"/>
                <w:sz w:val="20"/>
                <w:szCs w:val="20"/>
              </w:rPr>
            </w:pPr>
            <w:r w:rsidRPr="00D8318C">
              <w:rPr>
                <w:rFonts w:ascii="Arial" w:eastAsia="Arial" w:hAnsi="Arial" w:cs="Arial"/>
                <w:color w:val="000000"/>
                <w:sz w:val="20"/>
                <w:szCs w:val="20"/>
              </w:rPr>
              <w:t>Mensual</w:t>
            </w:r>
          </w:p>
        </w:tc>
      </w:tr>
      <w:tr w:rsidR="008263D8" w:rsidRPr="00D8318C" w14:paraId="777175DE" w14:textId="77777777" w:rsidTr="00BD3070">
        <w:trPr>
          <w:trHeight w:val="310"/>
        </w:trPr>
        <w:tc>
          <w:tcPr>
            <w:tcW w:w="495" w:type="dxa"/>
          </w:tcPr>
          <w:p w14:paraId="000000C1" w14:textId="49E92A55" w:rsidR="008263D8" w:rsidRPr="00D8318C" w:rsidRDefault="00D84B59" w:rsidP="00BD3070">
            <w:pPr>
              <w:pBdr>
                <w:top w:val="nil"/>
                <w:left w:val="nil"/>
                <w:bottom w:val="nil"/>
                <w:right w:val="nil"/>
                <w:between w:val="nil"/>
              </w:pBdr>
              <w:ind w:left="47"/>
              <w:jc w:val="center"/>
              <w:rPr>
                <w:rFonts w:ascii="Arial" w:eastAsia="Arial" w:hAnsi="Arial" w:cs="Arial"/>
                <w:color w:val="000000"/>
                <w:sz w:val="20"/>
                <w:szCs w:val="20"/>
              </w:rPr>
            </w:pPr>
            <w:r w:rsidRPr="00D8318C">
              <w:rPr>
                <w:rFonts w:ascii="Arial" w:eastAsia="Arial" w:hAnsi="Arial" w:cs="Arial"/>
                <w:color w:val="000000"/>
                <w:sz w:val="20"/>
                <w:szCs w:val="20"/>
              </w:rPr>
              <w:t>7</w:t>
            </w:r>
          </w:p>
        </w:tc>
        <w:tc>
          <w:tcPr>
            <w:tcW w:w="5325" w:type="dxa"/>
          </w:tcPr>
          <w:p w14:paraId="000000C3" w14:textId="323F8495" w:rsidR="00BD3070" w:rsidRPr="00D8318C" w:rsidRDefault="00D84B59" w:rsidP="001352AE">
            <w:pPr>
              <w:pBdr>
                <w:top w:val="nil"/>
                <w:left w:val="nil"/>
                <w:bottom w:val="nil"/>
                <w:right w:val="nil"/>
                <w:between w:val="nil"/>
              </w:pBdr>
              <w:tabs>
                <w:tab w:val="left" w:pos="828"/>
              </w:tabs>
              <w:jc w:val="both"/>
              <w:rPr>
                <w:rFonts w:ascii="Arial" w:eastAsia="Arial" w:hAnsi="Arial" w:cs="Arial"/>
                <w:color w:val="000000"/>
                <w:sz w:val="20"/>
                <w:szCs w:val="20"/>
              </w:rPr>
            </w:pPr>
            <w:r w:rsidRPr="00D8318C">
              <w:rPr>
                <w:rFonts w:ascii="Arial" w:eastAsia="Arial" w:hAnsi="Arial" w:cs="Arial"/>
                <w:color w:val="000000"/>
                <w:sz w:val="20"/>
                <w:szCs w:val="20"/>
              </w:rPr>
              <w:t xml:space="preserve"> </w:t>
            </w:r>
            <w:r w:rsidR="00EB39E7" w:rsidRPr="00D8318C">
              <w:rPr>
                <w:rFonts w:ascii="Arial" w:eastAsia="Arial" w:hAnsi="Arial" w:cs="Arial"/>
                <w:color w:val="000000"/>
                <w:sz w:val="20"/>
                <w:szCs w:val="20"/>
              </w:rPr>
              <w:t xml:space="preserve">Reclasificación y recodificación de casos analizados por las COREAMMI y revisado por el Equipo BIRMM. </w:t>
            </w:r>
          </w:p>
        </w:tc>
        <w:tc>
          <w:tcPr>
            <w:tcW w:w="1410" w:type="dxa"/>
          </w:tcPr>
          <w:p w14:paraId="000000C4" w14:textId="77777777" w:rsidR="008263D8" w:rsidRPr="00D8318C" w:rsidRDefault="005A622F" w:rsidP="00BD3070">
            <w:pPr>
              <w:pBdr>
                <w:top w:val="nil"/>
                <w:left w:val="nil"/>
                <w:bottom w:val="nil"/>
                <w:right w:val="nil"/>
                <w:between w:val="nil"/>
              </w:pBdr>
              <w:tabs>
                <w:tab w:val="left" w:pos="466"/>
              </w:tabs>
              <w:jc w:val="center"/>
              <w:rPr>
                <w:rFonts w:ascii="Arial" w:eastAsia="Arial" w:hAnsi="Arial" w:cs="Arial"/>
                <w:color w:val="000000"/>
                <w:sz w:val="20"/>
                <w:szCs w:val="20"/>
              </w:rPr>
            </w:pPr>
            <w:r w:rsidRPr="00D8318C">
              <w:rPr>
                <w:rFonts w:ascii="Arial" w:eastAsia="Arial" w:hAnsi="Arial" w:cs="Arial"/>
                <w:color w:val="000000"/>
                <w:sz w:val="20"/>
                <w:szCs w:val="20"/>
              </w:rPr>
              <w:t>INEC</w:t>
            </w:r>
          </w:p>
        </w:tc>
        <w:tc>
          <w:tcPr>
            <w:tcW w:w="1695" w:type="dxa"/>
          </w:tcPr>
          <w:p w14:paraId="000000C5" w14:textId="77777777" w:rsidR="008263D8" w:rsidRPr="00D8318C" w:rsidRDefault="005A622F" w:rsidP="00BD3070">
            <w:pPr>
              <w:pBdr>
                <w:top w:val="nil"/>
                <w:left w:val="nil"/>
                <w:bottom w:val="nil"/>
                <w:right w:val="nil"/>
                <w:between w:val="nil"/>
              </w:pBdr>
              <w:ind w:left="16"/>
              <w:jc w:val="center"/>
              <w:rPr>
                <w:rFonts w:ascii="Arial" w:eastAsia="Arial" w:hAnsi="Arial" w:cs="Arial"/>
                <w:color w:val="000000"/>
                <w:sz w:val="20"/>
                <w:szCs w:val="20"/>
              </w:rPr>
            </w:pPr>
            <w:r w:rsidRPr="00D8318C">
              <w:rPr>
                <w:rFonts w:ascii="Arial" w:eastAsia="Arial" w:hAnsi="Arial" w:cs="Arial"/>
                <w:color w:val="000000"/>
                <w:sz w:val="20"/>
                <w:szCs w:val="20"/>
              </w:rPr>
              <w:t>Mensual</w:t>
            </w:r>
          </w:p>
        </w:tc>
      </w:tr>
      <w:tr w:rsidR="00F80FD8" w:rsidRPr="00D8318C" w14:paraId="63D0F348" w14:textId="77777777" w:rsidTr="00BD3070">
        <w:trPr>
          <w:trHeight w:val="310"/>
        </w:trPr>
        <w:tc>
          <w:tcPr>
            <w:tcW w:w="495" w:type="dxa"/>
          </w:tcPr>
          <w:p w14:paraId="65B8A53F" w14:textId="6212006C" w:rsidR="00F80FD8" w:rsidRPr="00D8318C" w:rsidRDefault="00F80FD8" w:rsidP="00BD3070">
            <w:pPr>
              <w:pBdr>
                <w:top w:val="nil"/>
                <w:left w:val="nil"/>
                <w:bottom w:val="nil"/>
                <w:right w:val="nil"/>
                <w:between w:val="nil"/>
              </w:pBdr>
              <w:ind w:left="47"/>
              <w:jc w:val="center"/>
              <w:rPr>
                <w:rFonts w:ascii="Arial" w:eastAsia="Arial" w:hAnsi="Arial" w:cs="Arial"/>
                <w:color w:val="000000"/>
                <w:sz w:val="20"/>
                <w:szCs w:val="20"/>
              </w:rPr>
            </w:pPr>
            <w:r>
              <w:rPr>
                <w:rFonts w:ascii="Arial" w:eastAsia="Arial" w:hAnsi="Arial" w:cs="Arial"/>
                <w:color w:val="000000"/>
                <w:sz w:val="20"/>
                <w:szCs w:val="20"/>
              </w:rPr>
              <w:t>8</w:t>
            </w:r>
          </w:p>
        </w:tc>
        <w:tc>
          <w:tcPr>
            <w:tcW w:w="5325" w:type="dxa"/>
          </w:tcPr>
          <w:p w14:paraId="77A84098" w14:textId="14922D36" w:rsidR="00F80FD8" w:rsidRPr="00D8318C" w:rsidRDefault="00C878E0" w:rsidP="001352AE">
            <w:pPr>
              <w:pBdr>
                <w:top w:val="nil"/>
                <w:left w:val="nil"/>
                <w:bottom w:val="nil"/>
                <w:right w:val="nil"/>
                <w:between w:val="nil"/>
              </w:pBdr>
              <w:tabs>
                <w:tab w:val="left" w:pos="828"/>
              </w:tabs>
              <w:jc w:val="both"/>
              <w:rPr>
                <w:rFonts w:ascii="Arial" w:eastAsia="Arial" w:hAnsi="Arial" w:cs="Arial"/>
                <w:color w:val="000000"/>
                <w:sz w:val="20"/>
                <w:szCs w:val="20"/>
              </w:rPr>
            </w:pPr>
            <w:r>
              <w:rPr>
                <w:rFonts w:ascii="Arial" w:eastAsia="Arial" w:hAnsi="Arial" w:cs="Arial"/>
                <w:color w:val="000000"/>
                <w:sz w:val="20"/>
                <w:szCs w:val="20"/>
              </w:rPr>
              <w:t xml:space="preserve"> Actualización de los datos en las bases de datos correspondientes (SIMMI y base de defunciones INEC)</w:t>
            </w:r>
          </w:p>
        </w:tc>
        <w:tc>
          <w:tcPr>
            <w:tcW w:w="1410" w:type="dxa"/>
          </w:tcPr>
          <w:p w14:paraId="434A2F6E" w14:textId="77777777" w:rsidR="00F80FD8" w:rsidRDefault="00BE17C9" w:rsidP="00BD3070">
            <w:pPr>
              <w:pBdr>
                <w:top w:val="nil"/>
                <w:left w:val="nil"/>
                <w:bottom w:val="nil"/>
                <w:right w:val="nil"/>
                <w:between w:val="nil"/>
              </w:pBdr>
              <w:tabs>
                <w:tab w:val="left" w:pos="466"/>
              </w:tabs>
              <w:jc w:val="center"/>
              <w:rPr>
                <w:rFonts w:ascii="Arial" w:eastAsia="Arial" w:hAnsi="Arial" w:cs="Arial"/>
                <w:color w:val="000000"/>
                <w:sz w:val="20"/>
                <w:szCs w:val="20"/>
              </w:rPr>
            </w:pPr>
            <w:r>
              <w:rPr>
                <w:rFonts w:ascii="Arial" w:eastAsia="Arial" w:hAnsi="Arial" w:cs="Arial"/>
                <w:color w:val="000000"/>
                <w:sz w:val="20"/>
                <w:szCs w:val="20"/>
              </w:rPr>
              <w:t>UE-DVS</w:t>
            </w:r>
          </w:p>
          <w:p w14:paraId="0CC2F7D7" w14:textId="62FE955F" w:rsidR="00BE17C9" w:rsidRPr="00D8318C" w:rsidRDefault="00BE17C9" w:rsidP="00BD3070">
            <w:pPr>
              <w:pBdr>
                <w:top w:val="nil"/>
                <w:left w:val="nil"/>
                <w:bottom w:val="nil"/>
                <w:right w:val="nil"/>
                <w:between w:val="nil"/>
              </w:pBdr>
              <w:tabs>
                <w:tab w:val="left" w:pos="466"/>
              </w:tabs>
              <w:jc w:val="center"/>
              <w:rPr>
                <w:rFonts w:ascii="Arial" w:eastAsia="Arial" w:hAnsi="Arial" w:cs="Arial"/>
                <w:color w:val="000000"/>
                <w:sz w:val="20"/>
                <w:szCs w:val="20"/>
              </w:rPr>
            </w:pPr>
            <w:r>
              <w:rPr>
                <w:rFonts w:ascii="Arial" w:eastAsia="Arial" w:hAnsi="Arial" w:cs="Arial"/>
                <w:color w:val="000000"/>
                <w:sz w:val="20"/>
                <w:szCs w:val="20"/>
              </w:rPr>
              <w:t>INEC</w:t>
            </w:r>
          </w:p>
        </w:tc>
        <w:tc>
          <w:tcPr>
            <w:tcW w:w="1695" w:type="dxa"/>
          </w:tcPr>
          <w:p w14:paraId="2EAAA6E2" w14:textId="3C542BF2" w:rsidR="00F80FD8" w:rsidRPr="00D8318C" w:rsidRDefault="00975608" w:rsidP="00BD3070">
            <w:pPr>
              <w:pBdr>
                <w:top w:val="nil"/>
                <w:left w:val="nil"/>
                <w:bottom w:val="nil"/>
                <w:right w:val="nil"/>
                <w:between w:val="nil"/>
              </w:pBdr>
              <w:ind w:left="16"/>
              <w:jc w:val="center"/>
              <w:rPr>
                <w:rFonts w:ascii="Arial" w:eastAsia="Arial" w:hAnsi="Arial" w:cs="Arial"/>
                <w:color w:val="000000"/>
                <w:sz w:val="20"/>
                <w:szCs w:val="20"/>
              </w:rPr>
            </w:pPr>
            <w:r>
              <w:rPr>
                <w:rFonts w:ascii="Arial" w:eastAsia="Arial" w:hAnsi="Arial" w:cs="Arial"/>
                <w:color w:val="000000"/>
                <w:sz w:val="20"/>
                <w:szCs w:val="20"/>
              </w:rPr>
              <w:t>Mensual</w:t>
            </w:r>
          </w:p>
        </w:tc>
      </w:tr>
    </w:tbl>
    <w:p w14:paraId="000000C6" w14:textId="77777777" w:rsidR="008263D8" w:rsidRDefault="005A622F">
      <w:pPr>
        <w:widowControl w:val="0"/>
        <w:pBdr>
          <w:top w:val="nil"/>
          <w:left w:val="nil"/>
          <w:bottom w:val="nil"/>
          <w:right w:val="nil"/>
          <w:between w:val="nil"/>
        </w:pBdr>
        <w:spacing w:after="0" w:line="240" w:lineRule="auto"/>
        <w:rPr>
          <w:rFonts w:ascii="Arial" w:eastAsia="Arial" w:hAnsi="Arial" w:cs="Arial"/>
          <w:color w:val="000000"/>
          <w:sz w:val="18"/>
          <w:szCs w:val="18"/>
        </w:rPr>
      </w:pPr>
      <w:r>
        <w:rPr>
          <w:rFonts w:ascii="Arial" w:eastAsia="Arial" w:hAnsi="Arial" w:cs="Arial"/>
          <w:color w:val="000000"/>
          <w:sz w:val="18"/>
          <w:szCs w:val="18"/>
        </w:rPr>
        <w:t>Fuente: elaboración propia. 2025</w:t>
      </w:r>
    </w:p>
    <w:p w14:paraId="000000C7"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18"/>
          <w:szCs w:val="18"/>
        </w:rPr>
      </w:pPr>
    </w:p>
    <w:p w14:paraId="000000C8"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18"/>
          <w:szCs w:val="18"/>
        </w:rPr>
      </w:pPr>
    </w:p>
    <w:p w14:paraId="000000C9" w14:textId="74B80C39" w:rsidR="008263D8" w:rsidRDefault="005A622F">
      <w:pPr>
        <w:widowControl w:val="0"/>
        <w:pBdr>
          <w:top w:val="nil"/>
          <w:left w:val="nil"/>
          <w:bottom w:val="nil"/>
          <w:right w:val="nil"/>
          <w:between w:val="nil"/>
        </w:pBdr>
        <w:spacing w:before="79" w:after="0" w:line="360" w:lineRule="auto"/>
        <w:ind w:right="254"/>
        <w:jc w:val="both"/>
        <w:rPr>
          <w:rFonts w:ascii="Arial" w:eastAsia="Arial" w:hAnsi="Arial" w:cs="Arial"/>
          <w:color w:val="000000"/>
          <w:sz w:val="24"/>
          <w:szCs w:val="24"/>
        </w:rPr>
      </w:pPr>
      <w:r>
        <w:rPr>
          <w:rFonts w:ascii="Arial" w:eastAsia="Arial" w:hAnsi="Arial" w:cs="Arial"/>
          <w:color w:val="000000"/>
          <w:sz w:val="24"/>
          <w:szCs w:val="24"/>
        </w:rPr>
        <w:t xml:space="preserve">El proceso de análisis y reclasificación de muertes maternas </w:t>
      </w:r>
      <w:r w:rsidR="00B05E95">
        <w:rPr>
          <w:rFonts w:ascii="Arial" w:eastAsia="Arial" w:hAnsi="Arial" w:cs="Arial"/>
          <w:color w:val="000000"/>
          <w:sz w:val="24"/>
          <w:szCs w:val="24"/>
        </w:rPr>
        <w:t>se encuentra</w:t>
      </w:r>
      <w:r>
        <w:rPr>
          <w:rFonts w:ascii="Arial" w:eastAsia="Arial" w:hAnsi="Arial" w:cs="Arial"/>
          <w:color w:val="000000"/>
          <w:sz w:val="24"/>
          <w:szCs w:val="24"/>
        </w:rPr>
        <w:t xml:space="preserve"> detallado en el Manual de Procedimientos</w:t>
      </w:r>
      <w:r w:rsidR="00B05E95">
        <w:rPr>
          <w:rFonts w:ascii="Arial" w:eastAsia="Arial" w:hAnsi="Arial" w:cs="Arial"/>
          <w:color w:val="000000"/>
          <w:sz w:val="24"/>
          <w:szCs w:val="24"/>
        </w:rPr>
        <w:t>.</w:t>
      </w:r>
    </w:p>
    <w:p w14:paraId="000000CA" w14:textId="5BBBAEF4" w:rsidR="008263D8" w:rsidRDefault="005A622F">
      <w:pPr>
        <w:widowControl w:val="0"/>
        <w:pBdr>
          <w:top w:val="nil"/>
          <w:left w:val="nil"/>
          <w:bottom w:val="nil"/>
          <w:right w:val="nil"/>
          <w:between w:val="nil"/>
        </w:pBdr>
        <w:spacing w:before="79" w:after="0" w:line="360" w:lineRule="auto"/>
        <w:ind w:right="254"/>
        <w:jc w:val="both"/>
        <w:rPr>
          <w:rFonts w:ascii="Arial" w:eastAsia="Arial" w:hAnsi="Arial" w:cs="Arial"/>
          <w:color w:val="000000"/>
          <w:sz w:val="24"/>
          <w:szCs w:val="24"/>
        </w:rPr>
      </w:pPr>
      <w:r>
        <w:rPr>
          <w:rFonts w:ascii="Arial" w:eastAsia="Arial" w:hAnsi="Arial" w:cs="Arial"/>
          <w:color w:val="000000"/>
          <w:sz w:val="24"/>
          <w:szCs w:val="24"/>
        </w:rPr>
        <w:t xml:space="preserve">Estas actividades son normadas por el Ministerio de Salud, su </w:t>
      </w:r>
      <w:r w:rsidR="00A679BD">
        <w:rPr>
          <w:rFonts w:ascii="Arial" w:eastAsia="Arial" w:hAnsi="Arial" w:cs="Arial"/>
          <w:color w:val="000000"/>
          <w:sz w:val="24"/>
          <w:szCs w:val="24"/>
        </w:rPr>
        <w:t>ejecución</w:t>
      </w:r>
      <w:r>
        <w:rPr>
          <w:rFonts w:ascii="Arial" w:eastAsia="Arial" w:hAnsi="Arial" w:cs="Arial"/>
          <w:color w:val="000000"/>
          <w:sz w:val="24"/>
          <w:szCs w:val="24"/>
        </w:rPr>
        <w:t xml:space="preserve"> es responsabilidad de las Comisiones de Evaluación y </w:t>
      </w:r>
      <w:r>
        <w:rPr>
          <w:rFonts w:ascii="Arial" w:eastAsia="Arial" w:hAnsi="Arial" w:cs="Arial"/>
          <w:sz w:val="24"/>
          <w:szCs w:val="24"/>
        </w:rPr>
        <w:t>A</w:t>
      </w:r>
      <w:r>
        <w:rPr>
          <w:rFonts w:ascii="Arial" w:eastAsia="Arial" w:hAnsi="Arial" w:cs="Arial"/>
          <w:color w:val="000000"/>
          <w:sz w:val="24"/>
          <w:szCs w:val="24"/>
        </w:rPr>
        <w:t xml:space="preserve">nálisis de </w:t>
      </w:r>
      <w:r>
        <w:rPr>
          <w:rFonts w:ascii="Arial" w:eastAsia="Arial" w:hAnsi="Arial" w:cs="Arial"/>
          <w:sz w:val="24"/>
          <w:szCs w:val="24"/>
        </w:rPr>
        <w:t>M</w:t>
      </w:r>
      <w:r>
        <w:rPr>
          <w:rFonts w:ascii="Arial" w:eastAsia="Arial" w:hAnsi="Arial" w:cs="Arial"/>
          <w:color w:val="000000"/>
          <w:sz w:val="24"/>
          <w:szCs w:val="24"/>
        </w:rPr>
        <w:t xml:space="preserve">ortalidad </w:t>
      </w:r>
      <w:r>
        <w:rPr>
          <w:rFonts w:ascii="Arial" w:eastAsia="Arial" w:hAnsi="Arial" w:cs="Arial"/>
          <w:sz w:val="24"/>
          <w:szCs w:val="24"/>
        </w:rPr>
        <w:t>M</w:t>
      </w:r>
      <w:r>
        <w:rPr>
          <w:rFonts w:ascii="Arial" w:eastAsia="Arial" w:hAnsi="Arial" w:cs="Arial"/>
          <w:color w:val="000000"/>
          <w:sz w:val="24"/>
          <w:szCs w:val="24"/>
        </w:rPr>
        <w:t xml:space="preserve">aterna e </w:t>
      </w:r>
      <w:r>
        <w:rPr>
          <w:rFonts w:ascii="Arial" w:eastAsia="Arial" w:hAnsi="Arial" w:cs="Arial"/>
          <w:sz w:val="24"/>
          <w:szCs w:val="24"/>
        </w:rPr>
        <w:t>I</w:t>
      </w:r>
      <w:r>
        <w:rPr>
          <w:rFonts w:ascii="Arial" w:eastAsia="Arial" w:hAnsi="Arial" w:cs="Arial"/>
          <w:color w:val="000000"/>
          <w:sz w:val="24"/>
          <w:szCs w:val="24"/>
        </w:rPr>
        <w:t>nfantil en los diferentes niveles: nacional, regional, local y hospitalario</w:t>
      </w:r>
      <w:r w:rsidR="00B54A14">
        <w:rPr>
          <w:rFonts w:ascii="Arial" w:eastAsia="Arial" w:hAnsi="Arial" w:cs="Arial"/>
          <w:color w:val="000000"/>
          <w:sz w:val="24"/>
          <w:szCs w:val="24"/>
        </w:rPr>
        <w:t>.</w:t>
      </w:r>
    </w:p>
    <w:p w14:paraId="000000CB" w14:textId="77777777" w:rsidR="008263D8" w:rsidRDefault="005A622F">
      <w:pPr>
        <w:widowControl w:val="0"/>
        <w:pBdr>
          <w:top w:val="nil"/>
          <w:left w:val="nil"/>
          <w:bottom w:val="nil"/>
          <w:right w:val="nil"/>
          <w:between w:val="nil"/>
        </w:pBdr>
        <w:spacing w:before="79" w:after="0" w:line="360" w:lineRule="auto"/>
        <w:ind w:right="254"/>
        <w:jc w:val="both"/>
        <w:rPr>
          <w:rFonts w:ascii="Arial" w:eastAsia="Arial" w:hAnsi="Arial" w:cs="Arial"/>
          <w:color w:val="000000"/>
          <w:sz w:val="24"/>
          <w:szCs w:val="24"/>
        </w:rPr>
      </w:pPr>
      <w:r>
        <w:rPr>
          <w:rFonts w:ascii="Arial" w:eastAsia="Arial" w:hAnsi="Arial" w:cs="Arial"/>
          <w:color w:val="000000"/>
          <w:sz w:val="24"/>
          <w:szCs w:val="24"/>
        </w:rPr>
        <w:t xml:space="preserve">Como complemento a lo establecido en el citado manual de procedimientos y a partir de los resultados de este proceso de investigación, documentación y </w:t>
      </w:r>
      <w:r>
        <w:rPr>
          <w:rFonts w:ascii="Arial" w:eastAsia="Arial" w:hAnsi="Arial" w:cs="Arial"/>
          <w:color w:val="000000"/>
          <w:sz w:val="24"/>
          <w:szCs w:val="24"/>
        </w:rPr>
        <w:lastRenderedPageBreak/>
        <w:t>análisis de los casos confirmados de muerte materna, la COREAMMI, responsable del estudio de la mortalidad materna en cada región y conformada por personal multidisciplinario e interinstitucional, debe:</w:t>
      </w:r>
    </w:p>
    <w:p w14:paraId="5DEA60DC" w14:textId="77777777" w:rsidR="00975608" w:rsidRDefault="00975608">
      <w:pPr>
        <w:widowControl w:val="0"/>
        <w:pBdr>
          <w:top w:val="nil"/>
          <w:left w:val="nil"/>
          <w:bottom w:val="nil"/>
          <w:right w:val="nil"/>
          <w:between w:val="nil"/>
        </w:pBdr>
        <w:spacing w:before="79" w:after="0" w:line="360" w:lineRule="auto"/>
        <w:ind w:right="254"/>
        <w:jc w:val="both"/>
        <w:rPr>
          <w:rFonts w:ascii="Arial" w:eastAsia="Arial" w:hAnsi="Arial" w:cs="Arial"/>
          <w:color w:val="000000"/>
          <w:sz w:val="24"/>
          <w:szCs w:val="24"/>
        </w:rPr>
      </w:pPr>
    </w:p>
    <w:p w14:paraId="000000CD"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4"/>
          <w:szCs w:val="24"/>
        </w:rPr>
      </w:pPr>
    </w:p>
    <w:p w14:paraId="000000CE" w14:textId="77777777" w:rsidR="008263D8" w:rsidRPr="00D8318C" w:rsidRDefault="005A622F">
      <w:pPr>
        <w:spacing w:after="6" w:line="203" w:lineRule="auto"/>
        <w:ind w:left="5" w:right="6"/>
        <w:jc w:val="center"/>
        <w:rPr>
          <w:rFonts w:ascii="Arial" w:eastAsia="Arial" w:hAnsi="Arial" w:cs="Arial"/>
          <w:b/>
        </w:rPr>
      </w:pPr>
      <w:r w:rsidRPr="00D8318C">
        <w:rPr>
          <w:rFonts w:ascii="Arial" w:eastAsia="Arial" w:hAnsi="Arial" w:cs="Arial"/>
          <w:b/>
        </w:rPr>
        <w:t>Tabla 2. Actividades del proceso de investigación BIRMM</w:t>
      </w:r>
    </w:p>
    <w:p w14:paraId="000000CF" w14:textId="77777777" w:rsidR="008263D8" w:rsidRDefault="008263D8">
      <w:pPr>
        <w:widowControl w:val="0"/>
        <w:pBdr>
          <w:top w:val="nil"/>
          <w:left w:val="nil"/>
          <w:bottom w:val="nil"/>
          <w:right w:val="nil"/>
          <w:between w:val="nil"/>
        </w:pBdr>
        <w:spacing w:after="0" w:line="240" w:lineRule="auto"/>
        <w:rPr>
          <w:rFonts w:ascii="Arial" w:eastAsia="Arial" w:hAnsi="Arial" w:cs="Arial"/>
          <w:color w:val="000000"/>
          <w:sz w:val="24"/>
          <w:szCs w:val="24"/>
        </w:rPr>
      </w:pPr>
    </w:p>
    <w:tbl>
      <w:tblPr>
        <w:tblStyle w:val="a4"/>
        <w:tblW w:w="858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90"/>
        <w:gridCol w:w="4290"/>
      </w:tblGrid>
      <w:tr w:rsidR="008263D8" w:rsidRPr="00D8318C" w14:paraId="56C3AA6D" w14:textId="77777777" w:rsidTr="0037212C">
        <w:trPr>
          <w:trHeight w:val="84"/>
        </w:trPr>
        <w:tc>
          <w:tcPr>
            <w:tcW w:w="4290" w:type="dxa"/>
            <w:shd w:val="clear" w:color="auto" w:fill="83CAEB"/>
          </w:tcPr>
          <w:p w14:paraId="000000D0" w14:textId="77777777" w:rsidR="008263D8" w:rsidRPr="00D8318C" w:rsidRDefault="005A622F">
            <w:pPr>
              <w:pStyle w:val="Ttulo"/>
              <w:jc w:val="center"/>
              <w:rPr>
                <w:rFonts w:ascii="Arial" w:eastAsia="Arial" w:hAnsi="Arial" w:cs="Arial"/>
                <w:sz w:val="20"/>
                <w:szCs w:val="20"/>
              </w:rPr>
            </w:pPr>
            <w:r w:rsidRPr="00D8318C">
              <w:rPr>
                <w:rFonts w:ascii="Arial" w:eastAsia="Arial" w:hAnsi="Arial" w:cs="Arial"/>
                <w:b/>
                <w:sz w:val="20"/>
                <w:szCs w:val="20"/>
              </w:rPr>
              <w:t>Actividad</w:t>
            </w:r>
          </w:p>
        </w:tc>
        <w:tc>
          <w:tcPr>
            <w:tcW w:w="4290" w:type="dxa"/>
            <w:shd w:val="clear" w:color="auto" w:fill="83CAEB"/>
          </w:tcPr>
          <w:p w14:paraId="000000D1" w14:textId="77777777" w:rsidR="008263D8" w:rsidRPr="00D8318C" w:rsidRDefault="005A622F">
            <w:pPr>
              <w:pStyle w:val="Ttulo"/>
              <w:jc w:val="center"/>
              <w:rPr>
                <w:rFonts w:ascii="Arial" w:eastAsia="Arial" w:hAnsi="Arial" w:cs="Arial"/>
                <w:sz w:val="20"/>
                <w:szCs w:val="20"/>
              </w:rPr>
            </w:pPr>
            <w:r w:rsidRPr="00D8318C">
              <w:rPr>
                <w:rFonts w:ascii="Arial" w:eastAsia="Arial" w:hAnsi="Arial" w:cs="Arial"/>
                <w:b/>
                <w:sz w:val="20"/>
                <w:szCs w:val="20"/>
              </w:rPr>
              <w:t>Responsable</w:t>
            </w:r>
          </w:p>
        </w:tc>
      </w:tr>
      <w:tr w:rsidR="008263D8" w:rsidRPr="00D8318C" w14:paraId="2B6DFD47" w14:textId="77777777" w:rsidTr="0037212C">
        <w:trPr>
          <w:trHeight w:val="329"/>
        </w:trPr>
        <w:tc>
          <w:tcPr>
            <w:tcW w:w="4290" w:type="dxa"/>
          </w:tcPr>
          <w:p w14:paraId="000000D2" w14:textId="77777777" w:rsidR="008263D8" w:rsidRPr="00D8318C" w:rsidRDefault="005A622F">
            <w:pPr>
              <w:pStyle w:val="Ttulo"/>
              <w:jc w:val="both"/>
              <w:rPr>
                <w:rFonts w:ascii="Arial" w:eastAsia="Arial" w:hAnsi="Arial" w:cs="Arial"/>
                <w:sz w:val="20"/>
                <w:szCs w:val="20"/>
              </w:rPr>
            </w:pPr>
            <w:r w:rsidRPr="00D8318C">
              <w:rPr>
                <w:rFonts w:ascii="Arial" w:eastAsia="Arial" w:hAnsi="Arial" w:cs="Arial"/>
                <w:sz w:val="20"/>
                <w:szCs w:val="20"/>
              </w:rPr>
              <w:t xml:space="preserve">Ratificar o rectificar el llenado de las causas de muerte asentadas en el certificado de defunción y la identificación de la causa básica correspondiente. </w:t>
            </w:r>
          </w:p>
        </w:tc>
        <w:tc>
          <w:tcPr>
            <w:tcW w:w="4290" w:type="dxa"/>
          </w:tcPr>
          <w:p w14:paraId="000000D3" w14:textId="77777777" w:rsidR="008263D8" w:rsidRPr="00D8318C" w:rsidRDefault="005A622F">
            <w:pPr>
              <w:pStyle w:val="Ttulo"/>
              <w:jc w:val="center"/>
              <w:rPr>
                <w:rFonts w:ascii="Arial" w:eastAsia="Arial" w:hAnsi="Arial" w:cs="Arial"/>
                <w:sz w:val="20"/>
                <w:szCs w:val="20"/>
              </w:rPr>
            </w:pPr>
            <w:r w:rsidRPr="00D8318C">
              <w:rPr>
                <w:rFonts w:ascii="Arial" w:eastAsia="Arial" w:hAnsi="Arial" w:cs="Arial"/>
                <w:sz w:val="20"/>
                <w:szCs w:val="20"/>
              </w:rPr>
              <w:t xml:space="preserve">INEC, con base en los informes emitidos por la COREAMMI y BIRMM </w:t>
            </w:r>
          </w:p>
        </w:tc>
      </w:tr>
      <w:tr w:rsidR="008263D8" w:rsidRPr="00D8318C" w14:paraId="359A52ED" w14:textId="77777777" w:rsidTr="0037212C">
        <w:trPr>
          <w:trHeight w:val="798"/>
        </w:trPr>
        <w:tc>
          <w:tcPr>
            <w:tcW w:w="4290" w:type="dxa"/>
          </w:tcPr>
          <w:p w14:paraId="000000D4" w14:textId="77777777" w:rsidR="008263D8" w:rsidRPr="00D8318C" w:rsidRDefault="008263D8">
            <w:pPr>
              <w:pStyle w:val="Ttulo"/>
              <w:spacing w:after="0"/>
              <w:rPr>
                <w:rFonts w:ascii="Arial" w:eastAsia="Arial" w:hAnsi="Arial" w:cs="Arial"/>
                <w:sz w:val="20"/>
                <w:szCs w:val="20"/>
              </w:rPr>
            </w:pPr>
          </w:p>
          <w:p w14:paraId="000000D5" w14:textId="77777777" w:rsidR="008263D8" w:rsidRPr="00D8318C" w:rsidRDefault="005A622F">
            <w:pPr>
              <w:pStyle w:val="Ttulo"/>
              <w:spacing w:after="0"/>
              <w:rPr>
                <w:rFonts w:ascii="Arial" w:eastAsia="Arial" w:hAnsi="Arial" w:cs="Arial"/>
                <w:sz w:val="20"/>
                <w:szCs w:val="20"/>
              </w:rPr>
            </w:pPr>
            <w:r w:rsidRPr="00D8318C">
              <w:rPr>
                <w:rFonts w:ascii="Arial" w:eastAsia="Arial" w:hAnsi="Arial" w:cs="Arial"/>
                <w:sz w:val="20"/>
                <w:szCs w:val="20"/>
              </w:rPr>
              <w:t xml:space="preserve">En caso de rectificación de las causas de defunción: </w:t>
            </w:r>
          </w:p>
          <w:p w14:paraId="000000D6" w14:textId="77777777" w:rsidR="008263D8" w:rsidRPr="00D8318C" w:rsidRDefault="005A622F">
            <w:pPr>
              <w:pStyle w:val="Ttulo"/>
              <w:spacing w:after="0"/>
              <w:ind w:left="708"/>
              <w:jc w:val="both"/>
              <w:rPr>
                <w:rFonts w:ascii="Arial" w:eastAsia="Arial" w:hAnsi="Arial" w:cs="Arial"/>
                <w:sz w:val="20"/>
                <w:szCs w:val="20"/>
              </w:rPr>
            </w:pPr>
            <w:r w:rsidRPr="00D8318C">
              <w:rPr>
                <w:rFonts w:ascii="Arial" w:eastAsia="Arial" w:hAnsi="Arial" w:cs="Arial"/>
                <w:sz w:val="20"/>
                <w:szCs w:val="20"/>
              </w:rPr>
              <w:t xml:space="preserve">1. Actualizar el registro en la plataforma de notificación obligatoria. </w:t>
            </w:r>
          </w:p>
          <w:p w14:paraId="000000D7" w14:textId="77777777" w:rsidR="008263D8" w:rsidRPr="00D8318C" w:rsidRDefault="005A622F">
            <w:pPr>
              <w:pStyle w:val="Ttulo"/>
              <w:spacing w:after="0"/>
              <w:ind w:left="708"/>
              <w:jc w:val="both"/>
              <w:rPr>
                <w:rFonts w:ascii="Arial" w:eastAsia="Arial" w:hAnsi="Arial" w:cs="Arial"/>
                <w:sz w:val="20"/>
                <w:szCs w:val="20"/>
              </w:rPr>
            </w:pPr>
            <w:r w:rsidRPr="00D8318C">
              <w:rPr>
                <w:rFonts w:ascii="Arial" w:eastAsia="Arial" w:hAnsi="Arial" w:cs="Arial"/>
                <w:sz w:val="20"/>
                <w:szCs w:val="20"/>
              </w:rPr>
              <w:t>2. Actualizar el registro en la base de datos de defunciones del INEC.</w:t>
            </w:r>
          </w:p>
          <w:p w14:paraId="000000D8" w14:textId="77777777" w:rsidR="008263D8" w:rsidRPr="00D8318C" w:rsidRDefault="008263D8">
            <w:pPr>
              <w:pStyle w:val="Ttulo"/>
              <w:rPr>
                <w:rFonts w:ascii="Arial" w:eastAsia="Arial" w:hAnsi="Arial" w:cs="Arial"/>
                <w:sz w:val="20"/>
                <w:szCs w:val="20"/>
              </w:rPr>
            </w:pPr>
          </w:p>
        </w:tc>
        <w:tc>
          <w:tcPr>
            <w:tcW w:w="4290" w:type="dxa"/>
          </w:tcPr>
          <w:p w14:paraId="000000D9" w14:textId="77777777" w:rsidR="008263D8" w:rsidRPr="00D8318C" w:rsidRDefault="008263D8">
            <w:pPr>
              <w:pStyle w:val="Ttulo"/>
              <w:spacing w:after="0"/>
              <w:jc w:val="center"/>
              <w:rPr>
                <w:rFonts w:ascii="Arial" w:eastAsia="Arial" w:hAnsi="Arial" w:cs="Arial"/>
                <w:sz w:val="20"/>
                <w:szCs w:val="20"/>
              </w:rPr>
            </w:pPr>
          </w:p>
          <w:p w14:paraId="000000DA" w14:textId="77777777" w:rsidR="008263D8" w:rsidRPr="00D8318C" w:rsidRDefault="005A622F">
            <w:pPr>
              <w:pStyle w:val="Ttulo"/>
              <w:spacing w:after="0"/>
              <w:jc w:val="center"/>
              <w:rPr>
                <w:rFonts w:ascii="Arial" w:eastAsia="Arial" w:hAnsi="Arial" w:cs="Arial"/>
                <w:sz w:val="20"/>
                <w:szCs w:val="20"/>
              </w:rPr>
            </w:pPr>
            <w:r w:rsidRPr="00D8318C">
              <w:rPr>
                <w:rFonts w:ascii="Arial" w:eastAsia="Arial" w:hAnsi="Arial" w:cs="Arial"/>
                <w:sz w:val="20"/>
                <w:szCs w:val="20"/>
              </w:rPr>
              <w:t>INEC-MS</w:t>
            </w:r>
          </w:p>
          <w:p w14:paraId="000000DB" w14:textId="77777777" w:rsidR="008263D8" w:rsidRPr="00D8318C" w:rsidRDefault="008263D8">
            <w:pPr>
              <w:pStyle w:val="Ttulo"/>
              <w:jc w:val="center"/>
              <w:rPr>
                <w:rFonts w:ascii="Arial" w:eastAsia="Arial" w:hAnsi="Arial" w:cs="Arial"/>
                <w:sz w:val="20"/>
                <w:szCs w:val="20"/>
              </w:rPr>
            </w:pPr>
          </w:p>
        </w:tc>
      </w:tr>
      <w:tr w:rsidR="008263D8" w:rsidRPr="00D8318C" w14:paraId="7C6C2888" w14:textId="77777777" w:rsidTr="0037212C">
        <w:trPr>
          <w:trHeight w:val="1612"/>
        </w:trPr>
        <w:tc>
          <w:tcPr>
            <w:tcW w:w="4290" w:type="dxa"/>
          </w:tcPr>
          <w:p w14:paraId="000000DC" w14:textId="77777777" w:rsidR="008263D8" w:rsidRPr="00D8318C" w:rsidRDefault="005A622F">
            <w:pPr>
              <w:pStyle w:val="Ttulo"/>
              <w:spacing w:after="0"/>
              <w:jc w:val="both"/>
              <w:rPr>
                <w:rFonts w:ascii="Arial" w:eastAsia="Arial" w:hAnsi="Arial" w:cs="Arial"/>
                <w:sz w:val="20"/>
                <w:szCs w:val="20"/>
              </w:rPr>
            </w:pPr>
            <w:r w:rsidRPr="00D8318C">
              <w:rPr>
                <w:rFonts w:ascii="Arial" w:eastAsia="Arial" w:hAnsi="Arial" w:cs="Arial"/>
                <w:sz w:val="20"/>
                <w:szCs w:val="20"/>
              </w:rPr>
              <w:t xml:space="preserve">En los casos dudosos la COREAMMI debe enviar a la coordinación de la CONEAMMI, en un plazo máximo de siete días hábiles después de analizado el evento, copia de la siguiente documentación: </w:t>
            </w:r>
          </w:p>
          <w:p w14:paraId="000000DD" w14:textId="77777777" w:rsidR="008263D8" w:rsidRPr="00D8318C" w:rsidRDefault="005A622F">
            <w:pPr>
              <w:pStyle w:val="Ttulo"/>
              <w:numPr>
                <w:ilvl w:val="0"/>
                <w:numId w:val="7"/>
              </w:numPr>
              <w:spacing w:after="0"/>
              <w:jc w:val="both"/>
              <w:rPr>
                <w:rFonts w:ascii="Arial" w:eastAsia="Arial" w:hAnsi="Arial" w:cs="Arial"/>
                <w:sz w:val="20"/>
                <w:szCs w:val="20"/>
              </w:rPr>
            </w:pPr>
            <w:r w:rsidRPr="00D8318C">
              <w:rPr>
                <w:rFonts w:ascii="Arial" w:eastAsia="Arial" w:hAnsi="Arial" w:cs="Arial"/>
                <w:sz w:val="20"/>
                <w:szCs w:val="20"/>
              </w:rPr>
              <w:t xml:space="preserve">Certificado de defunción. </w:t>
            </w:r>
          </w:p>
          <w:p w14:paraId="000000DE" w14:textId="77777777" w:rsidR="008263D8" w:rsidRPr="00D8318C" w:rsidRDefault="005A622F">
            <w:pPr>
              <w:pStyle w:val="Ttulo"/>
              <w:numPr>
                <w:ilvl w:val="0"/>
                <w:numId w:val="7"/>
              </w:numPr>
              <w:spacing w:after="0"/>
              <w:jc w:val="both"/>
              <w:rPr>
                <w:rFonts w:ascii="Arial" w:eastAsia="Arial" w:hAnsi="Arial" w:cs="Arial"/>
                <w:sz w:val="20"/>
                <w:szCs w:val="20"/>
              </w:rPr>
            </w:pPr>
            <w:r w:rsidRPr="00D8318C">
              <w:rPr>
                <w:rFonts w:ascii="Arial" w:eastAsia="Arial" w:hAnsi="Arial" w:cs="Arial"/>
                <w:sz w:val="20"/>
                <w:szCs w:val="20"/>
              </w:rPr>
              <w:t>Resumen clínico del caso.</w:t>
            </w:r>
          </w:p>
          <w:p w14:paraId="000000DF" w14:textId="77777777" w:rsidR="008263D8" w:rsidRPr="00D8318C" w:rsidRDefault="005A622F">
            <w:pPr>
              <w:pStyle w:val="Ttulo"/>
              <w:numPr>
                <w:ilvl w:val="0"/>
                <w:numId w:val="7"/>
              </w:numPr>
              <w:spacing w:after="0"/>
              <w:jc w:val="both"/>
              <w:rPr>
                <w:rFonts w:ascii="Arial" w:eastAsia="Arial" w:hAnsi="Arial" w:cs="Arial"/>
                <w:sz w:val="20"/>
                <w:szCs w:val="20"/>
              </w:rPr>
            </w:pPr>
            <w:r w:rsidRPr="00D8318C">
              <w:rPr>
                <w:rFonts w:ascii="Arial" w:eastAsia="Arial" w:hAnsi="Arial" w:cs="Arial"/>
                <w:sz w:val="20"/>
                <w:szCs w:val="20"/>
              </w:rPr>
              <w:t>Cuestionario confidencial de muerte materna. (Anexo 1)</w:t>
            </w:r>
          </w:p>
          <w:p w14:paraId="000000E0" w14:textId="77777777" w:rsidR="008263D8" w:rsidRPr="00D8318C" w:rsidRDefault="005A622F">
            <w:pPr>
              <w:pStyle w:val="Ttulo"/>
              <w:numPr>
                <w:ilvl w:val="0"/>
                <w:numId w:val="7"/>
              </w:numPr>
              <w:spacing w:after="0"/>
              <w:jc w:val="both"/>
              <w:rPr>
                <w:rFonts w:ascii="Arial" w:eastAsia="Arial" w:hAnsi="Arial" w:cs="Arial"/>
                <w:sz w:val="20"/>
                <w:szCs w:val="20"/>
              </w:rPr>
            </w:pPr>
            <w:r w:rsidRPr="00D8318C">
              <w:rPr>
                <w:rFonts w:ascii="Arial" w:eastAsia="Arial" w:hAnsi="Arial" w:cs="Arial"/>
                <w:sz w:val="20"/>
                <w:szCs w:val="20"/>
              </w:rPr>
              <w:t xml:space="preserve">Instrumentos 1 y 2 de análisis de muerte materna establecidos por el MS. </w:t>
            </w:r>
          </w:p>
          <w:p w14:paraId="000000E1" w14:textId="5881332B" w:rsidR="008263D8" w:rsidRPr="00D8318C" w:rsidRDefault="00E225B3">
            <w:pPr>
              <w:pStyle w:val="Ttulo"/>
              <w:numPr>
                <w:ilvl w:val="0"/>
                <w:numId w:val="7"/>
              </w:numPr>
              <w:spacing w:after="0"/>
              <w:jc w:val="both"/>
              <w:rPr>
                <w:rFonts w:ascii="Arial" w:eastAsia="Arial" w:hAnsi="Arial" w:cs="Arial"/>
                <w:sz w:val="20"/>
                <w:szCs w:val="20"/>
              </w:rPr>
            </w:pPr>
            <w:r>
              <w:rPr>
                <w:rFonts w:ascii="Arial" w:eastAsia="Arial" w:hAnsi="Arial" w:cs="Arial"/>
                <w:sz w:val="20"/>
                <w:szCs w:val="20"/>
              </w:rPr>
              <w:t>Entrevista a allegados</w:t>
            </w:r>
            <w:r w:rsidR="005A622F" w:rsidRPr="00D8318C">
              <w:rPr>
                <w:rFonts w:ascii="Arial" w:eastAsia="Arial" w:hAnsi="Arial" w:cs="Arial"/>
                <w:sz w:val="20"/>
                <w:szCs w:val="20"/>
              </w:rPr>
              <w:t xml:space="preserve">. </w:t>
            </w:r>
          </w:p>
          <w:p w14:paraId="000000E2" w14:textId="77777777" w:rsidR="008263D8" w:rsidRPr="00D8318C" w:rsidRDefault="005A622F">
            <w:pPr>
              <w:pStyle w:val="Ttulo"/>
              <w:numPr>
                <w:ilvl w:val="0"/>
                <w:numId w:val="7"/>
              </w:numPr>
              <w:spacing w:after="0"/>
              <w:jc w:val="both"/>
              <w:rPr>
                <w:rFonts w:ascii="Arial" w:eastAsia="Arial" w:hAnsi="Arial" w:cs="Arial"/>
                <w:sz w:val="20"/>
                <w:szCs w:val="20"/>
              </w:rPr>
            </w:pPr>
            <w:r w:rsidRPr="00D8318C">
              <w:rPr>
                <w:rFonts w:ascii="Arial" w:eastAsia="Arial" w:hAnsi="Arial" w:cs="Arial"/>
                <w:sz w:val="20"/>
                <w:szCs w:val="20"/>
              </w:rPr>
              <w:t xml:space="preserve">Informe de autopsia, cuando este estudio se haya realizado. </w:t>
            </w:r>
          </w:p>
          <w:p w14:paraId="000000E3" w14:textId="77777777" w:rsidR="008263D8" w:rsidRPr="00D8318C" w:rsidRDefault="008263D8">
            <w:pPr>
              <w:pStyle w:val="Ttulo"/>
              <w:rPr>
                <w:rFonts w:ascii="Arial" w:eastAsia="Arial" w:hAnsi="Arial" w:cs="Arial"/>
                <w:sz w:val="20"/>
                <w:szCs w:val="20"/>
              </w:rPr>
            </w:pPr>
          </w:p>
        </w:tc>
        <w:tc>
          <w:tcPr>
            <w:tcW w:w="4290" w:type="dxa"/>
          </w:tcPr>
          <w:p w14:paraId="000000E4" w14:textId="77777777" w:rsidR="008263D8" w:rsidRPr="00D8318C" w:rsidRDefault="005A622F">
            <w:pPr>
              <w:pStyle w:val="Ttulo"/>
              <w:spacing w:after="0"/>
              <w:jc w:val="center"/>
              <w:rPr>
                <w:rFonts w:ascii="Arial" w:eastAsia="Arial" w:hAnsi="Arial" w:cs="Arial"/>
                <w:sz w:val="20"/>
                <w:szCs w:val="20"/>
              </w:rPr>
            </w:pPr>
            <w:r w:rsidRPr="00D8318C">
              <w:rPr>
                <w:rFonts w:ascii="Arial" w:eastAsia="Arial" w:hAnsi="Arial" w:cs="Arial"/>
                <w:sz w:val="20"/>
                <w:szCs w:val="20"/>
              </w:rPr>
              <w:t>COREAMMI-</w:t>
            </w:r>
          </w:p>
          <w:p w14:paraId="000000E5" w14:textId="77777777" w:rsidR="008263D8" w:rsidRPr="00D8318C" w:rsidRDefault="005A622F">
            <w:pPr>
              <w:pStyle w:val="Ttulo"/>
              <w:jc w:val="center"/>
              <w:rPr>
                <w:rFonts w:ascii="Arial" w:eastAsia="Arial" w:hAnsi="Arial" w:cs="Arial"/>
                <w:sz w:val="20"/>
                <w:szCs w:val="20"/>
              </w:rPr>
            </w:pPr>
            <w:r w:rsidRPr="00D8318C">
              <w:rPr>
                <w:rFonts w:ascii="Arial" w:eastAsia="Arial" w:hAnsi="Arial" w:cs="Arial"/>
                <w:sz w:val="20"/>
                <w:szCs w:val="20"/>
              </w:rPr>
              <w:t>INEC</w:t>
            </w:r>
          </w:p>
        </w:tc>
      </w:tr>
    </w:tbl>
    <w:p w14:paraId="000000E6" w14:textId="77777777" w:rsidR="008263D8" w:rsidRDefault="005A622F" w:rsidP="00E5209E">
      <w:pPr>
        <w:widowControl w:val="0"/>
        <w:pBdr>
          <w:top w:val="nil"/>
          <w:left w:val="nil"/>
          <w:bottom w:val="nil"/>
          <w:right w:val="nil"/>
          <w:between w:val="nil"/>
        </w:pBdr>
        <w:spacing w:after="0" w:line="240" w:lineRule="auto"/>
        <w:rPr>
          <w:rFonts w:ascii="Arial" w:eastAsia="Arial" w:hAnsi="Arial" w:cs="Arial"/>
          <w:color w:val="000000"/>
          <w:sz w:val="18"/>
          <w:szCs w:val="18"/>
        </w:rPr>
      </w:pPr>
      <w:r>
        <w:rPr>
          <w:rFonts w:ascii="Arial" w:eastAsia="Arial" w:hAnsi="Arial" w:cs="Arial"/>
          <w:color w:val="000000"/>
          <w:sz w:val="18"/>
          <w:szCs w:val="18"/>
        </w:rPr>
        <w:t>Fuente: Adaptación de Manual de Procedimientos para la Búsqueda Intencionada y Reclasificación de Muertes Maternas, 2012.</w:t>
      </w:r>
    </w:p>
    <w:p w14:paraId="000000E7" w14:textId="77777777" w:rsidR="008263D8" w:rsidRDefault="008263D8" w:rsidP="00E5209E">
      <w:pPr>
        <w:widowControl w:val="0"/>
        <w:pBdr>
          <w:top w:val="nil"/>
          <w:left w:val="nil"/>
          <w:bottom w:val="nil"/>
          <w:right w:val="nil"/>
          <w:between w:val="nil"/>
        </w:pBdr>
        <w:spacing w:after="0" w:line="240" w:lineRule="auto"/>
        <w:rPr>
          <w:rFonts w:ascii="Arial" w:eastAsia="Arial" w:hAnsi="Arial" w:cs="Arial"/>
          <w:color w:val="000000"/>
          <w:sz w:val="18"/>
          <w:szCs w:val="18"/>
        </w:rPr>
      </w:pPr>
    </w:p>
    <w:p w14:paraId="000000E8" w14:textId="77777777" w:rsidR="008263D8" w:rsidRDefault="008263D8" w:rsidP="00E5209E">
      <w:pPr>
        <w:widowControl w:val="0"/>
        <w:pBdr>
          <w:top w:val="nil"/>
          <w:left w:val="nil"/>
          <w:bottom w:val="nil"/>
          <w:right w:val="nil"/>
          <w:between w:val="nil"/>
        </w:pBdr>
        <w:spacing w:after="0" w:line="360" w:lineRule="auto"/>
        <w:jc w:val="both"/>
        <w:rPr>
          <w:rFonts w:ascii="Arial" w:eastAsia="Arial" w:hAnsi="Arial" w:cs="Arial"/>
          <w:sz w:val="24"/>
          <w:szCs w:val="24"/>
        </w:rPr>
      </w:pPr>
    </w:p>
    <w:p w14:paraId="000000EA" w14:textId="03F6FB4F" w:rsidR="008263D8" w:rsidRDefault="005A622F" w:rsidP="00E5209E">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COREAMMI se debe reunir al menos una vez al mes para la revisión de los certificados de defunción y la </w:t>
      </w:r>
      <w:r w:rsidR="004551FC">
        <w:rPr>
          <w:rFonts w:ascii="Arial" w:eastAsia="Arial" w:hAnsi="Arial" w:cs="Arial"/>
          <w:color w:val="000000"/>
          <w:sz w:val="24"/>
          <w:szCs w:val="24"/>
        </w:rPr>
        <w:t>lista</w:t>
      </w:r>
      <w:r>
        <w:rPr>
          <w:rFonts w:ascii="Arial" w:eastAsia="Arial" w:hAnsi="Arial" w:cs="Arial"/>
          <w:color w:val="000000"/>
          <w:sz w:val="24"/>
          <w:szCs w:val="24"/>
        </w:rPr>
        <w:t xml:space="preserve"> de casos sospechosos de muertes maternas </w:t>
      </w:r>
      <w:r w:rsidR="004551FC">
        <w:rPr>
          <w:rFonts w:ascii="Arial" w:eastAsia="Arial" w:hAnsi="Arial" w:cs="Arial"/>
          <w:color w:val="000000"/>
          <w:sz w:val="24"/>
          <w:szCs w:val="24"/>
        </w:rPr>
        <w:t xml:space="preserve">enviados por el INEC </w:t>
      </w:r>
      <w:r>
        <w:rPr>
          <w:rFonts w:ascii="Arial" w:eastAsia="Arial" w:hAnsi="Arial" w:cs="Arial"/>
          <w:color w:val="000000"/>
          <w:sz w:val="24"/>
          <w:szCs w:val="24"/>
        </w:rPr>
        <w:t>que deben ser investigados, a fin de ratificar o rectificar si se trata o no de muertes maternas, corrigiendo la incorrecta clasificación de las causas.</w:t>
      </w:r>
    </w:p>
    <w:p w14:paraId="3DE04B9B" w14:textId="77777777" w:rsidR="00B536AA" w:rsidRDefault="00B536AA" w:rsidP="00E5209E">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p>
    <w:p w14:paraId="2D8E92A2" w14:textId="1CFC6D85" w:rsidR="00B536AA" w:rsidRDefault="00B536AA" w:rsidP="00E5209E">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w:t>
      </w:r>
      <w:r w:rsidR="00B46757">
        <w:rPr>
          <w:rFonts w:ascii="Arial" w:eastAsia="Arial" w:hAnsi="Arial" w:cs="Arial"/>
          <w:color w:val="000000"/>
          <w:sz w:val="24"/>
          <w:szCs w:val="24"/>
        </w:rPr>
        <w:t>la realización d</w:t>
      </w:r>
      <w:r>
        <w:rPr>
          <w:rFonts w:ascii="Arial" w:eastAsia="Arial" w:hAnsi="Arial" w:cs="Arial"/>
          <w:color w:val="000000"/>
          <w:sz w:val="24"/>
          <w:szCs w:val="24"/>
        </w:rPr>
        <w:t>el</w:t>
      </w:r>
      <w:r w:rsidR="00B46757">
        <w:rPr>
          <w:rFonts w:ascii="Arial" w:eastAsia="Arial" w:hAnsi="Arial" w:cs="Arial"/>
          <w:color w:val="000000"/>
          <w:sz w:val="24"/>
          <w:szCs w:val="24"/>
        </w:rPr>
        <w:t xml:space="preserve"> estudio </w:t>
      </w:r>
      <w:r w:rsidRPr="00B536AA">
        <w:rPr>
          <w:rFonts w:ascii="Arial" w:eastAsia="Arial" w:hAnsi="Arial" w:cs="Arial"/>
          <w:color w:val="000000"/>
          <w:sz w:val="24"/>
          <w:szCs w:val="24"/>
        </w:rPr>
        <w:t>los integrantes de las COREAMMI</w:t>
      </w:r>
      <w:r w:rsidR="00B46757">
        <w:rPr>
          <w:rFonts w:ascii="Arial" w:eastAsia="Arial" w:hAnsi="Arial" w:cs="Arial"/>
          <w:color w:val="000000"/>
          <w:sz w:val="24"/>
          <w:szCs w:val="24"/>
        </w:rPr>
        <w:t>,</w:t>
      </w:r>
      <w:r w:rsidRPr="00B536AA">
        <w:rPr>
          <w:rFonts w:ascii="Arial" w:eastAsia="Arial" w:hAnsi="Arial" w:cs="Arial"/>
          <w:color w:val="000000"/>
          <w:sz w:val="24"/>
          <w:szCs w:val="24"/>
        </w:rPr>
        <w:t xml:space="preserve"> si lo consideran necesario</w:t>
      </w:r>
      <w:r w:rsidR="00B46757">
        <w:rPr>
          <w:rFonts w:ascii="Arial" w:eastAsia="Arial" w:hAnsi="Arial" w:cs="Arial"/>
          <w:color w:val="000000"/>
          <w:sz w:val="24"/>
          <w:szCs w:val="24"/>
        </w:rPr>
        <w:t>,</w:t>
      </w:r>
      <w:r w:rsidRPr="00B536AA">
        <w:rPr>
          <w:rFonts w:ascii="Arial" w:eastAsia="Arial" w:hAnsi="Arial" w:cs="Arial"/>
          <w:color w:val="000000"/>
          <w:sz w:val="24"/>
          <w:szCs w:val="24"/>
        </w:rPr>
        <w:t xml:space="preserve"> pueden trasladarse al centro </w:t>
      </w:r>
      <w:r w:rsidR="00BB5388">
        <w:rPr>
          <w:rFonts w:ascii="Arial" w:eastAsia="Arial" w:hAnsi="Arial" w:cs="Arial"/>
          <w:color w:val="000000"/>
          <w:sz w:val="24"/>
          <w:szCs w:val="24"/>
        </w:rPr>
        <w:t>h</w:t>
      </w:r>
      <w:r w:rsidRPr="00B536AA">
        <w:rPr>
          <w:rFonts w:ascii="Arial" w:eastAsia="Arial" w:hAnsi="Arial" w:cs="Arial"/>
          <w:color w:val="000000"/>
          <w:sz w:val="24"/>
          <w:szCs w:val="24"/>
        </w:rPr>
        <w:t xml:space="preserve">ospitalario donde se </w:t>
      </w:r>
      <w:r w:rsidRPr="00B536AA">
        <w:rPr>
          <w:rFonts w:ascii="Arial" w:eastAsia="Arial" w:hAnsi="Arial" w:cs="Arial"/>
          <w:color w:val="000000"/>
          <w:sz w:val="24"/>
          <w:szCs w:val="24"/>
        </w:rPr>
        <w:lastRenderedPageBreak/>
        <w:t>registró el fallecimiento (en caso de que exista hospitalización)</w:t>
      </w:r>
      <w:r w:rsidR="00584F75">
        <w:rPr>
          <w:rFonts w:ascii="Arial" w:eastAsia="Arial" w:hAnsi="Arial" w:cs="Arial"/>
          <w:color w:val="000000"/>
          <w:sz w:val="24"/>
          <w:szCs w:val="24"/>
        </w:rPr>
        <w:t xml:space="preserve">. La </w:t>
      </w:r>
      <w:r w:rsidR="009D463A">
        <w:rPr>
          <w:rFonts w:ascii="Arial" w:eastAsia="Arial" w:hAnsi="Arial" w:cs="Arial"/>
          <w:color w:val="000000"/>
          <w:sz w:val="24"/>
          <w:szCs w:val="24"/>
        </w:rPr>
        <w:t>finalidad</w:t>
      </w:r>
      <w:r w:rsidR="00584F75">
        <w:rPr>
          <w:rFonts w:ascii="Arial" w:eastAsia="Arial" w:hAnsi="Arial" w:cs="Arial"/>
          <w:color w:val="000000"/>
          <w:sz w:val="24"/>
          <w:szCs w:val="24"/>
        </w:rPr>
        <w:t xml:space="preserve"> de esta visita será complementar aspectos </w:t>
      </w:r>
      <w:r w:rsidR="00B22E95">
        <w:rPr>
          <w:rFonts w:ascii="Arial" w:eastAsia="Arial" w:hAnsi="Arial" w:cs="Arial"/>
          <w:color w:val="000000"/>
          <w:sz w:val="24"/>
          <w:szCs w:val="24"/>
        </w:rPr>
        <w:t xml:space="preserve">que pudieron incidir en la ocurrencia del evento y </w:t>
      </w:r>
      <w:r w:rsidRPr="00B536AA">
        <w:rPr>
          <w:rFonts w:ascii="Arial" w:eastAsia="Arial" w:hAnsi="Arial" w:cs="Arial"/>
          <w:color w:val="000000"/>
          <w:sz w:val="24"/>
          <w:szCs w:val="24"/>
        </w:rPr>
        <w:t xml:space="preserve">que </w:t>
      </w:r>
      <w:r w:rsidR="00B22E95" w:rsidRPr="00B536AA">
        <w:rPr>
          <w:rFonts w:ascii="Arial" w:eastAsia="Arial" w:hAnsi="Arial" w:cs="Arial"/>
          <w:color w:val="000000"/>
          <w:sz w:val="24"/>
          <w:szCs w:val="24"/>
        </w:rPr>
        <w:t>pudi</w:t>
      </w:r>
      <w:r w:rsidR="00B22E95">
        <w:rPr>
          <w:rFonts w:ascii="Arial" w:eastAsia="Arial" w:hAnsi="Arial" w:cs="Arial"/>
          <w:color w:val="000000"/>
          <w:sz w:val="24"/>
          <w:szCs w:val="24"/>
        </w:rPr>
        <w:t>eron</w:t>
      </w:r>
      <w:r w:rsidRPr="00B536AA">
        <w:rPr>
          <w:rFonts w:ascii="Arial" w:eastAsia="Arial" w:hAnsi="Arial" w:cs="Arial"/>
          <w:color w:val="000000"/>
          <w:sz w:val="24"/>
          <w:szCs w:val="24"/>
        </w:rPr>
        <w:t xml:space="preserve"> ser omitidos en la investigación del caso</w:t>
      </w:r>
      <w:r w:rsidR="00B22E95">
        <w:rPr>
          <w:rFonts w:ascii="Arial" w:eastAsia="Arial" w:hAnsi="Arial" w:cs="Arial"/>
          <w:color w:val="000000"/>
          <w:sz w:val="24"/>
          <w:szCs w:val="24"/>
        </w:rPr>
        <w:t>.</w:t>
      </w:r>
    </w:p>
    <w:p w14:paraId="6EC1398D" w14:textId="77777777" w:rsidR="00B536AA" w:rsidRDefault="00B536AA" w:rsidP="00E5209E">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p>
    <w:p w14:paraId="000000ED" w14:textId="1A5F160D" w:rsidR="008263D8" w:rsidRDefault="00036631" w:rsidP="00E5209E">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r w:rsidRPr="00036631">
        <w:rPr>
          <w:rFonts w:ascii="Arial" w:eastAsia="Arial" w:hAnsi="Arial" w:cs="Arial"/>
          <w:color w:val="000000"/>
          <w:sz w:val="24"/>
          <w:szCs w:val="24"/>
        </w:rPr>
        <w:t xml:space="preserve">Las muertes maternas que se descubran producto de la investigación deben contar al menos con el resumen clínico, como sustento para las defunciones ocurridas dentro de una unidad médica o con la </w:t>
      </w:r>
      <w:r w:rsidR="00EE27FB">
        <w:rPr>
          <w:rFonts w:ascii="Arial" w:eastAsia="Arial" w:hAnsi="Arial" w:cs="Arial"/>
          <w:color w:val="000000"/>
          <w:sz w:val="24"/>
          <w:szCs w:val="24"/>
        </w:rPr>
        <w:t>entrevista a los allegados de la fallecida</w:t>
      </w:r>
      <w:r w:rsidRPr="00036631">
        <w:rPr>
          <w:rFonts w:ascii="Arial" w:eastAsia="Arial" w:hAnsi="Arial" w:cs="Arial"/>
          <w:color w:val="000000"/>
          <w:sz w:val="24"/>
          <w:szCs w:val="24"/>
        </w:rPr>
        <w:t xml:space="preserve"> para las defunciones ocurridas fuera de ella; siendo indispensable que estos documentos sean concluyentes para determinar si se trata de una muerte materna o no.</w:t>
      </w:r>
    </w:p>
    <w:p w14:paraId="5307E444" w14:textId="77777777" w:rsidR="00036631" w:rsidRDefault="00036631" w:rsidP="00E5209E">
      <w:pPr>
        <w:widowControl w:val="0"/>
        <w:pBdr>
          <w:top w:val="nil"/>
          <w:left w:val="nil"/>
          <w:bottom w:val="nil"/>
          <w:right w:val="nil"/>
          <w:between w:val="nil"/>
        </w:pBdr>
        <w:spacing w:after="0" w:line="360" w:lineRule="auto"/>
        <w:jc w:val="both"/>
        <w:rPr>
          <w:rFonts w:ascii="Arial" w:eastAsia="Arial" w:hAnsi="Arial" w:cs="Arial"/>
          <w:sz w:val="24"/>
          <w:szCs w:val="24"/>
        </w:rPr>
      </w:pPr>
    </w:p>
    <w:p w14:paraId="000000EE" w14:textId="4F79CF49" w:rsidR="008263D8" w:rsidRDefault="005A622F" w:rsidP="00E5209E">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Una vez concluida la investigación, los resultados deben ser comunicados a la coordinación de la CONEAMMI, dentro de un plazo máximo de </w:t>
      </w:r>
      <w:r w:rsidR="00A06D12">
        <w:rPr>
          <w:rFonts w:ascii="Arial" w:eastAsia="Arial" w:hAnsi="Arial" w:cs="Arial"/>
          <w:color w:val="000000"/>
          <w:sz w:val="24"/>
          <w:szCs w:val="24"/>
        </w:rPr>
        <w:t>dos meses</w:t>
      </w:r>
      <w:r>
        <w:rPr>
          <w:rFonts w:ascii="Arial" w:eastAsia="Arial" w:hAnsi="Arial" w:cs="Arial"/>
          <w:color w:val="000000"/>
          <w:sz w:val="24"/>
          <w:szCs w:val="24"/>
        </w:rPr>
        <w:t xml:space="preserve"> a partir de la </w:t>
      </w:r>
      <w:r w:rsidR="007242A0">
        <w:rPr>
          <w:rFonts w:ascii="Arial" w:eastAsia="Arial" w:hAnsi="Arial" w:cs="Arial"/>
          <w:color w:val="000000"/>
          <w:sz w:val="24"/>
          <w:szCs w:val="24"/>
        </w:rPr>
        <w:t>notificación</w:t>
      </w:r>
      <w:r>
        <w:rPr>
          <w:rFonts w:ascii="Arial" w:eastAsia="Arial" w:hAnsi="Arial" w:cs="Arial"/>
          <w:color w:val="000000"/>
          <w:sz w:val="24"/>
          <w:szCs w:val="24"/>
        </w:rPr>
        <w:t xml:space="preserve"> de la defunción</w:t>
      </w:r>
      <w:r w:rsidR="007242A0">
        <w:rPr>
          <w:rFonts w:ascii="Arial" w:eastAsia="Arial" w:hAnsi="Arial" w:cs="Arial"/>
          <w:color w:val="000000"/>
          <w:sz w:val="24"/>
          <w:szCs w:val="24"/>
        </w:rPr>
        <w:t xml:space="preserve">. Posteriormente la </w:t>
      </w:r>
      <w:r>
        <w:rPr>
          <w:rFonts w:ascii="Arial" w:eastAsia="Arial" w:hAnsi="Arial" w:cs="Arial"/>
          <w:color w:val="000000"/>
          <w:sz w:val="24"/>
          <w:szCs w:val="24"/>
        </w:rPr>
        <w:t>coordinación de la CONEAMMI debe:</w:t>
      </w:r>
    </w:p>
    <w:p w14:paraId="000000EF" w14:textId="77777777" w:rsidR="008263D8" w:rsidRDefault="008263D8" w:rsidP="00E5209E">
      <w:pPr>
        <w:widowControl w:val="0"/>
        <w:pBdr>
          <w:top w:val="nil"/>
          <w:left w:val="nil"/>
          <w:bottom w:val="nil"/>
          <w:right w:val="nil"/>
          <w:between w:val="nil"/>
        </w:pBdr>
        <w:spacing w:after="0" w:line="360" w:lineRule="auto"/>
        <w:jc w:val="both"/>
        <w:rPr>
          <w:rFonts w:ascii="Arial" w:eastAsia="Arial" w:hAnsi="Arial" w:cs="Arial"/>
          <w:sz w:val="24"/>
          <w:szCs w:val="24"/>
        </w:rPr>
      </w:pPr>
    </w:p>
    <w:p w14:paraId="000000F0" w14:textId="77777777" w:rsidR="008263D8" w:rsidRDefault="005A622F">
      <w:pPr>
        <w:widowControl w:val="0"/>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Ratificar o rectificar el llenado de las causas de muerte asentadas en el certificado de defunción y la identificación de la causa básica correspondiente.</w:t>
      </w:r>
    </w:p>
    <w:p w14:paraId="000000F1" w14:textId="77777777" w:rsidR="008263D8" w:rsidRDefault="005A622F">
      <w:pPr>
        <w:widowControl w:val="0"/>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En caso de rectificación de las causas de defunción:</w:t>
      </w:r>
    </w:p>
    <w:p w14:paraId="6B5D4BD3" w14:textId="77777777" w:rsidR="00386A3F" w:rsidRDefault="00386A3F" w:rsidP="00386A3F">
      <w:pPr>
        <w:widowControl w:val="0"/>
        <w:numPr>
          <w:ilvl w:val="2"/>
          <w:numId w:val="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Notificar la rectificación de las causas al INEC.</w:t>
      </w:r>
    </w:p>
    <w:p w14:paraId="000000F2" w14:textId="77777777" w:rsidR="008263D8" w:rsidRDefault="005A622F">
      <w:pPr>
        <w:widowControl w:val="0"/>
        <w:numPr>
          <w:ilvl w:val="2"/>
          <w:numId w:val="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Corregir el registro de las causas incorporadas en la base de datos de defunciones que lleva el INEC.</w:t>
      </w:r>
    </w:p>
    <w:p w14:paraId="000000F4" w14:textId="77777777" w:rsidR="008263D8" w:rsidRDefault="008263D8">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p>
    <w:p w14:paraId="5AF64887" w14:textId="37E1B5CA" w:rsidR="00A1192B" w:rsidRDefault="00A1192B" w:rsidP="005F0A39">
      <w:pPr>
        <w:widowControl w:val="0"/>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 deberá realizar capacitaciones de </w:t>
      </w:r>
      <w:r w:rsidR="000B2377">
        <w:rPr>
          <w:rFonts w:ascii="Arial" w:eastAsia="Arial" w:hAnsi="Arial" w:cs="Arial"/>
          <w:color w:val="000000"/>
          <w:sz w:val="24"/>
          <w:szCs w:val="24"/>
        </w:rPr>
        <w:t>educación</w:t>
      </w:r>
      <w:r>
        <w:rPr>
          <w:rFonts w:ascii="Arial" w:eastAsia="Arial" w:hAnsi="Arial" w:cs="Arial"/>
          <w:color w:val="000000"/>
          <w:sz w:val="24"/>
          <w:szCs w:val="24"/>
        </w:rPr>
        <w:t xml:space="preserve"> continua </w:t>
      </w:r>
      <w:r w:rsidR="00694179">
        <w:rPr>
          <w:rFonts w:ascii="Arial" w:eastAsia="Arial" w:hAnsi="Arial" w:cs="Arial"/>
          <w:color w:val="000000"/>
          <w:sz w:val="24"/>
          <w:szCs w:val="24"/>
        </w:rPr>
        <w:t xml:space="preserve">para el personal de </w:t>
      </w:r>
      <w:r w:rsidR="00DF3941">
        <w:rPr>
          <w:rFonts w:ascii="Arial" w:eastAsia="Arial" w:hAnsi="Arial" w:cs="Arial"/>
          <w:color w:val="000000"/>
          <w:sz w:val="24"/>
          <w:szCs w:val="24"/>
        </w:rPr>
        <w:t xml:space="preserve">que implemente la BIRMM, </w:t>
      </w:r>
      <w:r>
        <w:rPr>
          <w:rFonts w:ascii="Arial" w:eastAsia="Arial" w:hAnsi="Arial" w:cs="Arial"/>
          <w:color w:val="000000"/>
          <w:sz w:val="24"/>
          <w:szCs w:val="24"/>
        </w:rPr>
        <w:t>de forma periódica según las necesidades de cada equipo</w:t>
      </w:r>
      <w:r w:rsidR="000B2377">
        <w:rPr>
          <w:rFonts w:ascii="Arial" w:eastAsia="Arial" w:hAnsi="Arial" w:cs="Arial"/>
          <w:color w:val="000000"/>
          <w:sz w:val="24"/>
          <w:szCs w:val="24"/>
        </w:rPr>
        <w:t xml:space="preserve">. Esta capacitación estará a cargo de la CONEAMMI. </w:t>
      </w:r>
    </w:p>
    <w:p w14:paraId="000000FA" w14:textId="77777777" w:rsidR="008263D8" w:rsidRDefault="005A622F">
      <w:pPr>
        <w:rPr>
          <w:rFonts w:ascii="Arial" w:eastAsia="Arial" w:hAnsi="Arial" w:cs="Arial"/>
          <w:sz w:val="40"/>
          <w:szCs w:val="40"/>
        </w:rPr>
      </w:pPr>
      <w:r>
        <w:br w:type="page"/>
      </w:r>
    </w:p>
    <w:p w14:paraId="000000FB" w14:textId="77777777" w:rsidR="008263D8" w:rsidRDefault="005A622F">
      <w:pPr>
        <w:pStyle w:val="Ttulo1"/>
        <w:rPr>
          <w:rFonts w:ascii="Arial" w:eastAsia="Arial" w:hAnsi="Arial" w:cs="Arial"/>
        </w:rPr>
      </w:pPr>
      <w:bookmarkStart w:id="19" w:name="_Toc207199313"/>
      <w:r>
        <w:rPr>
          <w:rFonts w:ascii="Arial" w:eastAsia="Arial" w:hAnsi="Arial" w:cs="Arial"/>
        </w:rPr>
        <w:lastRenderedPageBreak/>
        <w:t>Anexo 1</w:t>
      </w:r>
      <w:bookmarkEnd w:id="19"/>
    </w:p>
    <w:p w14:paraId="227B9927" w14:textId="7EC53006" w:rsidR="005E028A" w:rsidRDefault="005C1522" w:rsidP="005E028A">
      <w:r w:rsidRPr="005E028A">
        <w:rPr>
          <w:b/>
          <w:bCs/>
        </w:rPr>
        <w:t>Lista de causas método RAMOS Modificado.</w:t>
      </w: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89"/>
        <w:gridCol w:w="3556"/>
        <w:gridCol w:w="2022"/>
      </w:tblGrid>
      <w:tr w:rsidR="005E028A" w:rsidRPr="005E028A" w14:paraId="1579E60D" w14:textId="77777777" w:rsidTr="000A7DB7">
        <w:trPr>
          <w:trHeight w:val="93"/>
        </w:trPr>
        <w:tc>
          <w:tcPr>
            <w:tcW w:w="2789" w:type="dxa"/>
          </w:tcPr>
          <w:p w14:paraId="13C65CC1" w14:textId="77777777" w:rsidR="005E028A" w:rsidRPr="005E028A" w:rsidRDefault="005E028A" w:rsidP="005E028A">
            <w:r w:rsidRPr="005E028A">
              <w:rPr>
                <w:b/>
                <w:bCs/>
              </w:rPr>
              <w:t xml:space="preserve">Lista de causas método RAMOS Modificado. N. </w:t>
            </w:r>
          </w:p>
        </w:tc>
        <w:tc>
          <w:tcPr>
            <w:tcW w:w="3556" w:type="dxa"/>
          </w:tcPr>
          <w:p w14:paraId="3BE11781" w14:textId="77777777" w:rsidR="005E028A" w:rsidRPr="005E028A" w:rsidRDefault="005E028A" w:rsidP="005E028A">
            <w:r w:rsidRPr="005E028A">
              <w:rPr>
                <w:b/>
                <w:bCs/>
              </w:rPr>
              <w:t xml:space="preserve">Descripción </w:t>
            </w:r>
          </w:p>
        </w:tc>
        <w:tc>
          <w:tcPr>
            <w:tcW w:w="2022" w:type="dxa"/>
          </w:tcPr>
          <w:p w14:paraId="454F7CF7" w14:textId="77777777" w:rsidR="005E028A" w:rsidRPr="005E028A" w:rsidRDefault="005E028A" w:rsidP="005E028A">
            <w:r w:rsidRPr="005E028A">
              <w:rPr>
                <w:b/>
                <w:bCs/>
              </w:rPr>
              <w:t xml:space="preserve">Códigos CIE-10 </w:t>
            </w:r>
          </w:p>
        </w:tc>
      </w:tr>
      <w:tr w:rsidR="005E028A" w:rsidRPr="005E028A" w14:paraId="298E3E0E" w14:textId="77777777" w:rsidTr="000A7DB7">
        <w:trPr>
          <w:trHeight w:val="93"/>
        </w:trPr>
        <w:tc>
          <w:tcPr>
            <w:tcW w:w="2789" w:type="dxa"/>
          </w:tcPr>
          <w:p w14:paraId="007B3DCB" w14:textId="77777777" w:rsidR="005E028A" w:rsidRPr="005E028A" w:rsidRDefault="005E028A" w:rsidP="005E028A">
            <w:r w:rsidRPr="005E028A">
              <w:t xml:space="preserve">1 </w:t>
            </w:r>
          </w:p>
        </w:tc>
        <w:tc>
          <w:tcPr>
            <w:tcW w:w="3556" w:type="dxa"/>
          </w:tcPr>
          <w:p w14:paraId="12FE49A6" w14:textId="6BA309F3" w:rsidR="005E028A" w:rsidRPr="005E028A" w:rsidRDefault="005E028A" w:rsidP="005E028A">
            <w:r w:rsidRPr="005E028A">
              <w:t xml:space="preserve">Septicemia </w:t>
            </w:r>
            <w:r w:rsidR="005C1522" w:rsidRPr="005E028A">
              <w:t>estreptocócica</w:t>
            </w:r>
            <w:r w:rsidRPr="005E028A">
              <w:t xml:space="preserve"> </w:t>
            </w:r>
          </w:p>
        </w:tc>
        <w:tc>
          <w:tcPr>
            <w:tcW w:w="2022" w:type="dxa"/>
          </w:tcPr>
          <w:p w14:paraId="405C21EC" w14:textId="77777777" w:rsidR="005E028A" w:rsidRPr="005E028A" w:rsidRDefault="005E028A" w:rsidP="005E028A">
            <w:r w:rsidRPr="005E028A">
              <w:t xml:space="preserve">A40 </w:t>
            </w:r>
          </w:p>
        </w:tc>
      </w:tr>
      <w:tr w:rsidR="005E028A" w:rsidRPr="005E028A" w14:paraId="6D48A3C9" w14:textId="77777777" w:rsidTr="000A7DB7">
        <w:trPr>
          <w:trHeight w:val="93"/>
        </w:trPr>
        <w:tc>
          <w:tcPr>
            <w:tcW w:w="2789" w:type="dxa"/>
          </w:tcPr>
          <w:p w14:paraId="50EF5CAD" w14:textId="77777777" w:rsidR="005E028A" w:rsidRPr="005E028A" w:rsidRDefault="005E028A" w:rsidP="005E028A">
            <w:r w:rsidRPr="005E028A">
              <w:t xml:space="preserve">2 </w:t>
            </w:r>
          </w:p>
        </w:tc>
        <w:tc>
          <w:tcPr>
            <w:tcW w:w="3556" w:type="dxa"/>
          </w:tcPr>
          <w:p w14:paraId="09C33E87" w14:textId="77777777" w:rsidR="005E028A" w:rsidRPr="005E028A" w:rsidRDefault="005E028A" w:rsidP="005E028A">
            <w:r w:rsidRPr="005E028A">
              <w:t xml:space="preserve">Otras septicemias </w:t>
            </w:r>
          </w:p>
        </w:tc>
        <w:tc>
          <w:tcPr>
            <w:tcW w:w="2022" w:type="dxa"/>
          </w:tcPr>
          <w:p w14:paraId="2242872E" w14:textId="77777777" w:rsidR="005E028A" w:rsidRPr="005E028A" w:rsidRDefault="005E028A" w:rsidP="005E028A">
            <w:r w:rsidRPr="005E028A">
              <w:t xml:space="preserve">A41 </w:t>
            </w:r>
          </w:p>
        </w:tc>
      </w:tr>
      <w:tr w:rsidR="005E028A" w:rsidRPr="005E028A" w14:paraId="21DD679F" w14:textId="77777777" w:rsidTr="000A7DB7">
        <w:trPr>
          <w:trHeight w:val="541"/>
        </w:trPr>
        <w:tc>
          <w:tcPr>
            <w:tcW w:w="2789" w:type="dxa"/>
          </w:tcPr>
          <w:p w14:paraId="16C03914" w14:textId="77777777" w:rsidR="005E028A" w:rsidRPr="005E028A" w:rsidRDefault="005E028A" w:rsidP="005E028A">
            <w:r w:rsidRPr="005E028A">
              <w:t xml:space="preserve">3 </w:t>
            </w:r>
          </w:p>
        </w:tc>
        <w:tc>
          <w:tcPr>
            <w:tcW w:w="3556" w:type="dxa"/>
          </w:tcPr>
          <w:p w14:paraId="675A6CD6" w14:textId="77777777" w:rsidR="005E028A" w:rsidRPr="005E028A" w:rsidRDefault="005E028A" w:rsidP="005E028A">
            <w:r w:rsidRPr="005E028A">
              <w:t xml:space="preserve">Anemias por deficiencia de hierro </w:t>
            </w:r>
          </w:p>
        </w:tc>
        <w:tc>
          <w:tcPr>
            <w:tcW w:w="2022" w:type="dxa"/>
          </w:tcPr>
          <w:p w14:paraId="130E2CE7" w14:textId="77777777" w:rsidR="005E028A" w:rsidRPr="005E028A" w:rsidRDefault="005E028A" w:rsidP="005E028A">
            <w:r w:rsidRPr="005E028A">
              <w:t xml:space="preserve">D50 </w:t>
            </w:r>
          </w:p>
        </w:tc>
      </w:tr>
      <w:tr w:rsidR="005E028A" w:rsidRPr="005E028A" w14:paraId="372A944E" w14:textId="77777777" w:rsidTr="000A7DB7">
        <w:trPr>
          <w:trHeight w:val="93"/>
        </w:trPr>
        <w:tc>
          <w:tcPr>
            <w:tcW w:w="2789" w:type="dxa"/>
          </w:tcPr>
          <w:p w14:paraId="45DD0019" w14:textId="77777777" w:rsidR="005E028A" w:rsidRPr="005E028A" w:rsidRDefault="005E028A" w:rsidP="005E028A">
            <w:r w:rsidRPr="005E028A">
              <w:t xml:space="preserve">4 </w:t>
            </w:r>
          </w:p>
        </w:tc>
        <w:tc>
          <w:tcPr>
            <w:tcW w:w="3556" w:type="dxa"/>
          </w:tcPr>
          <w:p w14:paraId="4A59A7E8" w14:textId="68C1AEBA" w:rsidR="005E028A" w:rsidRPr="005E028A" w:rsidRDefault="005E028A" w:rsidP="005E028A">
            <w:r w:rsidRPr="005E028A">
              <w:t xml:space="preserve">Anemia </w:t>
            </w:r>
            <w:proofErr w:type="spellStart"/>
            <w:r w:rsidRPr="005E028A">
              <w:t>post</w:t>
            </w:r>
            <w:r w:rsidR="005C1522">
              <w:t>-</w:t>
            </w:r>
            <w:r w:rsidRPr="005E028A">
              <w:t>hemorrágica</w:t>
            </w:r>
            <w:proofErr w:type="spellEnd"/>
            <w:r w:rsidRPr="005E028A">
              <w:t xml:space="preserve"> aguda </w:t>
            </w:r>
          </w:p>
        </w:tc>
        <w:tc>
          <w:tcPr>
            <w:tcW w:w="2022" w:type="dxa"/>
          </w:tcPr>
          <w:p w14:paraId="6C8B4D8A" w14:textId="77777777" w:rsidR="005E028A" w:rsidRPr="005E028A" w:rsidRDefault="005E028A" w:rsidP="005E028A">
            <w:r w:rsidRPr="005E028A">
              <w:t xml:space="preserve">D62 </w:t>
            </w:r>
          </w:p>
        </w:tc>
      </w:tr>
      <w:tr w:rsidR="005E028A" w:rsidRPr="005E028A" w14:paraId="68F12662" w14:textId="77777777" w:rsidTr="000A7DB7">
        <w:trPr>
          <w:trHeight w:val="93"/>
        </w:trPr>
        <w:tc>
          <w:tcPr>
            <w:tcW w:w="2789" w:type="dxa"/>
          </w:tcPr>
          <w:p w14:paraId="778840D6" w14:textId="77777777" w:rsidR="005E028A" w:rsidRPr="005E028A" w:rsidRDefault="005E028A" w:rsidP="005E028A">
            <w:r w:rsidRPr="005E028A">
              <w:t xml:space="preserve">5 </w:t>
            </w:r>
          </w:p>
        </w:tc>
        <w:tc>
          <w:tcPr>
            <w:tcW w:w="3556" w:type="dxa"/>
          </w:tcPr>
          <w:p w14:paraId="412C3D0A" w14:textId="77777777" w:rsidR="005E028A" w:rsidRPr="005E028A" w:rsidRDefault="005E028A" w:rsidP="005E028A">
            <w:r w:rsidRPr="005E028A">
              <w:t xml:space="preserve">Anemia de tipo no especificado </w:t>
            </w:r>
          </w:p>
        </w:tc>
        <w:tc>
          <w:tcPr>
            <w:tcW w:w="2022" w:type="dxa"/>
          </w:tcPr>
          <w:p w14:paraId="592E86AB" w14:textId="77777777" w:rsidR="005E028A" w:rsidRPr="005E028A" w:rsidRDefault="005E028A" w:rsidP="005E028A">
            <w:r w:rsidRPr="005E028A">
              <w:t xml:space="preserve">D649 </w:t>
            </w:r>
          </w:p>
        </w:tc>
      </w:tr>
      <w:tr w:rsidR="005E028A" w:rsidRPr="005E028A" w14:paraId="52D83DC9" w14:textId="77777777" w:rsidTr="000A7DB7">
        <w:trPr>
          <w:trHeight w:val="93"/>
        </w:trPr>
        <w:tc>
          <w:tcPr>
            <w:tcW w:w="2789" w:type="dxa"/>
          </w:tcPr>
          <w:p w14:paraId="065A7CC2" w14:textId="77777777" w:rsidR="005E028A" w:rsidRPr="005E028A" w:rsidRDefault="005E028A" w:rsidP="005E028A">
            <w:r w:rsidRPr="005E028A">
              <w:t xml:space="preserve">6 </w:t>
            </w:r>
          </w:p>
        </w:tc>
        <w:tc>
          <w:tcPr>
            <w:tcW w:w="3556" w:type="dxa"/>
          </w:tcPr>
          <w:p w14:paraId="5870DB51" w14:textId="77777777" w:rsidR="005E028A" w:rsidRPr="005E028A" w:rsidRDefault="005E028A" w:rsidP="005E028A">
            <w:r w:rsidRPr="005E028A">
              <w:t xml:space="preserve">Coagulación intravascular diseminada </w:t>
            </w:r>
          </w:p>
        </w:tc>
        <w:tc>
          <w:tcPr>
            <w:tcW w:w="2022" w:type="dxa"/>
          </w:tcPr>
          <w:p w14:paraId="7C9A9F25" w14:textId="77777777" w:rsidR="005E028A" w:rsidRPr="005E028A" w:rsidRDefault="005E028A" w:rsidP="005E028A">
            <w:r w:rsidRPr="005E028A">
              <w:t xml:space="preserve">D65 </w:t>
            </w:r>
          </w:p>
        </w:tc>
      </w:tr>
      <w:tr w:rsidR="005E028A" w:rsidRPr="005E028A" w14:paraId="1CEC3CCA" w14:textId="77777777" w:rsidTr="000A7DB7">
        <w:trPr>
          <w:trHeight w:val="93"/>
        </w:trPr>
        <w:tc>
          <w:tcPr>
            <w:tcW w:w="2789" w:type="dxa"/>
          </w:tcPr>
          <w:p w14:paraId="4CC71EDC" w14:textId="77777777" w:rsidR="005E028A" w:rsidRPr="005E028A" w:rsidRDefault="005E028A" w:rsidP="005E028A">
            <w:r w:rsidRPr="005E028A">
              <w:t xml:space="preserve">7 </w:t>
            </w:r>
          </w:p>
        </w:tc>
        <w:tc>
          <w:tcPr>
            <w:tcW w:w="3556" w:type="dxa"/>
          </w:tcPr>
          <w:p w14:paraId="0DF7CBC5" w14:textId="77777777" w:rsidR="005E028A" w:rsidRPr="005E028A" w:rsidRDefault="005E028A" w:rsidP="005E028A">
            <w:r w:rsidRPr="005E028A">
              <w:t xml:space="preserve">Púrpura trombocitopénica idiopática </w:t>
            </w:r>
          </w:p>
        </w:tc>
        <w:tc>
          <w:tcPr>
            <w:tcW w:w="2022" w:type="dxa"/>
          </w:tcPr>
          <w:p w14:paraId="765102FB" w14:textId="77777777" w:rsidR="005E028A" w:rsidRPr="005E028A" w:rsidRDefault="005E028A" w:rsidP="005E028A">
            <w:r w:rsidRPr="005E028A">
              <w:t xml:space="preserve">D693 </w:t>
            </w:r>
          </w:p>
        </w:tc>
      </w:tr>
      <w:tr w:rsidR="005E028A" w:rsidRPr="005E028A" w14:paraId="0945D388" w14:textId="77777777" w:rsidTr="000A7DB7">
        <w:trPr>
          <w:trHeight w:val="93"/>
        </w:trPr>
        <w:tc>
          <w:tcPr>
            <w:tcW w:w="2789" w:type="dxa"/>
          </w:tcPr>
          <w:p w14:paraId="2DE4D08C" w14:textId="77777777" w:rsidR="005E028A" w:rsidRPr="005E028A" w:rsidRDefault="005E028A" w:rsidP="005E028A">
            <w:r w:rsidRPr="005E028A">
              <w:t xml:space="preserve">8 </w:t>
            </w:r>
          </w:p>
        </w:tc>
        <w:tc>
          <w:tcPr>
            <w:tcW w:w="3556" w:type="dxa"/>
          </w:tcPr>
          <w:p w14:paraId="3E21696B" w14:textId="77777777" w:rsidR="005E028A" w:rsidRPr="005E028A" w:rsidRDefault="005E028A" w:rsidP="005E028A">
            <w:r w:rsidRPr="005E028A">
              <w:t xml:space="preserve">Otras trombocitopenias primarias </w:t>
            </w:r>
          </w:p>
        </w:tc>
        <w:tc>
          <w:tcPr>
            <w:tcW w:w="2022" w:type="dxa"/>
          </w:tcPr>
          <w:p w14:paraId="22D6108E" w14:textId="77777777" w:rsidR="005E028A" w:rsidRPr="005E028A" w:rsidRDefault="005E028A" w:rsidP="005E028A">
            <w:r w:rsidRPr="005E028A">
              <w:t xml:space="preserve">D694 </w:t>
            </w:r>
          </w:p>
        </w:tc>
      </w:tr>
      <w:tr w:rsidR="005E028A" w:rsidRPr="005E028A" w14:paraId="1E019776" w14:textId="77777777" w:rsidTr="000A7DB7">
        <w:trPr>
          <w:trHeight w:val="93"/>
        </w:trPr>
        <w:tc>
          <w:tcPr>
            <w:tcW w:w="2789" w:type="dxa"/>
          </w:tcPr>
          <w:p w14:paraId="56D0C7DF" w14:textId="77777777" w:rsidR="005E028A" w:rsidRPr="005E028A" w:rsidRDefault="005E028A" w:rsidP="005E028A">
            <w:r w:rsidRPr="005E028A">
              <w:t xml:space="preserve">9 </w:t>
            </w:r>
          </w:p>
        </w:tc>
        <w:tc>
          <w:tcPr>
            <w:tcW w:w="3556" w:type="dxa"/>
          </w:tcPr>
          <w:p w14:paraId="22908A15" w14:textId="77777777" w:rsidR="005E028A" w:rsidRPr="005E028A" w:rsidRDefault="005E028A" w:rsidP="005E028A">
            <w:r w:rsidRPr="005E028A">
              <w:t xml:space="preserve">Trombocitopenia secundaria </w:t>
            </w:r>
          </w:p>
        </w:tc>
        <w:tc>
          <w:tcPr>
            <w:tcW w:w="2022" w:type="dxa"/>
          </w:tcPr>
          <w:p w14:paraId="1E0E19D4" w14:textId="77777777" w:rsidR="005E028A" w:rsidRPr="005E028A" w:rsidRDefault="005E028A" w:rsidP="005E028A">
            <w:r w:rsidRPr="005E028A">
              <w:t xml:space="preserve">D695 </w:t>
            </w:r>
          </w:p>
        </w:tc>
      </w:tr>
      <w:tr w:rsidR="005E028A" w:rsidRPr="005E028A" w14:paraId="6FD668A4" w14:textId="77777777" w:rsidTr="000A7DB7">
        <w:trPr>
          <w:trHeight w:val="93"/>
        </w:trPr>
        <w:tc>
          <w:tcPr>
            <w:tcW w:w="2789" w:type="dxa"/>
          </w:tcPr>
          <w:p w14:paraId="3E1C3B3F" w14:textId="77777777" w:rsidR="005E028A" w:rsidRPr="005E028A" w:rsidRDefault="005E028A" w:rsidP="005E028A">
            <w:r w:rsidRPr="005E028A">
              <w:t xml:space="preserve">10 </w:t>
            </w:r>
          </w:p>
        </w:tc>
        <w:tc>
          <w:tcPr>
            <w:tcW w:w="3556" w:type="dxa"/>
          </w:tcPr>
          <w:p w14:paraId="5C19AE43" w14:textId="77777777" w:rsidR="005E028A" w:rsidRPr="005E028A" w:rsidRDefault="005E028A" w:rsidP="005E028A">
            <w:r w:rsidRPr="005E028A">
              <w:t xml:space="preserve">Trombocitopenia no especificada </w:t>
            </w:r>
          </w:p>
        </w:tc>
        <w:tc>
          <w:tcPr>
            <w:tcW w:w="2022" w:type="dxa"/>
          </w:tcPr>
          <w:p w14:paraId="603F1A07" w14:textId="77777777" w:rsidR="005E028A" w:rsidRPr="005E028A" w:rsidRDefault="005E028A" w:rsidP="005E028A">
            <w:r w:rsidRPr="005E028A">
              <w:t xml:space="preserve">D696 </w:t>
            </w:r>
          </w:p>
        </w:tc>
      </w:tr>
      <w:tr w:rsidR="005E028A" w:rsidRPr="005E028A" w14:paraId="25BEDDAC" w14:textId="77777777" w:rsidTr="000A7DB7">
        <w:trPr>
          <w:trHeight w:val="93"/>
        </w:trPr>
        <w:tc>
          <w:tcPr>
            <w:tcW w:w="2789" w:type="dxa"/>
          </w:tcPr>
          <w:p w14:paraId="0F793D37" w14:textId="77777777" w:rsidR="005E028A" w:rsidRPr="005E028A" w:rsidRDefault="005E028A" w:rsidP="005E028A">
            <w:r w:rsidRPr="005E028A">
              <w:t xml:space="preserve">11 </w:t>
            </w:r>
          </w:p>
        </w:tc>
        <w:tc>
          <w:tcPr>
            <w:tcW w:w="3556" w:type="dxa"/>
          </w:tcPr>
          <w:p w14:paraId="392E0E2B" w14:textId="77777777" w:rsidR="005E028A" w:rsidRPr="005E028A" w:rsidRDefault="005E028A" w:rsidP="005E028A">
            <w:r w:rsidRPr="005E028A">
              <w:t xml:space="preserve">Otras afecciones hemorrágicas no especificadas </w:t>
            </w:r>
          </w:p>
        </w:tc>
        <w:tc>
          <w:tcPr>
            <w:tcW w:w="2022" w:type="dxa"/>
          </w:tcPr>
          <w:p w14:paraId="36E26163" w14:textId="77777777" w:rsidR="005E028A" w:rsidRPr="005E028A" w:rsidRDefault="005E028A" w:rsidP="005E028A">
            <w:r w:rsidRPr="005E028A">
              <w:t xml:space="preserve">D698 </w:t>
            </w:r>
          </w:p>
        </w:tc>
      </w:tr>
      <w:tr w:rsidR="005E028A" w:rsidRPr="005E028A" w14:paraId="58509457" w14:textId="77777777" w:rsidTr="000A7DB7">
        <w:trPr>
          <w:trHeight w:val="93"/>
        </w:trPr>
        <w:tc>
          <w:tcPr>
            <w:tcW w:w="2789" w:type="dxa"/>
          </w:tcPr>
          <w:p w14:paraId="264AC6A2" w14:textId="77777777" w:rsidR="005E028A" w:rsidRPr="005E028A" w:rsidRDefault="005E028A" w:rsidP="005E028A">
            <w:r w:rsidRPr="005E028A">
              <w:t xml:space="preserve">12 </w:t>
            </w:r>
          </w:p>
        </w:tc>
        <w:tc>
          <w:tcPr>
            <w:tcW w:w="3556" w:type="dxa"/>
          </w:tcPr>
          <w:p w14:paraId="1DB302B4" w14:textId="77777777" w:rsidR="005E028A" w:rsidRPr="005E028A" w:rsidRDefault="005E028A" w:rsidP="005E028A">
            <w:r w:rsidRPr="005E028A">
              <w:t xml:space="preserve">Afección hemorrágica no especificada </w:t>
            </w:r>
          </w:p>
        </w:tc>
        <w:tc>
          <w:tcPr>
            <w:tcW w:w="2022" w:type="dxa"/>
          </w:tcPr>
          <w:p w14:paraId="777B82A9" w14:textId="77777777" w:rsidR="005E028A" w:rsidRPr="005E028A" w:rsidRDefault="005E028A" w:rsidP="005E028A">
            <w:r w:rsidRPr="005E028A">
              <w:t xml:space="preserve">D699 </w:t>
            </w:r>
          </w:p>
        </w:tc>
      </w:tr>
      <w:tr w:rsidR="005E028A" w:rsidRPr="005E028A" w14:paraId="52887F05" w14:textId="77777777" w:rsidTr="000A7DB7">
        <w:trPr>
          <w:trHeight w:val="93"/>
        </w:trPr>
        <w:tc>
          <w:tcPr>
            <w:tcW w:w="2789" w:type="dxa"/>
          </w:tcPr>
          <w:p w14:paraId="2657ACB1" w14:textId="77777777" w:rsidR="005E028A" w:rsidRPr="005E028A" w:rsidRDefault="005E028A" w:rsidP="005E028A">
            <w:r w:rsidRPr="005E028A">
              <w:t xml:space="preserve">13 </w:t>
            </w:r>
          </w:p>
        </w:tc>
        <w:tc>
          <w:tcPr>
            <w:tcW w:w="3556" w:type="dxa"/>
          </w:tcPr>
          <w:p w14:paraId="0C88C909" w14:textId="77777777" w:rsidR="005E028A" w:rsidRPr="005E028A" w:rsidRDefault="005E028A" w:rsidP="005E028A">
            <w:r w:rsidRPr="005E028A">
              <w:t xml:space="preserve">Depleción de volumen </w:t>
            </w:r>
          </w:p>
        </w:tc>
        <w:tc>
          <w:tcPr>
            <w:tcW w:w="2022" w:type="dxa"/>
          </w:tcPr>
          <w:p w14:paraId="769523BA" w14:textId="77777777" w:rsidR="005E028A" w:rsidRPr="005E028A" w:rsidRDefault="005E028A" w:rsidP="005E028A">
            <w:r w:rsidRPr="005E028A">
              <w:t xml:space="preserve">E86 </w:t>
            </w:r>
          </w:p>
        </w:tc>
      </w:tr>
      <w:tr w:rsidR="005E028A" w:rsidRPr="005E028A" w14:paraId="13AF00C8" w14:textId="77777777" w:rsidTr="000A7DB7">
        <w:trPr>
          <w:trHeight w:val="213"/>
        </w:trPr>
        <w:tc>
          <w:tcPr>
            <w:tcW w:w="2789" w:type="dxa"/>
          </w:tcPr>
          <w:p w14:paraId="597DC4BF" w14:textId="77777777" w:rsidR="005E028A" w:rsidRPr="005E028A" w:rsidRDefault="005E028A" w:rsidP="005E028A">
            <w:r w:rsidRPr="005E028A">
              <w:t xml:space="preserve">14 </w:t>
            </w:r>
          </w:p>
        </w:tc>
        <w:tc>
          <w:tcPr>
            <w:tcW w:w="3556" w:type="dxa"/>
          </w:tcPr>
          <w:p w14:paraId="48F1BCBC" w14:textId="77777777" w:rsidR="005E028A" w:rsidRPr="005E028A" w:rsidRDefault="005E028A" w:rsidP="005E028A">
            <w:r w:rsidRPr="005E028A">
              <w:t xml:space="preserve">Otros trastornos de los líquidos, electrolitos y equilibrio acido-básico </w:t>
            </w:r>
          </w:p>
        </w:tc>
        <w:tc>
          <w:tcPr>
            <w:tcW w:w="2022" w:type="dxa"/>
          </w:tcPr>
          <w:p w14:paraId="7CE260F8" w14:textId="77777777" w:rsidR="005E028A" w:rsidRPr="005E028A" w:rsidRDefault="005E028A" w:rsidP="005E028A">
            <w:r w:rsidRPr="005E028A">
              <w:t xml:space="preserve">E87 </w:t>
            </w:r>
          </w:p>
        </w:tc>
      </w:tr>
      <w:tr w:rsidR="005E028A" w:rsidRPr="005E028A" w14:paraId="651572F5" w14:textId="77777777" w:rsidTr="000A7DB7">
        <w:trPr>
          <w:trHeight w:val="93"/>
        </w:trPr>
        <w:tc>
          <w:tcPr>
            <w:tcW w:w="2789" w:type="dxa"/>
          </w:tcPr>
          <w:p w14:paraId="3BBDC7B5" w14:textId="77777777" w:rsidR="005E028A" w:rsidRPr="005E028A" w:rsidRDefault="005E028A" w:rsidP="005E028A">
            <w:r w:rsidRPr="005E028A">
              <w:t xml:space="preserve">15 </w:t>
            </w:r>
          </w:p>
        </w:tc>
        <w:tc>
          <w:tcPr>
            <w:tcW w:w="3556" w:type="dxa"/>
          </w:tcPr>
          <w:p w14:paraId="7AA3366E" w14:textId="77777777" w:rsidR="005E028A" w:rsidRPr="005E028A" w:rsidRDefault="005E028A" w:rsidP="005E028A">
            <w:r w:rsidRPr="005E028A">
              <w:t xml:space="preserve">Trastorno metabólico no especificado </w:t>
            </w:r>
          </w:p>
        </w:tc>
        <w:tc>
          <w:tcPr>
            <w:tcW w:w="2022" w:type="dxa"/>
          </w:tcPr>
          <w:p w14:paraId="626C0555" w14:textId="77777777" w:rsidR="005E028A" w:rsidRPr="005E028A" w:rsidRDefault="005E028A" w:rsidP="005E028A">
            <w:r w:rsidRPr="005E028A">
              <w:t xml:space="preserve">E889 </w:t>
            </w:r>
          </w:p>
        </w:tc>
      </w:tr>
      <w:tr w:rsidR="005E028A" w:rsidRPr="005E028A" w14:paraId="38C74C45" w14:textId="77777777" w:rsidTr="000A7DB7">
        <w:trPr>
          <w:trHeight w:val="93"/>
        </w:trPr>
        <w:tc>
          <w:tcPr>
            <w:tcW w:w="2789" w:type="dxa"/>
          </w:tcPr>
          <w:p w14:paraId="02E7FC1F" w14:textId="77777777" w:rsidR="005E028A" w:rsidRPr="005E028A" w:rsidRDefault="005E028A" w:rsidP="005E028A">
            <w:r w:rsidRPr="005E028A">
              <w:t xml:space="preserve">16 </w:t>
            </w:r>
          </w:p>
        </w:tc>
        <w:tc>
          <w:tcPr>
            <w:tcW w:w="3556" w:type="dxa"/>
          </w:tcPr>
          <w:p w14:paraId="18BFDFF2" w14:textId="77777777" w:rsidR="005E028A" w:rsidRPr="005E028A" w:rsidRDefault="005E028A" w:rsidP="005E028A">
            <w:r w:rsidRPr="005E028A">
              <w:t xml:space="preserve">Hipofunción adrenocortical consecutiva a procedimientos </w:t>
            </w:r>
          </w:p>
        </w:tc>
        <w:tc>
          <w:tcPr>
            <w:tcW w:w="2022" w:type="dxa"/>
          </w:tcPr>
          <w:p w14:paraId="13FF009D" w14:textId="77777777" w:rsidR="005E028A" w:rsidRPr="005E028A" w:rsidRDefault="005E028A" w:rsidP="005E028A">
            <w:r w:rsidRPr="005E028A">
              <w:t xml:space="preserve">E896 </w:t>
            </w:r>
          </w:p>
        </w:tc>
      </w:tr>
      <w:tr w:rsidR="005E028A" w:rsidRPr="005E028A" w14:paraId="204D2B1A" w14:textId="77777777" w:rsidTr="000A7DB7">
        <w:trPr>
          <w:trHeight w:val="211"/>
        </w:trPr>
        <w:tc>
          <w:tcPr>
            <w:tcW w:w="2789" w:type="dxa"/>
          </w:tcPr>
          <w:p w14:paraId="50C5C69C" w14:textId="77777777" w:rsidR="005E028A" w:rsidRPr="005E028A" w:rsidRDefault="005E028A" w:rsidP="005E028A">
            <w:r w:rsidRPr="005E028A">
              <w:t xml:space="preserve">17 </w:t>
            </w:r>
          </w:p>
        </w:tc>
        <w:tc>
          <w:tcPr>
            <w:tcW w:w="3556" w:type="dxa"/>
          </w:tcPr>
          <w:p w14:paraId="4E613CD1" w14:textId="77777777" w:rsidR="005E028A" w:rsidRPr="005E028A" w:rsidRDefault="005E028A" w:rsidP="005E028A">
            <w:r w:rsidRPr="005E028A">
              <w:t xml:space="preserve">Trastorno endocrino y metabólico consecutivo a procedimientos, no especificado </w:t>
            </w:r>
          </w:p>
        </w:tc>
        <w:tc>
          <w:tcPr>
            <w:tcW w:w="2022" w:type="dxa"/>
          </w:tcPr>
          <w:p w14:paraId="0366F838" w14:textId="77777777" w:rsidR="005E028A" w:rsidRPr="005E028A" w:rsidRDefault="005E028A" w:rsidP="005E028A">
            <w:r w:rsidRPr="005E028A">
              <w:t xml:space="preserve">E899 </w:t>
            </w:r>
          </w:p>
        </w:tc>
      </w:tr>
      <w:tr w:rsidR="005E028A" w:rsidRPr="005E028A" w14:paraId="7F40D6E5" w14:textId="77777777" w:rsidTr="000A7DB7">
        <w:trPr>
          <w:trHeight w:val="93"/>
        </w:trPr>
        <w:tc>
          <w:tcPr>
            <w:tcW w:w="2789" w:type="dxa"/>
          </w:tcPr>
          <w:p w14:paraId="4B7B451C" w14:textId="77777777" w:rsidR="005E028A" w:rsidRPr="005E028A" w:rsidRDefault="005E028A" w:rsidP="005E028A">
            <w:r w:rsidRPr="005E028A">
              <w:t xml:space="preserve">18 </w:t>
            </w:r>
          </w:p>
        </w:tc>
        <w:tc>
          <w:tcPr>
            <w:tcW w:w="3556" w:type="dxa"/>
          </w:tcPr>
          <w:p w14:paraId="531713A5" w14:textId="77777777" w:rsidR="005E028A" w:rsidRPr="005E028A" w:rsidRDefault="005E028A" w:rsidP="005E028A">
            <w:r w:rsidRPr="005E028A">
              <w:t xml:space="preserve">Lesión cerebral anóxica no especificada </w:t>
            </w:r>
          </w:p>
        </w:tc>
        <w:tc>
          <w:tcPr>
            <w:tcW w:w="2022" w:type="dxa"/>
          </w:tcPr>
          <w:p w14:paraId="37597DEE" w14:textId="77777777" w:rsidR="005E028A" w:rsidRPr="005E028A" w:rsidRDefault="005E028A" w:rsidP="005E028A">
            <w:r w:rsidRPr="005E028A">
              <w:t xml:space="preserve">G931 </w:t>
            </w:r>
          </w:p>
        </w:tc>
      </w:tr>
      <w:tr w:rsidR="005E028A" w:rsidRPr="005E028A" w14:paraId="5C5DC411" w14:textId="77777777" w:rsidTr="000A7DB7">
        <w:trPr>
          <w:trHeight w:val="93"/>
        </w:trPr>
        <w:tc>
          <w:tcPr>
            <w:tcW w:w="2789" w:type="dxa"/>
          </w:tcPr>
          <w:p w14:paraId="7580FB4F" w14:textId="77777777" w:rsidR="005E028A" w:rsidRPr="005E028A" w:rsidRDefault="005E028A" w:rsidP="005E028A">
            <w:r w:rsidRPr="005E028A">
              <w:t xml:space="preserve">19 </w:t>
            </w:r>
          </w:p>
        </w:tc>
        <w:tc>
          <w:tcPr>
            <w:tcW w:w="3556" w:type="dxa"/>
          </w:tcPr>
          <w:p w14:paraId="70360A18" w14:textId="77777777" w:rsidR="005E028A" w:rsidRPr="005E028A" w:rsidRDefault="005E028A" w:rsidP="005E028A">
            <w:r w:rsidRPr="005E028A">
              <w:t xml:space="preserve">Hipertensión intracraneal benigna </w:t>
            </w:r>
          </w:p>
        </w:tc>
        <w:tc>
          <w:tcPr>
            <w:tcW w:w="2022" w:type="dxa"/>
          </w:tcPr>
          <w:p w14:paraId="642E396C" w14:textId="77777777" w:rsidR="005E028A" w:rsidRPr="005E028A" w:rsidRDefault="005E028A" w:rsidP="005E028A">
            <w:r w:rsidRPr="005E028A">
              <w:t xml:space="preserve">G932 </w:t>
            </w:r>
          </w:p>
        </w:tc>
      </w:tr>
      <w:tr w:rsidR="005E028A" w:rsidRPr="005E028A" w14:paraId="66796EBA" w14:textId="77777777" w:rsidTr="000A7DB7">
        <w:trPr>
          <w:trHeight w:val="93"/>
        </w:trPr>
        <w:tc>
          <w:tcPr>
            <w:tcW w:w="2789" w:type="dxa"/>
          </w:tcPr>
          <w:p w14:paraId="1437A63B" w14:textId="77777777" w:rsidR="005E028A" w:rsidRPr="005E028A" w:rsidRDefault="005E028A" w:rsidP="005E028A">
            <w:r w:rsidRPr="005E028A">
              <w:lastRenderedPageBreak/>
              <w:t xml:space="preserve">20 </w:t>
            </w:r>
          </w:p>
        </w:tc>
        <w:tc>
          <w:tcPr>
            <w:tcW w:w="3556" w:type="dxa"/>
          </w:tcPr>
          <w:p w14:paraId="35F0E80C" w14:textId="77777777" w:rsidR="005E028A" w:rsidRPr="005E028A" w:rsidRDefault="005E028A" w:rsidP="005E028A">
            <w:r w:rsidRPr="005E028A">
              <w:t xml:space="preserve">Compresión del encéfalo </w:t>
            </w:r>
          </w:p>
        </w:tc>
        <w:tc>
          <w:tcPr>
            <w:tcW w:w="2022" w:type="dxa"/>
          </w:tcPr>
          <w:p w14:paraId="7602DA31" w14:textId="77777777" w:rsidR="005E028A" w:rsidRPr="005E028A" w:rsidRDefault="005E028A" w:rsidP="005E028A">
            <w:r w:rsidRPr="005E028A">
              <w:t xml:space="preserve">G935 </w:t>
            </w:r>
          </w:p>
        </w:tc>
      </w:tr>
      <w:tr w:rsidR="005E028A" w:rsidRPr="005E028A" w14:paraId="1F4E7668" w14:textId="77777777" w:rsidTr="000A7DB7">
        <w:trPr>
          <w:trHeight w:val="93"/>
        </w:trPr>
        <w:tc>
          <w:tcPr>
            <w:tcW w:w="2789" w:type="dxa"/>
          </w:tcPr>
          <w:p w14:paraId="5B99C92F" w14:textId="77777777" w:rsidR="005E028A" w:rsidRPr="005E028A" w:rsidRDefault="005E028A" w:rsidP="005E028A">
            <w:r w:rsidRPr="005E028A">
              <w:t xml:space="preserve">21 </w:t>
            </w:r>
          </w:p>
        </w:tc>
        <w:tc>
          <w:tcPr>
            <w:tcW w:w="3556" w:type="dxa"/>
          </w:tcPr>
          <w:p w14:paraId="35C7F454" w14:textId="77777777" w:rsidR="005E028A" w:rsidRPr="005E028A" w:rsidRDefault="005E028A" w:rsidP="005E028A">
            <w:r w:rsidRPr="005E028A">
              <w:t xml:space="preserve">Edema cerebral </w:t>
            </w:r>
          </w:p>
        </w:tc>
        <w:tc>
          <w:tcPr>
            <w:tcW w:w="2022" w:type="dxa"/>
          </w:tcPr>
          <w:p w14:paraId="52F515B4" w14:textId="77777777" w:rsidR="005E028A" w:rsidRPr="005E028A" w:rsidRDefault="005E028A" w:rsidP="005E028A">
            <w:r w:rsidRPr="005E028A">
              <w:t xml:space="preserve">G936 </w:t>
            </w:r>
          </w:p>
        </w:tc>
      </w:tr>
      <w:tr w:rsidR="005E028A" w:rsidRPr="005E028A" w14:paraId="2D3D5591" w14:textId="77777777" w:rsidTr="000A7DB7">
        <w:trPr>
          <w:trHeight w:val="93"/>
        </w:trPr>
        <w:tc>
          <w:tcPr>
            <w:tcW w:w="2789" w:type="dxa"/>
          </w:tcPr>
          <w:p w14:paraId="2021295B" w14:textId="77777777" w:rsidR="005E028A" w:rsidRPr="005E028A" w:rsidRDefault="005E028A" w:rsidP="005E028A">
            <w:r w:rsidRPr="005E028A">
              <w:t xml:space="preserve">22 </w:t>
            </w:r>
          </w:p>
        </w:tc>
        <w:tc>
          <w:tcPr>
            <w:tcW w:w="3556" w:type="dxa"/>
          </w:tcPr>
          <w:p w14:paraId="333C5D07" w14:textId="77777777" w:rsidR="005E028A" w:rsidRPr="005E028A" w:rsidRDefault="005E028A" w:rsidP="005E028A">
            <w:r w:rsidRPr="005E028A">
              <w:t xml:space="preserve">Trastorno del encéfalo, no especificado </w:t>
            </w:r>
          </w:p>
        </w:tc>
        <w:tc>
          <w:tcPr>
            <w:tcW w:w="2022" w:type="dxa"/>
          </w:tcPr>
          <w:p w14:paraId="2DC9AEA2" w14:textId="77777777" w:rsidR="005E028A" w:rsidRPr="005E028A" w:rsidRDefault="005E028A" w:rsidP="005E028A">
            <w:r w:rsidRPr="005E028A">
              <w:t xml:space="preserve">G939 </w:t>
            </w:r>
          </w:p>
        </w:tc>
      </w:tr>
      <w:tr w:rsidR="005E028A" w:rsidRPr="005E028A" w14:paraId="207CADAB" w14:textId="77777777" w:rsidTr="000A7DB7">
        <w:trPr>
          <w:trHeight w:val="93"/>
        </w:trPr>
        <w:tc>
          <w:tcPr>
            <w:tcW w:w="2789" w:type="dxa"/>
          </w:tcPr>
          <w:p w14:paraId="250877EA" w14:textId="77777777" w:rsidR="005E028A" w:rsidRPr="005E028A" w:rsidRDefault="005E028A" w:rsidP="005E028A">
            <w:r w:rsidRPr="005E028A">
              <w:t xml:space="preserve">23 </w:t>
            </w:r>
          </w:p>
        </w:tc>
        <w:tc>
          <w:tcPr>
            <w:tcW w:w="3556" w:type="dxa"/>
          </w:tcPr>
          <w:p w14:paraId="50ED167C" w14:textId="77777777" w:rsidR="005E028A" w:rsidRPr="005E028A" w:rsidRDefault="005E028A" w:rsidP="005E028A">
            <w:r w:rsidRPr="005E028A">
              <w:t xml:space="preserve">Enfermedades hipertensivas </w:t>
            </w:r>
          </w:p>
        </w:tc>
        <w:tc>
          <w:tcPr>
            <w:tcW w:w="2022" w:type="dxa"/>
          </w:tcPr>
          <w:p w14:paraId="32848204" w14:textId="77777777" w:rsidR="005E028A" w:rsidRPr="005E028A" w:rsidRDefault="005E028A" w:rsidP="005E028A">
            <w:r w:rsidRPr="005E028A">
              <w:t xml:space="preserve">I10-I15 </w:t>
            </w:r>
          </w:p>
        </w:tc>
      </w:tr>
      <w:tr w:rsidR="005E028A" w:rsidRPr="005E028A" w14:paraId="47DB2AC6" w14:textId="77777777" w:rsidTr="000A7DB7">
        <w:trPr>
          <w:trHeight w:val="93"/>
        </w:trPr>
        <w:tc>
          <w:tcPr>
            <w:tcW w:w="2789" w:type="dxa"/>
          </w:tcPr>
          <w:p w14:paraId="6A1F4745" w14:textId="77777777" w:rsidR="005E028A" w:rsidRPr="005E028A" w:rsidRDefault="005E028A" w:rsidP="005E028A">
            <w:r w:rsidRPr="005E028A">
              <w:t xml:space="preserve">24 </w:t>
            </w:r>
          </w:p>
        </w:tc>
        <w:tc>
          <w:tcPr>
            <w:tcW w:w="3556" w:type="dxa"/>
          </w:tcPr>
          <w:p w14:paraId="4CFE0D37" w14:textId="77777777" w:rsidR="005E028A" w:rsidRPr="005E028A" w:rsidRDefault="005E028A" w:rsidP="005E028A">
            <w:r w:rsidRPr="005E028A">
              <w:t xml:space="preserve">Infarto agudo </w:t>
            </w:r>
            <w:proofErr w:type="spellStart"/>
            <w:r w:rsidRPr="005E028A">
              <w:t>del</w:t>
            </w:r>
            <w:proofErr w:type="spellEnd"/>
            <w:r w:rsidRPr="005E028A">
              <w:t xml:space="preserve"> miocardio </w:t>
            </w:r>
          </w:p>
        </w:tc>
        <w:tc>
          <w:tcPr>
            <w:tcW w:w="2022" w:type="dxa"/>
          </w:tcPr>
          <w:p w14:paraId="494DC714" w14:textId="77777777" w:rsidR="005E028A" w:rsidRPr="005E028A" w:rsidRDefault="005E028A" w:rsidP="005E028A">
            <w:r w:rsidRPr="005E028A">
              <w:t xml:space="preserve">I21 </w:t>
            </w:r>
          </w:p>
        </w:tc>
      </w:tr>
      <w:tr w:rsidR="005E028A" w:rsidRPr="005E028A" w14:paraId="5C8E8594" w14:textId="77777777" w:rsidTr="000A7DB7">
        <w:trPr>
          <w:trHeight w:val="93"/>
        </w:trPr>
        <w:tc>
          <w:tcPr>
            <w:tcW w:w="2789" w:type="dxa"/>
          </w:tcPr>
          <w:p w14:paraId="3E04C5F9" w14:textId="77777777" w:rsidR="005E028A" w:rsidRPr="005E028A" w:rsidRDefault="005E028A" w:rsidP="005E028A">
            <w:r w:rsidRPr="005E028A">
              <w:t xml:space="preserve">25 </w:t>
            </w:r>
          </w:p>
        </w:tc>
        <w:tc>
          <w:tcPr>
            <w:tcW w:w="3556" w:type="dxa"/>
          </w:tcPr>
          <w:p w14:paraId="582BA557" w14:textId="77777777" w:rsidR="005E028A" w:rsidRPr="005E028A" w:rsidRDefault="005E028A" w:rsidP="005E028A">
            <w:r w:rsidRPr="005E028A">
              <w:t xml:space="preserve">Embolia pulmonar </w:t>
            </w:r>
          </w:p>
        </w:tc>
        <w:tc>
          <w:tcPr>
            <w:tcW w:w="2022" w:type="dxa"/>
          </w:tcPr>
          <w:p w14:paraId="1D72EA2D" w14:textId="77777777" w:rsidR="005E028A" w:rsidRPr="005E028A" w:rsidRDefault="005E028A" w:rsidP="005E028A">
            <w:r w:rsidRPr="005E028A">
              <w:t xml:space="preserve">I26 </w:t>
            </w:r>
          </w:p>
        </w:tc>
      </w:tr>
      <w:tr w:rsidR="005E028A" w:rsidRPr="005E028A" w14:paraId="50022569" w14:textId="77777777" w:rsidTr="000A7DB7">
        <w:trPr>
          <w:trHeight w:val="93"/>
        </w:trPr>
        <w:tc>
          <w:tcPr>
            <w:tcW w:w="2789" w:type="dxa"/>
          </w:tcPr>
          <w:p w14:paraId="62A778AC" w14:textId="77777777" w:rsidR="005E028A" w:rsidRPr="005E028A" w:rsidRDefault="005E028A" w:rsidP="005E028A">
            <w:r w:rsidRPr="005E028A">
              <w:t xml:space="preserve">26 </w:t>
            </w:r>
          </w:p>
        </w:tc>
        <w:tc>
          <w:tcPr>
            <w:tcW w:w="3556" w:type="dxa"/>
          </w:tcPr>
          <w:p w14:paraId="4DCD4CA1" w14:textId="77777777" w:rsidR="005E028A" w:rsidRPr="005E028A" w:rsidRDefault="005E028A" w:rsidP="005E028A">
            <w:r w:rsidRPr="005E028A">
              <w:t xml:space="preserve">Cardiomiopatía </w:t>
            </w:r>
          </w:p>
        </w:tc>
        <w:tc>
          <w:tcPr>
            <w:tcW w:w="2022" w:type="dxa"/>
          </w:tcPr>
          <w:p w14:paraId="580196C7" w14:textId="77777777" w:rsidR="005E028A" w:rsidRPr="005E028A" w:rsidRDefault="005E028A" w:rsidP="005E028A">
            <w:r w:rsidRPr="005E028A">
              <w:t xml:space="preserve">I42 </w:t>
            </w:r>
          </w:p>
        </w:tc>
      </w:tr>
      <w:tr w:rsidR="005E028A" w:rsidRPr="005E028A" w14:paraId="34BD21F4" w14:textId="77777777" w:rsidTr="000A7DB7">
        <w:trPr>
          <w:trHeight w:val="93"/>
        </w:trPr>
        <w:tc>
          <w:tcPr>
            <w:tcW w:w="2789" w:type="dxa"/>
          </w:tcPr>
          <w:p w14:paraId="7D62142B" w14:textId="77777777" w:rsidR="005E028A" w:rsidRPr="005E028A" w:rsidRDefault="005E028A" w:rsidP="005E028A">
            <w:r w:rsidRPr="005E028A">
              <w:t xml:space="preserve">27 </w:t>
            </w:r>
          </w:p>
        </w:tc>
        <w:tc>
          <w:tcPr>
            <w:tcW w:w="3556" w:type="dxa"/>
          </w:tcPr>
          <w:p w14:paraId="36ACAC75" w14:textId="77777777" w:rsidR="005E028A" w:rsidRPr="005E028A" w:rsidRDefault="005E028A" w:rsidP="005E028A">
            <w:r w:rsidRPr="005E028A">
              <w:t xml:space="preserve">Paro cardiaco, no especificado </w:t>
            </w:r>
          </w:p>
        </w:tc>
        <w:tc>
          <w:tcPr>
            <w:tcW w:w="2022" w:type="dxa"/>
          </w:tcPr>
          <w:p w14:paraId="1960E1A4" w14:textId="77777777" w:rsidR="005E028A" w:rsidRPr="005E028A" w:rsidRDefault="005E028A" w:rsidP="005E028A">
            <w:r w:rsidRPr="005E028A">
              <w:t xml:space="preserve">I469 </w:t>
            </w:r>
          </w:p>
        </w:tc>
      </w:tr>
      <w:tr w:rsidR="005E028A" w:rsidRPr="005E028A" w14:paraId="68B5EC6E" w14:textId="77777777" w:rsidTr="000A7DB7">
        <w:trPr>
          <w:trHeight w:val="93"/>
        </w:trPr>
        <w:tc>
          <w:tcPr>
            <w:tcW w:w="2789" w:type="dxa"/>
          </w:tcPr>
          <w:p w14:paraId="56CC4B28" w14:textId="77777777" w:rsidR="005E028A" w:rsidRPr="005E028A" w:rsidRDefault="005E028A" w:rsidP="005E028A">
            <w:r w:rsidRPr="005E028A">
              <w:t xml:space="preserve">28 </w:t>
            </w:r>
          </w:p>
        </w:tc>
        <w:tc>
          <w:tcPr>
            <w:tcW w:w="3556" w:type="dxa"/>
          </w:tcPr>
          <w:p w14:paraId="766C1C3D" w14:textId="77777777" w:rsidR="005E028A" w:rsidRPr="005E028A" w:rsidRDefault="005E028A" w:rsidP="005E028A">
            <w:r w:rsidRPr="005E028A">
              <w:t xml:space="preserve">Taquicardia paroxística </w:t>
            </w:r>
          </w:p>
        </w:tc>
        <w:tc>
          <w:tcPr>
            <w:tcW w:w="2022" w:type="dxa"/>
          </w:tcPr>
          <w:p w14:paraId="2C8440C7" w14:textId="77777777" w:rsidR="005E028A" w:rsidRPr="005E028A" w:rsidRDefault="005E028A" w:rsidP="005E028A">
            <w:r w:rsidRPr="005E028A">
              <w:t xml:space="preserve">I47 </w:t>
            </w:r>
          </w:p>
        </w:tc>
      </w:tr>
      <w:tr w:rsidR="005E028A" w:rsidRPr="005E028A" w14:paraId="2E9F21EF" w14:textId="77777777" w:rsidTr="000A7DB7">
        <w:trPr>
          <w:trHeight w:val="93"/>
        </w:trPr>
        <w:tc>
          <w:tcPr>
            <w:tcW w:w="2789" w:type="dxa"/>
          </w:tcPr>
          <w:p w14:paraId="263C2582" w14:textId="77777777" w:rsidR="005E028A" w:rsidRPr="005E028A" w:rsidRDefault="005E028A" w:rsidP="005E028A">
            <w:r w:rsidRPr="005E028A">
              <w:t xml:space="preserve">29 </w:t>
            </w:r>
          </w:p>
        </w:tc>
        <w:tc>
          <w:tcPr>
            <w:tcW w:w="3556" w:type="dxa"/>
          </w:tcPr>
          <w:p w14:paraId="6C77B521" w14:textId="77777777" w:rsidR="005E028A" w:rsidRPr="005E028A" w:rsidRDefault="005E028A" w:rsidP="005E028A">
            <w:r w:rsidRPr="005E028A">
              <w:t xml:space="preserve">Fibrilación y aleteo auricular </w:t>
            </w:r>
          </w:p>
        </w:tc>
        <w:tc>
          <w:tcPr>
            <w:tcW w:w="2022" w:type="dxa"/>
          </w:tcPr>
          <w:p w14:paraId="476CA913" w14:textId="77777777" w:rsidR="005E028A" w:rsidRPr="005E028A" w:rsidRDefault="005E028A" w:rsidP="005E028A">
            <w:r w:rsidRPr="005E028A">
              <w:t xml:space="preserve">I48 </w:t>
            </w:r>
          </w:p>
        </w:tc>
      </w:tr>
      <w:tr w:rsidR="005E028A" w:rsidRPr="005E028A" w14:paraId="5EF68CFF" w14:textId="77777777" w:rsidTr="000A7DB7">
        <w:trPr>
          <w:trHeight w:val="93"/>
        </w:trPr>
        <w:tc>
          <w:tcPr>
            <w:tcW w:w="2789" w:type="dxa"/>
          </w:tcPr>
          <w:p w14:paraId="29E5941C" w14:textId="77777777" w:rsidR="005E028A" w:rsidRPr="005E028A" w:rsidRDefault="005E028A" w:rsidP="005E028A">
            <w:r w:rsidRPr="005E028A">
              <w:t xml:space="preserve">30 </w:t>
            </w:r>
          </w:p>
        </w:tc>
        <w:tc>
          <w:tcPr>
            <w:tcW w:w="3556" w:type="dxa"/>
          </w:tcPr>
          <w:p w14:paraId="676FB82E" w14:textId="77777777" w:rsidR="005E028A" w:rsidRPr="005E028A" w:rsidRDefault="005E028A" w:rsidP="005E028A">
            <w:r w:rsidRPr="005E028A">
              <w:t xml:space="preserve">Otras arritmias cardíacas </w:t>
            </w:r>
          </w:p>
        </w:tc>
        <w:tc>
          <w:tcPr>
            <w:tcW w:w="2022" w:type="dxa"/>
          </w:tcPr>
          <w:p w14:paraId="43F9BDE3" w14:textId="77777777" w:rsidR="005E028A" w:rsidRPr="005E028A" w:rsidRDefault="005E028A" w:rsidP="005E028A">
            <w:r w:rsidRPr="005E028A">
              <w:t xml:space="preserve">I49 </w:t>
            </w:r>
          </w:p>
        </w:tc>
      </w:tr>
      <w:tr w:rsidR="005E028A" w:rsidRPr="005E028A" w14:paraId="3089176C" w14:textId="77777777" w:rsidTr="000A7DB7">
        <w:trPr>
          <w:trHeight w:val="93"/>
        </w:trPr>
        <w:tc>
          <w:tcPr>
            <w:tcW w:w="2789" w:type="dxa"/>
          </w:tcPr>
          <w:p w14:paraId="338C032E" w14:textId="77777777" w:rsidR="005E028A" w:rsidRPr="005E028A" w:rsidRDefault="005E028A" w:rsidP="005E028A">
            <w:r w:rsidRPr="005E028A">
              <w:t xml:space="preserve">31 </w:t>
            </w:r>
          </w:p>
        </w:tc>
        <w:tc>
          <w:tcPr>
            <w:tcW w:w="3556" w:type="dxa"/>
          </w:tcPr>
          <w:p w14:paraId="1D62CECF" w14:textId="77777777" w:rsidR="005E028A" w:rsidRPr="005E028A" w:rsidRDefault="005E028A" w:rsidP="005E028A">
            <w:r w:rsidRPr="005E028A">
              <w:t xml:space="preserve">Insuficiencia cardíaca </w:t>
            </w:r>
          </w:p>
        </w:tc>
        <w:tc>
          <w:tcPr>
            <w:tcW w:w="2022" w:type="dxa"/>
          </w:tcPr>
          <w:p w14:paraId="72A49F88" w14:textId="77777777" w:rsidR="005E028A" w:rsidRPr="005E028A" w:rsidRDefault="005E028A" w:rsidP="005E028A">
            <w:r w:rsidRPr="005E028A">
              <w:t xml:space="preserve">I50 </w:t>
            </w:r>
          </w:p>
        </w:tc>
      </w:tr>
      <w:tr w:rsidR="005E028A" w:rsidRPr="005E028A" w14:paraId="643E3551" w14:textId="77777777" w:rsidTr="000A7DB7">
        <w:trPr>
          <w:trHeight w:val="327"/>
        </w:trPr>
        <w:tc>
          <w:tcPr>
            <w:tcW w:w="2789" w:type="dxa"/>
          </w:tcPr>
          <w:p w14:paraId="16545D2F" w14:textId="77777777" w:rsidR="005E028A" w:rsidRPr="005E028A" w:rsidRDefault="005E028A" w:rsidP="005E028A">
            <w:r w:rsidRPr="005E028A">
              <w:t xml:space="preserve">32 </w:t>
            </w:r>
          </w:p>
        </w:tc>
        <w:tc>
          <w:tcPr>
            <w:tcW w:w="3556" w:type="dxa"/>
          </w:tcPr>
          <w:p w14:paraId="3D878A79" w14:textId="77777777" w:rsidR="005E028A" w:rsidRPr="005E028A" w:rsidRDefault="005E028A" w:rsidP="005E028A">
            <w:r w:rsidRPr="005E028A">
              <w:t xml:space="preserve">Enfermedades cerebrovasculares </w:t>
            </w:r>
          </w:p>
        </w:tc>
        <w:tc>
          <w:tcPr>
            <w:tcW w:w="2022" w:type="dxa"/>
          </w:tcPr>
          <w:p w14:paraId="13D818DB" w14:textId="57AD9334" w:rsidR="005E028A" w:rsidRPr="005E028A" w:rsidRDefault="005E028A" w:rsidP="005E028A">
            <w:r w:rsidRPr="005E028A">
              <w:t>I60-I69 (Excluir I671, I673, I675, I</w:t>
            </w:r>
            <w:r w:rsidR="005C1522" w:rsidRPr="005E028A">
              <w:t>680, I681, I</w:t>
            </w:r>
            <w:r w:rsidRPr="005E028A">
              <w:t xml:space="preserve">682) </w:t>
            </w:r>
          </w:p>
        </w:tc>
      </w:tr>
      <w:tr w:rsidR="005E028A" w:rsidRPr="005E028A" w14:paraId="549C1B0A" w14:textId="77777777" w:rsidTr="000A7DB7">
        <w:trPr>
          <w:trHeight w:val="93"/>
        </w:trPr>
        <w:tc>
          <w:tcPr>
            <w:tcW w:w="2789" w:type="dxa"/>
          </w:tcPr>
          <w:p w14:paraId="41904143" w14:textId="77777777" w:rsidR="005E028A" w:rsidRPr="005E028A" w:rsidRDefault="005E028A" w:rsidP="005E028A">
            <w:r w:rsidRPr="005E028A">
              <w:t xml:space="preserve">33 </w:t>
            </w:r>
          </w:p>
        </w:tc>
        <w:tc>
          <w:tcPr>
            <w:tcW w:w="3556" w:type="dxa"/>
          </w:tcPr>
          <w:p w14:paraId="56248333" w14:textId="77777777" w:rsidR="005E028A" w:rsidRPr="005E028A" w:rsidRDefault="005E028A" w:rsidP="005E028A">
            <w:r w:rsidRPr="005E028A">
              <w:t xml:space="preserve">Embolia y trombosis arterial no especificada </w:t>
            </w:r>
          </w:p>
        </w:tc>
        <w:tc>
          <w:tcPr>
            <w:tcW w:w="2022" w:type="dxa"/>
          </w:tcPr>
          <w:p w14:paraId="51CA2FE4" w14:textId="77777777" w:rsidR="005E028A" w:rsidRPr="005E028A" w:rsidRDefault="005E028A" w:rsidP="005E028A">
            <w:r w:rsidRPr="005E028A">
              <w:t xml:space="preserve">I749 </w:t>
            </w:r>
          </w:p>
        </w:tc>
      </w:tr>
      <w:tr w:rsidR="005E028A" w:rsidRPr="005E028A" w14:paraId="7E6F49E8" w14:textId="77777777" w:rsidTr="000A7DB7">
        <w:trPr>
          <w:trHeight w:val="93"/>
        </w:trPr>
        <w:tc>
          <w:tcPr>
            <w:tcW w:w="2789" w:type="dxa"/>
          </w:tcPr>
          <w:p w14:paraId="03C626FA" w14:textId="77777777" w:rsidR="005E028A" w:rsidRPr="005E028A" w:rsidRDefault="005E028A" w:rsidP="005E028A">
            <w:r w:rsidRPr="005E028A">
              <w:t xml:space="preserve">34 </w:t>
            </w:r>
          </w:p>
        </w:tc>
        <w:tc>
          <w:tcPr>
            <w:tcW w:w="3556" w:type="dxa"/>
          </w:tcPr>
          <w:p w14:paraId="63D1FE37" w14:textId="77777777" w:rsidR="005E028A" w:rsidRPr="005E028A" w:rsidRDefault="005E028A" w:rsidP="005E028A">
            <w:r w:rsidRPr="005E028A">
              <w:t xml:space="preserve">Bronconeumonías </w:t>
            </w:r>
          </w:p>
        </w:tc>
        <w:tc>
          <w:tcPr>
            <w:tcW w:w="2022" w:type="dxa"/>
          </w:tcPr>
          <w:p w14:paraId="0A126311" w14:textId="77777777" w:rsidR="005E028A" w:rsidRPr="005E028A" w:rsidRDefault="005E028A" w:rsidP="005E028A">
            <w:r w:rsidRPr="005E028A">
              <w:t xml:space="preserve">J18 </w:t>
            </w:r>
          </w:p>
        </w:tc>
      </w:tr>
      <w:tr w:rsidR="005E028A" w:rsidRPr="005E028A" w14:paraId="7E3BBDE8" w14:textId="77777777" w:rsidTr="000A7DB7">
        <w:trPr>
          <w:trHeight w:val="93"/>
        </w:trPr>
        <w:tc>
          <w:tcPr>
            <w:tcW w:w="2789" w:type="dxa"/>
          </w:tcPr>
          <w:p w14:paraId="0E73351B" w14:textId="77777777" w:rsidR="005E028A" w:rsidRPr="005E028A" w:rsidRDefault="005E028A" w:rsidP="005E028A">
            <w:r w:rsidRPr="005E028A">
              <w:t xml:space="preserve">35 </w:t>
            </w:r>
          </w:p>
        </w:tc>
        <w:tc>
          <w:tcPr>
            <w:tcW w:w="3556" w:type="dxa"/>
          </w:tcPr>
          <w:p w14:paraId="74C90EF8" w14:textId="77777777" w:rsidR="005E028A" w:rsidRPr="005E028A" w:rsidRDefault="005E028A" w:rsidP="005E028A">
            <w:r w:rsidRPr="005E028A">
              <w:t xml:space="preserve">Insuficiencia respiratoria no clasificada en otra parte </w:t>
            </w:r>
          </w:p>
        </w:tc>
        <w:tc>
          <w:tcPr>
            <w:tcW w:w="2022" w:type="dxa"/>
          </w:tcPr>
          <w:p w14:paraId="605028D8" w14:textId="77777777" w:rsidR="005E028A" w:rsidRPr="005E028A" w:rsidRDefault="005E028A" w:rsidP="005E028A">
            <w:r w:rsidRPr="005E028A">
              <w:t xml:space="preserve">J96 </w:t>
            </w:r>
          </w:p>
        </w:tc>
      </w:tr>
      <w:tr w:rsidR="002444C6" w:rsidRPr="002444C6" w14:paraId="71DE6DD1" w14:textId="77777777" w:rsidTr="000A7DB7">
        <w:trPr>
          <w:trHeight w:val="93"/>
        </w:trPr>
        <w:tc>
          <w:tcPr>
            <w:tcW w:w="2789" w:type="dxa"/>
          </w:tcPr>
          <w:p w14:paraId="28BEF3DE" w14:textId="77777777" w:rsidR="002444C6" w:rsidRPr="002444C6" w:rsidRDefault="002444C6" w:rsidP="002444C6">
            <w:r w:rsidRPr="002444C6">
              <w:t xml:space="preserve">36 </w:t>
            </w:r>
          </w:p>
        </w:tc>
        <w:tc>
          <w:tcPr>
            <w:tcW w:w="3556" w:type="dxa"/>
          </w:tcPr>
          <w:p w14:paraId="409E4F02" w14:textId="77777777" w:rsidR="002444C6" w:rsidRPr="002444C6" w:rsidRDefault="002444C6" w:rsidP="002444C6">
            <w:r w:rsidRPr="002444C6">
              <w:t xml:space="preserve">Peritonitis </w:t>
            </w:r>
          </w:p>
        </w:tc>
        <w:tc>
          <w:tcPr>
            <w:tcW w:w="2022" w:type="dxa"/>
          </w:tcPr>
          <w:p w14:paraId="1449E4E2" w14:textId="77777777" w:rsidR="002444C6" w:rsidRPr="002444C6" w:rsidRDefault="002444C6" w:rsidP="002444C6">
            <w:r w:rsidRPr="002444C6">
              <w:t xml:space="preserve">K65 </w:t>
            </w:r>
          </w:p>
        </w:tc>
      </w:tr>
      <w:tr w:rsidR="002444C6" w:rsidRPr="002444C6" w14:paraId="47633310" w14:textId="77777777" w:rsidTr="000A7DB7">
        <w:trPr>
          <w:trHeight w:val="93"/>
        </w:trPr>
        <w:tc>
          <w:tcPr>
            <w:tcW w:w="2789" w:type="dxa"/>
          </w:tcPr>
          <w:p w14:paraId="7D27E235" w14:textId="77777777" w:rsidR="002444C6" w:rsidRPr="002444C6" w:rsidRDefault="002444C6" w:rsidP="002444C6">
            <w:r w:rsidRPr="002444C6">
              <w:t xml:space="preserve">37 </w:t>
            </w:r>
          </w:p>
        </w:tc>
        <w:tc>
          <w:tcPr>
            <w:tcW w:w="3556" w:type="dxa"/>
          </w:tcPr>
          <w:p w14:paraId="7E1E120C" w14:textId="77777777" w:rsidR="002444C6" w:rsidRPr="002444C6" w:rsidRDefault="002444C6" w:rsidP="002444C6">
            <w:r w:rsidRPr="002444C6">
              <w:t xml:space="preserve">Insuficiencia hepática no clasificada en otra parte </w:t>
            </w:r>
          </w:p>
        </w:tc>
        <w:tc>
          <w:tcPr>
            <w:tcW w:w="2022" w:type="dxa"/>
          </w:tcPr>
          <w:p w14:paraId="62A74DDE" w14:textId="77777777" w:rsidR="002444C6" w:rsidRPr="002444C6" w:rsidRDefault="002444C6" w:rsidP="002444C6">
            <w:r w:rsidRPr="002444C6">
              <w:t xml:space="preserve">K72 </w:t>
            </w:r>
          </w:p>
        </w:tc>
      </w:tr>
      <w:tr w:rsidR="002444C6" w:rsidRPr="002444C6" w14:paraId="34035E8A" w14:textId="77777777" w:rsidTr="000A7DB7">
        <w:trPr>
          <w:trHeight w:val="93"/>
        </w:trPr>
        <w:tc>
          <w:tcPr>
            <w:tcW w:w="2789" w:type="dxa"/>
          </w:tcPr>
          <w:p w14:paraId="43AAB87D" w14:textId="77777777" w:rsidR="002444C6" w:rsidRPr="002444C6" w:rsidRDefault="002444C6" w:rsidP="002444C6">
            <w:r w:rsidRPr="002444C6">
              <w:t xml:space="preserve">38 </w:t>
            </w:r>
          </w:p>
        </w:tc>
        <w:tc>
          <w:tcPr>
            <w:tcW w:w="3556" w:type="dxa"/>
          </w:tcPr>
          <w:p w14:paraId="07747EC9" w14:textId="77777777" w:rsidR="002444C6" w:rsidRPr="002444C6" w:rsidRDefault="002444C6" w:rsidP="002444C6">
            <w:r w:rsidRPr="002444C6">
              <w:t xml:space="preserve">Insuficiencia renal </w:t>
            </w:r>
          </w:p>
        </w:tc>
        <w:tc>
          <w:tcPr>
            <w:tcW w:w="2022" w:type="dxa"/>
          </w:tcPr>
          <w:p w14:paraId="1B30A3AA" w14:textId="77777777" w:rsidR="002444C6" w:rsidRPr="002444C6" w:rsidRDefault="002444C6" w:rsidP="002444C6">
            <w:r w:rsidRPr="002444C6">
              <w:t>N</w:t>
            </w:r>
            <w:proofErr w:type="gramStart"/>
            <w:r w:rsidRPr="002444C6">
              <w:t>17,N</w:t>
            </w:r>
            <w:proofErr w:type="gramEnd"/>
            <w:r w:rsidRPr="002444C6">
              <w:t xml:space="preserve">19 </w:t>
            </w:r>
          </w:p>
        </w:tc>
      </w:tr>
      <w:tr w:rsidR="002444C6" w:rsidRPr="002444C6" w14:paraId="422D6606" w14:textId="77777777" w:rsidTr="000A7DB7">
        <w:trPr>
          <w:trHeight w:val="93"/>
        </w:trPr>
        <w:tc>
          <w:tcPr>
            <w:tcW w:w="2789" w:type="dxa"/>
          </w:tcPr>
          <w:p w14:paraId="004EAD4D" w14:textId="77777777" w:rsidR="002444C6" w:rsidRPr="002444C6" w:rsidRDefault="002444C6" w:rsidP="002444C6">
            <w:r w:rsidRPr="002444C6">
              <w:t xml:space="preserve">39 </w:t>
            </w:r>
          </w:p>
        </w:tc>
        <w:tc>
          <w:tcPr>
            <w:tcW w:w="3556" w:type="dxa"/>
          </w:tcPr>
          <w:p w14:paraId="655B1C4A" w14:textId="77777777" w:rsidR="002444C6" w:rsidRPr="002444C6" w:rsidRDefault="002444C6" w:rsidP="002444C6">
            <w:r w:rsidRPr="002444C6">
              <w:t xml:space="preserve">Enfermedades inflamatorias de los órganos pélvicos femeninos. </w:t>
            </w:r>
          </w:p>
        </w:tc>
        <w:tc>
          <w:tcPr>
            <w:tcW w:w="2022" w:type="dxa"/>
          </w:tcPr>
          <w:p w14:paraId="7359415C" w14:textId="77777777" w:rsidR="002444C6" w:rsidRPr="002444C6" w:rsidRDefault="002444C6" w:rsidP="002444C6">
            <w:r w:rsidRPr="002444C6">
              <w:t xml:space="preserve">N70-N73, N748 </w:t>
            </w:r>
          </w:p>
        </w:tc>
      </w:tr>
      <w:tr w:rsidR="002444C6" w:rsidRPr="002444C6" w14:paraId="5DF50C92" w14:textId="77777777" w:rsidTr="000A7DB7">
        <w:trPr>
          <w:trHeight w:val="93"/>
        </w:trPr>
        <w:tc>
          <w:tcPr>
            <w:tcW w:w="2789" w:type="dxa"/>
          </w:tcPr>
          <w:p w14:paraId="62AFDAE8" w14:textId="77777777" w:rsidR="002444C6" w:rsidRPr="002444C6" w:rsidRDefault="002444C6" w:rsidP="002444C6">
            <w:r w:rsidRPr="002444C6">
              <w:t xml:space="preserve">40 </w:t>
            </w:r>
          </w:p>
        </w:tc>
        <w:tc>
          <w:tcPr>
            <w:tcW w:w="3556" w:type="dxa"/>
          </w:tcPr>
          <w:p w14:paraId="0F6DD13F" w14:textId="0A1A36DB" w:rsidR="002444C6" w:rsidRPr="002444C6" w:rsidRDefault="005C1522" w:rsidP="002444C6">
            <w:r w:rsidRPr="002444C6">
              <w:t>Hemorragias uterinas</w:t>
            </w:r>
            <w:r w:rsidR="002444C6" w:rsidRPr="002444C6">
              <w:t xml:space="preserve"> (menstruación excesiva, frecuente e irregular, hemorragia posmenopáusica) </w:t>
            </w:r>
          </w:p>
        </w:tc>
        <w:tc>
          <w:tcPr>
            <w:tcW w:w="2022" w:type="dxa"/>
          </w:tcPr>
          <w:p w14:paraId="030124FF" w14:textId="77777777" w:rsidR="002444C6" w:rsidRPr="002444C6" w:rsidRDefault="002444C6" w:rsidP="002444C6">
            <w:r w:rsidRPr="002444C6">
              <w:t xml:space="preserve">N92 </w:t>
            </w:r>
          </w:p>
        </w:tc>
      </w:tr>
      <w:tr w:rsidR="002444C6" w:rsidRPr="002444C6" w14:paraId="2F68CA06" w14:textId="77777777" w:rsidTr="000A7DB7">
        <w:trPr>
          <w:trHeight w:val="93"/>
        </w:trPr>
        <w:tc>
          <w:tcPr>
            <w:tcW w:w="2789" w:type="dxa"/>
          </w:tcPr>
          <w:p w14:paraId="1CF03740" w14:textId="77777777" w:rsidR="002444C6" w:rsidRPr="002444C6" w:rsidRDefault="002444C6" w:rsidP="002444C6">
            <w:r w:rsidRPr="002444C6">
              <w:t xml:space="preserve">41 </w:t>
            </w:r>
          </w:p>
        </w:tc>
        <w:tc>
          <w:tcPr>
            <w:tcW w:w="3556" w:type="dxa"/>
          </w:tcPr>
          <w:p w14:paraId="4684668B" w14:textId="77777777" w:rsidR="002444C6" w:rsidRPr="002444C6" w:rsidRDefault="002444C6" w:rsidP="002444C6">
            <w:r w:rsidRPr="002444C6">
              <w:t xml:space="preserve">Otras hemorragia uterinas o vaginales anormales (especificadas y no especificadas) </w:t>
            </w:r>
          </w:p>
        </w:tc>
        <w:tc>
          <w:tcPr>
            <w:tcW w:w="2022" w:type="dxa"/>
          </w:tcPr>
          <w:p w14:paraId="605EC999" w14:textId="77777777" w:rsidR="002444C6" w:rsidRPr="002444C6" w:rsidRDefault="002444C6" w:rsidP="002444C6">
            <w:r w:rsidRPr="002444C6">
              <w:t xml:space="preserve">N938 y N939 </w:t>
            </w:r>
          </w:p>
        </w:tc>
      </w:tr>
      <w:tr w:rsidR="002444C6" w:rsidRPr="002444C6" w14:paraId="0E87BB11" w14:textId="77777777" w:rsidTr="000A7DB7">
        <w:trPr>
          <w:trHeight w:val="93"/>
        </w:trPr>
        <w:tc>
          <w:tcPr>
            <w:tcW w:w="2789" w:type="dxa"/>
          </w:tcPr>
          <w:p w14:paraId="621B210B" w14:textId="77777777" w:rsidR="002444C6" w:rsidRPr="002444C6" w:rsidRDefault="002444C6" w:rsidP="002444C6">
            <w:r w:rsidRPr="002444C6">
              <w:lastRenderedPageBreak/>
              <w:t xml:space="preserve">42 </w:t>
            </w:r>
          </w:p>
        </w:tc>
        <w:tc>
          <w:tcPr>
            <w:tcW w:w="3556" w:type="dxa"/>
          </w:tcPr>
          <w:p w14:paraId="45CF8D2B" w14:textId="77777777" w:rsidR="002444C6" w:rsidRPr="002444C6" w:rsidRDefault="002444C6" w:rsidP="002444C6">
            <w:r w:rsidRPr="002444C6">
              <w:t xml:space="preserve">Abdomen agudo </w:t>
            </w:r>
          </w:p>
        </w:tc>
        <w:tc>
          <w:tcPr>
            <w:tcW w:w="2022" w:type="dxa"/>
          </w:tcPr>
          <w:p w14:paraId="46679339" w14:textId="77777777" w:rsidR="002444C6" w:rsidRPr="002444C6" w:rsidRDefault="002444C6" w:rsidP="002444C6">
            <w:r w:rsidRPr="002444C6">
              <w:t xml:space="preserve">R100 </w:t>
            </w:r>
          </w:p>
        </w:tc>
      </w:tr>
      <w:tr w:rsidR="002444C6" w:rsidRPr="002444C6" w14:paraId="455DBAD1" w14:textId="77777777" w:rsidTr="000A7DB7">
        <w:trPr>
          <w:trHeight w:val="93"/>
        </w:trPr>
        <w:tc>
          <w:tcPr>
            <w:tcW w:w="2789" w:type="dxa"/>
          </w:tcPr>
          <w:p w14:paraId="082027FD" w14:textId="77777777" w:rsidR="002444C6" w:rsidRPr="002444C6" w:rsidRDefault="002444C6" w:rsidP="002444C6">
            <w:r w:rsidRPr="002444C6">
              <w:t xml:space="preserve">43 </w:t>
            </w:r>
          </w:p>
        </w:tc>
        <w:tc>
          <w:tcPr>
            <w:tcW w:w="3556" w:type="dxa"/>
          </w:tcPr>
          <w:p w14:paraId="54AAB9D9" w14:textId="77777777" w:rsidR="002444C6" w:rsidRPr="002444C6" w:rsidRDefault="002444C6" w:rsidP="002444C6">
            <w:r w:rsidRPr="002444C6">
              <w:t xml:space="preserve">Coma no especificado </w:t>
            </w:r>
          </w:p>
        </w:tc>
        <w:tc>
          <w:tcPr>
            <w:tcW w:w="2022" w:type="dxa"/>
          </w:tcPr>
          <w:p w14:paraId="34A8A8BA" w14:textId="77777777" w:rsidR="002444C6" w:rsidRPr="002444C6" w:rsidRDefault="002444C6" w:rsidP="002444C6">
            <w:r w:rsidRPr="002444C6">
              <w:t xml:space="preserve">R402 </w:t>
            </w:r>
          </w:p>
        </w:tc>
      </w:tr>
      <w:tr w:rsidR="002444C6" w:rsidRPr="002444C6" w14:paraId="6D066BF2" w14:textId="77777777" w:rsidTr="000A7DB7">
        <w:trPr>
          <w:trHeight w:val="93"/>
        </w:trPr>
        <w:tc>
          <w:tcPr>
            <w:tcW w:w="2789" w:type="dxa"/>
          </w:tcPr>
          <w:p w14:paraId="37D4B633" w14:textId="77777777" w:rsidR="002444C6" w:rsidRPr="002444C6" w:rsidRDefault="002444C6" w:rsidP="002444C6">
            <w:r w:rsidRPr="002444C6">
              <w:t xml:space="preserve">44 </w:t>
            </w:r>
          </w:p>
        </w:tc>
        <w:tc>
          <w:tcPr>
            <w:tcW w:w="3556" w:type="dxa"/>
          </w:tcPr>
          <w:p w14:paraId="765E86EF" w14:textId="77777777" w:rsidR="002444C6" w:rsidRPr="002444C6" w:rsidRDefault="002444C6" w:rsidP="002444C6">
            <w:r w:rsidRPr="002444C6">
              <w:t xml:space="preserve">Fiebre de origen no especificado </w:t>
            </w:r>
          </w:p>
        </w:tc>
        <w:tc>
          <w:tcPr>
            <w:tcW w:w="2022" w:type="dxa"/>
          </w:tcPr>
          <w:p w14:paraId="236B78CF" w14:textId="77777777" w:rsidR="002444C6" w:rsidRPr="002444C6" w:rsidRDefault="002444C6" w:rsidP="002444C6">
            <w:r w:rsidRPr="002444C6">
              <w:t xml:space="preserve">R50 </w:t>
            </w:r>
          </w:p>
        </w:tc>
      </w:tr>
      <w:tr w:rsidR="002444C6" w:rsidRPr="002444C6" w14:paraId="1A50D52F" w14:textId="77777777" w:rsidTr="000A7DB7">
        <w:trPr>
          <w:trHeight w:val="93"/>
        </w:trPr>
        <w:tc>
          <w:tcPr>
            <w:tcW w:w="2789" w:type="dxa"/>
          </w:tcPr>
          <w:p w14:paraId="2A681F72" w14:textId="77777777" w:rsidR="002444C6" w:rsidRPr="002444C6" w:rsidRDefault="002444C6" w:rsidP="002444C6">
            <w:r w:rsidRPr="002444C6">
              <w:t xml:space="preserve">45 </w:t>
            </w:r>
          </w:p>
        </w:tc>
        <w:tc>
          <w:tcPr>
            <w:tcW w:w="3556" w:type="dxa"/>
          </w:tcPr>
          <w:p w14:paraId="778B2E0E" w14:textId="77777777" w:rsidR="002444C6" w:rsidRPr="002444C6" w:rsidRDefault="002444C6" w:rsidP="002444C6">
            <w:r w:rsidRPr="002444C6">
              <w:t xml:space="preserve">Convulsiones no clasificadas en otra parte </w:t>
            </w:r>
          </w:p>
        </w:tc>
        <w:tc>
          <w:tcPr>
            <w:tcW w:w="2022" w:type="dxa"/>
          </w:tcPr>
          <w:p w14:paraId="3172C087" w14:textId="77777777" w:rsidR="002444C6" w:rsidRPr="002444C6" w:rsidRDefault="002444C6" w:rsidP="002444C6">
            <w:r w:rsidRPr="002444C6">
              <w:t xml:space="preserve">R56 </w:t>
            </w:r>
          </w:p>
        </w:tc>
      </w:tr>
      <w:tr w:rsidR="002444C6" w:rsidRPr="002444C6" w14:paraId="79BC66AE" w14:textId="77777777" w:rsidTr="000A7DB7">
        <w:trPr>
          <w:trHeight w:val="93"/>
        </w:trPr>
        <w:tc>
          <w:tcPr>
            <w:tcW w:w="2789" w:type="dxa"/>
          </w:tcPr>
          <w:p w14:paraId="2A0F3342" w14:textId="77777777" w:rsidR="002444C6" w:rsidRPr="002444C6" w:rsidRDefault="002444C6" w:rsidP="002444C6">
            <w:r w:rsidRPr="002444C6">
              <w:t xml:space="preserve">46 </w:t>
            </w:r>
          </w:p>
        </w:tc>
        <w:tc>
          <w:tcPr>
            <w:tcW w:w="3556" w:type="dxa"/>
          </w:tcPr>
          <w:p w14:paraId="242E33E2" w14:textId="77777777" w:rsidR="002444C6" w:rsidRPr="002444C6" w:rsidRDefault="002444C6" w:rsidP="002444C6">
            <w:r w:rsidRPr="002444C6">
              <w:t xml:space="preserve">Choque </w:t>
            </w:r>
          </w:p>
        </w:tc>
        <w:tc>
          <w:tcPr>
            <w:tcW w:w="2022" w:type="dxa"/>
          </w:tcPr>
          <w:p w14:paraId="1B8934D4" w14:textId="77777777" w:rsidR="002444C6" w:rsidRPr="002444C6" w:rsidRDefault="002444C6" w:rsidP="002444C6">
            <w:r w:rsidRPr="002444C6">
              <w:t xml:space="preserve">R570 - R579 </w:t>
            </w:r>
          </w:p>
        </w:tc>
      </w:tr>
      <w:tr w:rsidR="002444C6" w:rsidRPr="002444C6" w14:paraId="4D11C187" w14:textId="77777777" w:rsidTr="000A7DB7">
        <w:trPr>
          <w:trHeight w:val="93"/>
        </w:trPr>
        <w:tc>
          <w:tcPr>
            <w:tcW w:w="2789" w:type="dxa"/>
          </w:tcPr>
          <w:p w14:paraId="4BBC0DDB" w14:textId="77777777" w:rsidR="002444C6" w:rsidRPr="002444C6" w:rsidRDefault="002444C6" w:rsidP="002444C6">
            <w:r w:rsidRPr="002444C6">
              <w:t xml:space="preserve">47 </w:t>
            </w:r>
          </w:p>
        </w:tc>
        <w:tc>
          <w:tcPr>
            <w:tcW w:w="3556" w:type="dxa"/>
          </w:tcPr>
          <w:p w14:paraId="086C7316" w14:textId="77777777" w:rsidR="002444C6" w:rsidRPr="002444C6" w:rsidRDefault="002444C6" w:rsidP="002444C6">
            <w:r w:rsidRPr="002444C6">
              <w:t xml:space="preserve">Hemorragia no clasificada en otra parte </w:t>
            </w:r>
          </w:p>
        </w:tc>
        <w:tc>
          <w:tcPr>
            <w:tcW w:w="2022" w:type="dxa"/>
          </w:tcPr>
          <w:p w14:paraId="4387D561" w14:textId="77777777" w:rsidR="002444C6" w:rsidRPr="002444C6" w:rsidRDefault="002444C6" w:rsidP="002444C6">
            <w:r w:rsidRPr="002444C6">
              <w:t xml:space="preserve">R58 </w:t>
            </w:r>
          </w:p>
        </w:tc>
      </w:tr>
      <w:tr w:rsidR="002444C6" w:rsidRPr="002444C6" w14:paraId="3CDCD47B" w14:textId="77777777" w:rsidTr="000A7DB7">
        <w:trPr>
          <w:trHeight w:val="93"/>
        </w:trPr>
        <w:tc>
          <w:tcPr>
            <w:tcW w:w="2789" w:type="dxa"/>
          </w:tcPr>
          <w:p w14:paraId="3D3A4956" w14:textId="77777777" w:rsidR="002444C6" w:rsidRPr="002444C6" w:rsidRDefault="002444C6" w:rsidP="002444C6">
            <w:r w:rsidRPr="002444C6">
              <w:t xml:space="preserve">48 </w:t>
            </w:r>
          </w:p>
        </w:tc>
        <w:tc>
          <w:tcPr>
            <w:tcW w:w="3556" w:type="dxa"/>
          </w:tcPr>
          <w:p w14:paraId="001C344C" w14:textId="77777777" w:rsidR="002444C6" w:rsidRPr="002444C6" w:rsidRDefault="002444C6" w:rsidP="002444C6">
            <w:r w:rsidRPr="002444C6">
              <w:t xml:space="preserve">Falla orgánica múltiple </w:t>
            </w:r>
          </w:p>
        </w:tc>
        <w:tc>
          <w:tcPr>
            <w:tcW w:w="2022" w:type="dxa"/>
          </w:tcPr>
          <w:p w14:paraId="550F0919" w14:textId="77777777" w:rsidR="002444C6" w:rsidRPr="002444C6" w:rsidRDefault="002444C6" w:rsidP="002444C6">
            <w:r w:rsidRPr="002444C6">
              <w:t xml:space="preserve">R688 </w:t>
            </w:r>
          </w:p>
        </w:tc>
      </w:tr>
      <w:tr w:rsidR="002444C6" w:rsidRPr="002444C6" w14:paraId="378476AE" w14:textId="77777777" w:rsidTr="000A7DB7">
        <w:trPr>
          <w:trHeight w:val="93"/>
        </w:trPr>
        <w:tc>
          <w:tcPr>
            <w:tcW w:w="2789" w:type="dxa"/>
          </w:tcPr>
          <w:p w14:paraId="7ED05716" w14:textId="77777777" w:rsidR="002444C6" w:rsidRPr="002444C6" w:rsidRDefault="002444C6" w:rsidP="002444C6">
            <w:r w:rsidRPr="002444C6">
              <w:t xml:space="preserve">49 </w:t>
            </w:r>
          </w:p>
        </w:tc>
        <w:tc>
          <w:tcPr>
            <w:tcW w:w="3556" w:type="dxa"/>
          </w:tcPr>
          <w:p w14:paraId="19A9D01F" w14:textId="77777777" w:rsidR="002444C6" w:rsidRPr="002444C6" w:rsidRDefault="002444C6" w:rsidP="002444C6">
            <w:r w:rsidRPr="002444C6">
              <w:t xml:space="preserve">Efectos adversos de gases anestésicos </w:t>
            </w:r>
          </w:p>
        </w:tc>
        <w:tc>
          <w:tcPr>
            <w:tcW w:w="2022" w:type="dxa"/>
          </w:tcPr>
          <w:p w14:paraId="22A1E2BF" w14:textId="77777777" w:rsidR="002444C6" w:rsidRPr="002444C6" w:rsidRDefault="002444C6" w:rsidP="002444C6">
            <w:r w:rsidRPr="002444C6">
              <w:t xml:space="preserve">Y480 -Y484 </w:t>
            </w:r>
          </w:p>
        </w:tc>
      </w:tr>
    </w:tbl>
    <w:p w14:paraId="2FBCFAFD" w14:textId="77777777" w:rsidR="005E028A" w:rsidRDefault="005E028A" w:rsidP="005E028A"/>
    <w:p w14:paraId="093452CF" w14:textId="77777777" w:rsidR="005E028A" w:rsidRDefault="005E028A" w:rsidP="005E028A"/>
    <w:p w14:paraId="7F6CFEB9" w14:textId="77777777" w:rsidR="005E028A" w:rsidRDefault="005E028A" w:rsidP="005E028A"/>
    <w:p w14:paraId="0B4BE753" w14:textId="77777777" w:rsidR="005E028A" w:rsidRDefault="005E028A" w:rsidP="005E028A"/>
    <w:p w14:paraId="70E0D98B" w14:textId="77777777" w:rsidR="005E028A" w:rsidRDefault="005E028A" w:rsidP="005E028A"/>
    <w:p w14:paraId="02CE939B" w14:textId="77777777" w:rsidR="005E028A" w:rsidRDefault="005E028A" w:rsidP="005E028A"/>
    <w:p w14:paraId="320CDE73" w14:textId="17202C1C" w:rsidR="000A7DB7" w:rsidRDefault="000A7DB7">
      <w:r>
        <w:br w:type="page"/>
      </w:r>
    </w:p>
    <w:p w14:paraId="64DF7523" w14:textId="5E62C4F4" w:rsidR="002444C6" w:rsidRDefault="002444C6" w:rsidP="002444C6">
      <w:pPr>
        <w:pStyle w:val="Ttulo1"/>
        <w:rPr>
          <w:rFonts w:ascii="Arial" w:eastAsia="Arial" w:hAnsi="Arial" w:cs="Arial"/>
        </w:rPr>
      </w:pPr>
      <w:bookmarkStart w:id="20" w:name="_Toc207199314"/>
      <w:r>
        <w:rPr>
          <w:rFonts w:ascii="Arial" w:eastAsia="Arial" w:hAnsi="Arial" w:cs="Arial"/>
        </w:rPr>
        <w:lastRenderedPageBreak/>
        <w:t>Anexo 2</w:t>
      </w:r>
      <w:bookmarkEnd w:id="20"/>
    </w:p>
    <w:p w14:paraId="016F7EF4" w14:textId="77777777" w:rsidR="005E028A" w:rsidRPr="005E028A" w:rsidRDefault="005E028A" w:rsidP="005E028A"/>
    <w:p w14:paraId="000000FC" w14:textId="77777777" w:rsidR="008263D8" w:rsidRDefault="005A622F">
      <w:bookmarkStart w:id="21" w:name="_heading=h.3j2qqm3" w:colFirst="0" w:colLast="0"/>
      <w:bookmarkEnd w:id="21"/>
      <w:r>
        <w:rPr>
          <w:noProof/>
        </w:rPr>
        <w:drawing>
          <wp:anchor distT="0" distB="0" distL="0" distR="0" simplePos="0" relativeHeight="251658245" behindDoc="1" locked="0" layoutInCell="1" hidden="0" allowOverlap="1" wp14:anchorId="3BD5DB76" wp14:editId="165116BC">
            <wp:simplePos x="0" y="0"/>
            <wp:positionH relativeFrom="column">
              <wp:posOffset>3175</wp:posOffset>
            </wp:positionH>
            <wp:positionV relativeFrom="paragraph">
              <wp:posOffset>6723</wp:posOffset>
            </wp:positionV>
            <wp:extent cx="711705" cy="721099"/>
            <wp:effectExtent l="0" t="0" r="0" b="0"/>
            <wp:wrapNone/>
            <wp:docPr id="209879769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8"/>
                    <a:srcRect/>
                    <a:stretch>
                      <a:fillRect/>
                    </a:stretch>
                  </pic:blipFill>
                  <pic:spPr>
                    <a:xfrm>
                      <a:off x="0" y="0"/>
                      <a:ext cx="711705" cy="721099"/>
                    </a:xfrm>
                    <a:prstGeom prst="rect">
                      <a:avLst/>
                    </a:prstGeom>
                    <a:ln/>
                  </pic:spPr>
                </pic:pic>
              </a:graphicData>
            </a:graphic>
          </wp:anchor>
        </w:drawing>
      </w:r>
      <w:r>
        <w:rPr>
          <w:noProof/>
        </w:rPr>
        <w:drawing>
          <wp:anchor distT="0" distB="0" distL="0" distR="0" simplePos="0" relativeHeight="251658246" behindDoc="1" locked="0" layoutInCell="1" hidden="0" allowOverlap="1" wp14:anchorId="3FE1EE1B" wp14:editId="59786A68">
            <wp:simplePos x="0" y="0"/>
            <wp:positionH relativeFrom="column">
              <wp:posOffset>4836224</wp:posOffset>
            </wp:positionH>
            <wp:positionV relativeFrom="paragraph">
              <wp:posOffset>6206</wp:posOffset>
            </wp:positionV>
            <wp:extent cx="607039" cy="614688"/>
            <wp:effectExtent l="0" t="0" r="0" b="0"/>
            <wp:wrapNone/>
            <wp:docPr id="209879764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607039" cy="614688"/>
                    </a:xfrm>
                    <a:prstGeom prst="rect">
                      <a:avLst/>
                    </a:prstGeom>
                    <a:ln/>
                  </pic:spPr>
                </pic:pic>
              </a:graphicData>
            </a:graphic>
          </wp:anchor>
        </w:drawing>
      </w:r>
    </w:p>
    <w:p w14:paraId="000000FD" w14:textId="77777777" w:rsidR="008263D8" w:rsidRDefault="008263D8"/>
    <w:p w14:paraId="000000FE" w14:textId="77777777" w:rsidR="008263D8" w:rsidRDefault="005A622F">
      <w:r>
        <w:rPr>
          <w:noProof/>
        </w:rPr>
        <mc:AlternateContent>
          <mc:Choice Requires="wps">
            <w:drawing>
              <wp:anchor distT="45720" distB="45720" distL="114300" distR="114300" simplePos="0" relativeHeight="251658247" behindDoc="0" locked="0" layoutInCell="1" hidden="0" allowOverlap="1" wp14:anchorId="7B97077F" wp14:editId="13F4FEE5">
                <wp:simplePos x="0" y="0"/>
                <wp:positionH relativeFrom="column">
                  <wp:posOffset>596265</wp:posOffset>
                </wp:positionH>
                <wp:positionV relativeFrom="paragraph">
                  <wp:posOffset>163195</wp:posOffset>
                </wp:positionV>
                <wp:extent cx="4693285" cy="333375"/>
                <wp:effectExtent l="0" t="0" r="0" b="0"/>
                <wp:wrapSquare wrapText="bothSides" distT="45720" distB="45720" distL="114300" distR="114300"/>
                <wp:docPr id="2098797592" name="Rectángulo 2098797592"/>
                <wp:cNvGraphicFramePr/>
                <a:graphic xmlns:a="http://schemas.openxmlformats.org/drawingml/2006/main">
                  <a:graphicData uri="http://schemas.microsoft.com/office/word/2010/wordprocessingShape">
                    <wps:wsp>
                      <wps:cNvSpPr/>
                      <wps:spPr>
                        <a:xfrm>
                          <a:off x="0" y="0"/>
                          <a:ext cx="4693285" cy="333375"/>
                        </a:xfrm>
                        <a:prstGeom prst="rect">
                          <a:avLst/>
                        </a:prstGeom>
                        <a:solidFill>
                          <a:srgbClr val="FFFFFF">
                            <a:alpha val="0"/>
                          </a:srgbClr>
                        </a:solidFill>
                        <a:ln>
                          <a:noFill/>
                        </a:ln>
                      </wps:spPr>
                      <wps:txbx>
                        <w:txbxContent>
                          <w:p w14:paraId="08B5C4A8" w14:textId="77777777" w:rsidR="008263D8" w:rsidRDefault="005A622F">
                            <w:pPr>
                              <w:spacing w:line="258" w:lineRule="auto"/>
                              <w:textDirection w:val="btLr"/>
                            </w:pPr>
                            <w:r>
                              <w:rPr>
                                <w:rFonts w:ascii="Arial" w:eastAsia="Arial" w:hAnsi="Arial" w:cs="Arial"/>
                                <w:b/>
                                <w:color w:val="000000"/>
                                <w:sz w:val="24"/>
                              </w:rPr>
                              <w:t>Ficha para identificar posibles muertes maternas ocultas</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7B97077F" id="Rectángulo 2098797592" o:spid="_x0000_s1027" style="position:absolute;margin-left:46.95pt;margin-top:12.85pt;width:369.55pt;height:26.25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" stroked="f">
                <v:fill opacity="0"/>
                <v:textbox inset="2.53958mm,1.2694mm,2.53958mm,1.2694mm">
                  <w:txbxContent>
                    <w:p w14:paraId="08B5C4A8" w14:textId="77777777" w:rsidR="008263D8" w:rsidRDefault="005A622F">
                      <w:pPr>
                        <w:spacing w:line="258" w:lineRule="auto"/>
                        <w:textDirection w:val="btLr"/>
                      </w:pPr>
                      <w:r>
                        <w:rPr>
                          <w:rFonts w:ascii="Arial" w:eastAsia="Arial" w:hAnsi="Arial" w:cs="Arial"/>
                          <w:b/>
                          <w:color w:val="000000"/>
                          <w:sz w:val="24"/>
                        </w:rPr>
                        <w:t>Ficha para identificar posibles muertes maternas ocultas</w:t>
                      </w:r>
                    </w:p>
                  </w:txbxContent>
                </v:textbox>
                <w10:wrap type="square"/>
              </v:rect>
            </w:pict>
          </mc:Fallback>
        </mc:AlternateContent>
      </w:r>
    </w:p>
    <w:p w14:paraId="000000FF" w14:textId="77777777" w:rsidR="008263D8" w:rsidRDefault="008263D8">
      <w:pPr>
        <w:rPr>
          <w:sz w:val="12"/>
          <w:szCs w:val="12"/>
        </w:rPr>
      </w:pPr>
    </w:p>
    <w:p w14:paraId="00000100" w14:textId="77777777" w:rsidR="008263D8" w:rsidRDefault="008263D8">
      <w:pPr>
        <w:rPr>
          <w:sz w:val="12"/>
          <w:szCs w:val="12"/>
        </w:rPr>
      </w:pPr>
    </w:p>
    <w:p w14:paraId="00000101" w14:textId="77777777" w:rsidR="008263D8" w:rsidRDefault="005A622F">
      <w:pPr>
        <w:numPr>
          <w:ilvl w:val="0"/>
          <w:numId w:val="10"/>
        </w:numPr>
        <w:pBdr>
          <w:top w:val="nil"/>
          <w:left w:val="nil"/>
          <w:bottom w:val="nil"/>
          <w:right w:val="nil"/>
          <w:between w:val="nil"/>
        </w:pBdr>
        <w:shd w:val="clear" w:color="auto" w:fill="C6D9F1"/>
        <w:ind w:hanging="360"/>
        <w:rPr>
          <w:rFonts w:ascii="Arial" w:eastAsia="Arial" w:hAnsi="Arial" w:cs="Arial"/>
          <w:b/>
          <w:color w:val="000000"/>
        </w:rPr>
      </w:pPr>
      <w:r>
        <w:rPr>
          <w:rFonts w:ascii="Arial" w:eastAsia="Arial" w:hAnsi="Arial" w:cs="Arial"/>
          <w:b/>
          <w:color w:val="000000"/>
        </w:rPr>
        <w:t xml:space="preserve">Datos de identificación de la </w:t>
      </w:r>
      <w:sdt>
        <w:sdtPr>
          <w:tag w:val="goog_rdk_6"/>
          <w:id w:val="-2138328201"/>
        </w:sdtPr>
        <w:sdtEndPr/>
        <w:sdtContent/>
      </w:sdt>
      <w:sdt>
        <w:sdtPr>
          <w:tag w:val="goog_rdk_7"/>
          <w:id w:val="819691736"/>
        </w:sdtPr>
        <w:sdtEndPr/>
        <w:sdtContent/>
      </w:sdt>
      <w:sdt>
        <w:sdtPr>
          <w:tag w:val="goog_rdk_8"/>
          <w:id w:val="914746851"/>
        </w:sdtPr>
        <w:sdtEndPr/>
        <w:sdtContent/>
      </w:sdt>
      <w:r>
        <w:rPr>
          <w:rFonts w:ascii="Arial" w:eastAsia="Arial" w:hAnsi="Arial" w:cs="Arial"/>
          <w:b/>
          <w:color w:val="000000"/>
        </w:rPr>
        <w:t>mujer fallecida</w:t>
      </w:r>
    </w:p>
    <w:p w14:paraId="0C5E6657" w14:textId="2D112103" w:rsidR="0037212C" w:rsidRDefault="005A622F">
      <w:pPr>
        <w:ind w:left="360"/>
        <w:rPr>
          <w:rFonts w:ascii="Arial" w:eastAsia="Arial" w:hAnsi="Arial" w:cs="Arial"/>
          <w:sz w:val="20"/>
          <w:szCs w:val="20"/>
        </w:rPr>
      </w:pPr>
      <w:r>
        <w:rPr>
          <w:rFonts w:ascii="Times New Roman" w:eastAsia="Times New Roman" w:hAnsi="Times New Roman" w:cs="Times New Roman"/>
        </w:rPr>
        <w:t xml:space="preserve">A1. </w:t>
      </w:r>
      <w:r>
        <w:rPr>
          <w:rFonts w:ascii="Arial" w:eastAsia="Arial" w:hAnsi="Arial" w:cs="Arial"/>
          <w:sz w:val="20"/>
          <w:szCs w:val="20"/>
        </w:rPr>
        <w:t xml:space="preserve">Nombre completo: </w:t>
      </w:r>
      <w:r>
        <w:rPr>
          <w:noProof/>
        </w:rPr>
        <mc:AlternateContent>
          <mc:Choice Requires="wps">
            <w:drawing>
              <wp:anchor distT="0" distB="0" distL="114300" distR="114300" simplePos="0" relativeHeight="251658248" behindDoc="0" locked="0" layoutInCell="1" hidden="0" allowOverlap="1" wp14:anchorId="6C078CAB" wp14:editId="78AC6DEF">
                <wp:simplePos x="0" y="0"/>
                <wp:positionH relativeFrom="column">
                  <wp:posOffset>1676400</wp:posOffset>
                </wp:positionH>
                <wp:positionV relativeFrom="paragraph">
                  <wp:posOffset>127000</wp:posOffset>
                </wp:positionV>
                <wp:extent cx="4864" cy="12700"/>
                <wp:effectExtent l="0" t="0" r="0" b="0"/>
                <wp:wrapNone/>
                <wp:docPr id="2098797601" name="Conector recto de flecha 2098797601"/>
                <wp:cNvGraphicFramePr/>
                <a:graphic xmlns:a="http://schemas.openxmlformats.org/drawingml/2006/main">
                  <a:graphicData uri="http://schemas.microsoft.com/office/word/2010/wordprocessingShape">
                    <wps:wsp>
                      <wps:cNvCnPr/>
                      <wps:spPr>
                        <a:xfrm rot="10800000" flipH="1">
                          <a:off x="3485586" y="3777568"/>
                          <a:ext cx="3720829" cy="4864"/>
                        </a:xfrm>
                        <a:prstGeom prst="straightConnector1">
                          <a:avLst/>
                        </a:prstGeom>
                        <a:noFill/>
                        <a:ln w="12700" cap="flat" cmpd="sng">
                          <a:solidFill>
                            <a:schemeClr val="dk1"/>
                          </a:solidFill>
                          <a:prstDash val="solid"/>
                          <a:round/>
                          <a:headEnd type="none" w="sm" len="sm"/>
                          <a:tailEnd type="none" w="sm" len="sm"/>
                        </a:ln>
                      </wps:spPr>
                      <wps:bodyPr/>
                    </wps:wsp>
                  </a:graphicData>
                </a:graphic>
              </wp:anchor>
            </w:drawing>
          </mc:Choice>
          <mc:Fallback>
            <w:pict>
              <v:shapetype w14:anchorId="118D39AF" id="_x0000_t32" coordsize="21600,21600" o:spt="32" o:oned="t" path="m,l21600,21600e" filled="f">
                <v:path arrowok="t" fillok="f" o:connecttype="none"/>
                <o:lock v:ext="edit" shapetype="t"/>
              </v:shapetype>
              <v:shape id="Conector recto de flecha 2098797601" o:spid="_x0000_s1026" type="#_x0000_t32" style="position:absolute;margin-left:132pt;margin-top:10pt;width:.4pt;height:1pt;rotation:180;flip:x;z-index:251658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" strokecolor="black [3200]" strokeweight="1pt">
                <v:stroke startarrowwidth="narrow" startarrowlength="short" endarrowwidth="narrow" endarrowlength="short"/>
              </v:shape>
            </w:pict>
          </mc:Fallback>
        </mc:AlternateContent>
      </w:r>
      <w:r w:rsidR="0037212C">
        <w:rPr>
          <w:rFonts w:ascii="Arial" w:eastAsia="Arial" w:hAnsi="Arial" w:cs="Arial"/>
          <w:sz w:val="20"/>
          <w:szCs w:val="20"/>
        </w:rPr>
        <w:t>______________________________________________________</w:t>
      </w:r>
    </w:p>
    <w:p w14:paraId="00000103" w14:textId="5210C29C" w:rsidR="008263D8" w:rsidRDefault="005A622F">
      <w:pPr>
        <w:ind w:left="360"/>
        <w:rPr>
          <w:rFonts w:ascii="Arial" w:eastAsia="Arial" w:hAnsi="Arial" w:cs="Arial"/>
          <w:sz w:val="20"/>
          <w:szCs w:val="20"/>
        </w:rPr>
      </w:pPr>
      <w:r>
        <w:rPr>
          <w:rFonts w:ascii="Arial" w:eastAsia="Arial" w:hAnsi="Arial" w:cs="Arial"/>
          <w:sz w:val="20"/>
          <w:szCs w:val="20"/>
        </w:rPr>
        <w:t xml:space="preserve">A2. Tipo de identificación:  </w:t>
      </w:r>
      <w:r>
        <w:rPr>
          <w:rFonts w:ascii="Arial" w:eastAsia="Arial" w:hAnsi="Arial" w:cs="Arial"/>
          <w:noProof/>
          <w:sz w:val="20"/>
          <w:szCs w:val="20"/>
        </w:rPr>
        <w:drawing>
          <wp:inline distT="0" distB="0" distL="0" distR="0" wp14:anchorId="0A0266BC" wp14:editId="192BE5FC">
            <wp:extent cx="188959" cy="211189"/>
            <wp:effectExtent l="0" t="0" r="0" b="0"/>
            <wp:docPr id="209879770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sz w:val="20"/>
          <w:szCs w:val="20"/>
        </w:rPr>
        <w:t xml:space="preserve">  cédula  </w:t>
      </w:r>
      <w:r>
        <w:rPr>
          <w:rFonts w:ascii="Arial" w:eastAsia="Arial" w:hAnsi="Arial" w:cs="Arial"/>
          <w:noProof/>
          <w:sz w:val="20"/>
          <w:szCs w:val="20"/>
        </w:rPr>
        <w:drawing>
          <wp:inline distT="0" distB="0" distL="0" distR="0" wp14:anchorId="4422A40D" wp14:editId="7FFC66B4">
            <wp:extent cx="188959" cy="211189"/>
            <wp:effectExtent l="0" t="0" r="0" b="0"/>
            <wp:docPr id="209879770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10FCFB62" wp14:editId="544498F8">
            <wp:extent cx="188959" cy="211189"/>
            <wp:effectExtent l="0" t="0" r="0" b="0"/>
            <wp:docPr id="209879770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66AD4F0A" wp14:editId="21BE1085">
            <wp:extent cx="188959" cy="211189"/>
            <wp:effectExtent l="0" t="0" r="0" b="0"/>
            <wp:docPr id="209879770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138C88A6" wp14:editId="116302FA">
            <wp:extent cx="188959" cy="211189"/>
            <wp:effectExtent l="0" t="0" r="0" b="0"/>
            <wp:docPr id="20987977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1E75ECEA" wp14:editId="2D0E9A69">
            <wp:extent cx="188959" cy="211189"/>
            <wp:effectExtent l="0" t="0" r="0" b="0"/>
            <wp:docPr id="209879770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244679F9" wp14:editId="3EC21867">
            <wp:extent cx="188959" cy="211189"/>
            <wp:effectExtent l="0" t="0" r="0" b="0"/>
            <wp:docPr id="20987977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372F042E" wp14:editId="21C02D9B">
            <wp:extent cx="188959" cy="211189"/>
            <wp:effectExtent l="0" t="0" r="0" b="0"/>
            <wp:docPr id="20987977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64A2656E" wp14:editId="451A09CC">
            <wp:extent cx="188959" cy="211189"/>
            <wp:effectExtent l="0" t="0" r="0" b="0"/>
            <wp:docPr id="20987977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12F6B2F9" wp14:editId="1D3CC876">
            <wp:extent cx="188959" cy="211189"/>
            <wp:effectExtent l="0" t="0" r="0" b="0"/>
            <wp:docPr id="20987977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sidR="00F24BC7">
        <w:rPr>
          <w:rFonts w:ascii="Arial" w:eastAsia="Arial" w:hAnsi="Arial" w:cs="Arial"/>
          <w:noProof/>
          <w:sz w:val="20"/>
          <w:szCs w:val="20"/>
        </w:rPr>
        <w:drawing>
          <wp:inline distT="0" distB="0" distL="0" distR="0" wp14:anchorId="6806BB07" wp14:editId="6541EC02">
            <wp:extent cx="188959" cy="211189"/>
            <wp:effectExtent l="0" t="0" r="0" b="0"/>
            <wp:docPr id="126330323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3FE30DB7" wp14:editId="0491FDD3">
            <wp:extent cx="188959" cy="211189"/>
            <wp:effectExtent l="0" t="0" r="0" b="0"/>
            <wp:docPr id="20987977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p>
    <w:p w14:paraId="00000104" w14:textId="0D4E35F5" w:rsidR="008263D8" w:rsidRDefault="005A622F">
      <w:pPr>
        <w:ind w:left="360"/>
        <w:rPr>
          <w:rFonts w:ascii="Arial" w:eastAsia="Arial" w:hAnsi="Arial" w:cs="Arial"/>
          <w:sz w:val="20"/>
          <w:szCs w:val="20"/>
        </w:rPr>
      </w:pP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t xml:space="preserve">           </w:t>
      </w:r>
      <w:r>
        <w:rPr>
          <w:rFonts w:ascii="Arial" w:eastAsia="Arial" w:hAnsi="Arial" w:cs="Arial"/>
          <w:noProof/>
          <w:sz w:val="20"/>
          <w:szCs w:val="20"/>
        </w:rPr>
        <w:drawing>
          <wp:inline distT="0" distB="0" distL="0" distR="0" wp14:anchorId="6FC3410B" wp14:editId="30A34872">
            <wp:extent cx="188959" cy="211189"/>
            <wp:effectExtent l="0" t="0" r="0" b="0"/>
            <wp:docPr id="20987977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sz w:val="20"/>
          <w:szCs w:val="20"/>
        </w:rPr>
        <w:t xml:space="preserve">  Otra   </w:t>
      </w:r>
      <w:r>
        <w:rPr>
          <w:rFonts w:ascii="Arial" w:eastAsia="Arial" w:hAnsi="Arial" w:cs="Arial"/>
          <w:noProof/>
          <w:sz w:val="20"/>
          <w:szCs w:val="20"/>
        </w:rPr>
        <w:drawing>
          <wp:inline distT="0" distB="0" distL="0" distR="0" wp14:anchorId="031F043A" wp14:editId="57F1CB22">
            <wp:extent cx="188959" cy="211189"/>
            <wp:effectExtent l="0" t="0" r="0" b="0"/>
            <wp:docPr id="20987977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720ABBAE" wp14:editId="20CEFB5F">
            <wp:extent cx="188959" cy="211189"/>
            <wp:effectExtent l="0" t="0" r="0" b="0"/>
            <wp:docPr id="20987977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3F8E3A69" wp14:editId="4E63B240">
            <wp:extent cx="188959" cy="211189"/>
            <wp:effectExtent l="0" t="0" r="0" b="0"/>
            <wp:docPr id="20987977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61BA0E80" wp14:editId="39CB28C1">
            <wp:extent cx="188959" cy="211189"/>
            <wp:effectExtent l="0" t="0" r="0" b="0"/>
            <wp:docPr id="209879768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41E74F4D" wp14:editId="61DA18FC">
            <wp:extent cx="188959" cy="211189"/>
            <wp:effectExtent l="0" t="0" r="0" b="0"/>
            <wp:docPr id="209879768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06FD577D" wp14:editId="40120504">
            <wp:extent cx="188959" cy="211189"/>
            <wp:effectExtent l="0" t="0" r="0" b="0"/>
            <wp:docPr id="209879768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0E57438C" wp14:editId="44C70436">
            <wp:extent cx="188959" cy="211189"/>
            <wp:effectExtent l="0" t="0" r="0" b="0"/>
            <wp:docPr id="209879769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21F967DB" wp14:editId="78120709">
            <wp:extent cx="188959" cy="211189"/>
            <wp:effectExtent l="0" t="0" r="0" b="0"/>
            <wp:docPr id="209879769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66A4D33C" wp14:editId="5C48A573">
            <wp:extent cx="188959" cy="211189"/>
            <wp:effectExtent l="0" t="0" r="0" b="0"/>
            <wp:docPr id="209879769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6A0001E5" wp14:editId="1D559538">
            <wp:extent cx="188959" cy="211189"/>
            <wp:effectExtent l="0" t="0" r="0" b="0"/>
            <wp:docPr id="209879769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774A55D0" wp14:editId="79CB0FE9">
            <wp:extent cx="188959" cy="211189"/>
            <wp:effectExtent l="0" t="0" r="0" b="0"/>
            <wp:docPr id="209879769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7E2E4784" wp14:editId="507A861E">
            <wp:extent cx="188959" cy="211189"/>
            <wp:effectExtent l="0" t="0" r="0" b="0"/>
            <wp:docPr id="209879769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07780DC9" wp14:editId="23B5862D">
            <wp:extent cx="188959" cy="211189"/>
            <wp:effectExtent l="0" t="0" r="0" b="0"/>
            <wp:docPr id="209879769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05E941FF" wp14:editId="6095785A">
            <wp:extent cx="188959" cy="211189"/>
            <wp:effectExtent l="0" t="0" r="0" b="0"/>
            <wp:docPr id="20987976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6136EEAF" wp14:editId="136F8F30">
            <wp:extent cx="188959" cy="211189"/>
            <wp:effectExtent l="0" t="0" r="0" b="0"/>
            <wp:docPr id="209879762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20"/>
          <w:szCs w:val="20"/>
        </w:rPr>
        <w:drawing>
          <wp:inline distT="0" distB="0" distL="0" distR="0" wp14:anchorId="39D4CF39" wp14:editId="341E8CAF">
            <wp:extent cx="188959" cy="211189"/>
            <wp:effectExtent l="0" t="0" r="0" b="0"/>
            <wp:docPr id="209879762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p>
    <w:p w14:paraId="45733170" w14:textId="77777777" w:rsidR="0086714F" w:rsidRDefault="005A622F">
      <w:pPr>
        <w:ind w:left="360"/>
        <w:rPr>
          <w:rFonts w:ascii="Arial" w:eastAsia="Arial" w:hAnsi="Arial" w:cs="Arial"/>
          <w:sz w:val="14"/>
          <w:szCs w:val="14"/>
        </w:rPr>
      </w:pPr>
      <w:r>
        <w:rPr>
          <w:rFonts w:ascii="Arial" w:eastAsia="Arial" w:hAnsi="Arial" w:cs="Arial"/>
          <w:sz w:val="20"/>
          <w:szCs w:val="20"/>
        </w:rPr>
        <w:t xml:space="preserve">A3. Cupón:                       A4. Fecha de nacimiento: </w:t>
      </w:r>
      <w:r>
        <w:rPr>
          <w:rFonts w:ascii="Arial" w:eastAsia="Arial" w:hAnsi="Arial" w:cs="Arial"/>
          <w:sz w:val="14"/>
          <w:szCs w:val="14"/>
        </w:rPr>
        <w:t xml:space="preserve">Día </w:t>
      </w:r>
      <w:r>
        <w:rPr>
          <w:rFonts w:ascii="Arial" w:eastAsia="Arial" w:hAnsi="Arial" w:cs="Arial"/>
          <w:noProof/>
          <w:sz w:val="14"/>
          <w:szCs w:val="14"/>
        </w:rPr>
        <w:drawing>
          <wp:inline distT="0" distB="0" distL="0" distR="0" wp14:anchorId="1307DA49" wp14:editId="2F4DEBA7">
            <wp:extent cx="188959" cy="211189"/>
            <wp:effectExtent l="0" t="0" r="0" b="0"/>
            <wp:docPr id="209879762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14"/>
          <w:szCs w:val="14"/>
        </w:rPr>
        <w:drawing>
          <wp:inline distT="0" distB="0" distL="0" distR="0" wp14:anchorId="5B5623EF" wp14:editId="12AD5F7E">
            <wp:extent cx="182880" cy="201295"/>
            <wp:effectExtent l="0" t="0" r="0" b="0"/>
            <wp:docPr id="209879762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Mes </w:t>
      </w:r>
      <w:r>
        <w:rPr>
          <w:rFonts w:ascii="Arial" w:eastAsia="Arial" w:hAnsi="Arial" w:cs="Arial"/>
          <w:noProof/>
          <w:sz w:val="14"/>
          <w:szCs w:val="14"/>
        </w:rPr>
        <w:drawing>
          <wp:inline distT="0" distB="0" distL="0" distR="0" wp14:anchorId="20352C2F" wp14:editId="32ECBE86">
            <wp:extent cx="182880" cy="201295"/>
            <wp:effectExtent l="0" t="0" r="0" b="0"/>
            <wp:docPr id="209879762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14"/>
          <w:szCs w:val="14"/>
        </w:rPr>
        <w:drawing>
          <wp:inline distT="0" distB="0" distL="0" distR="0" wp14:anchorId="3F55DE0A" wp14:editId="5C340AC9">
            <wp:extent cx="182880" cy="201295"/>
            <wp:effectExtent l="0" t="0" r="0" b="0"/>
            <wp:docPr id="209879762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Año </w:t>
      </w:r>
      <w:r>
        <w:rPr>
          <w:rFonts w:ascii="Arial" w:eastAsia="Arial" w:hAnsi="Arial" w:cs="Arial"/>
          <w:noProof/>
          <w:sz w:val="20"/>
          <w:szCs w:val="20"/>
        </w:rPr>
        <w:drawing>
          <wp:inline distT="0" distB="0" distL="0" distR="0" wp14:anchorId="538EA31A" wp14:editId="2213ED5F">
            <wp:extent cx="182880" cy="201295"/>
            <wp:effectExtent l="0" t="0" r="0" b="0"/>
            <wp:docPr id="209879762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71860F94" wp14:editId="3F109834">
            <wp:extent cx="182880" cy="201295"/>
            <wp:effectExtent l="0" t="0" r="0" b="0"/>
            <wp:docPr id="209879762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7AABCB0B" wp14:editId="2B996221">
            <wp:extent cx="182880" cy="201295"/>
            <wp:effectExtent l="0" t="0" r="0" b="0"/>
            <wp:docPr id="209879762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36564CA7" wp14:editId="27C77325">
            <wp:extent cx="182880" cy="201295"/>
            <wp:effectExtent l="0" t="0" r="0" b="0"/>
            <wp:docPr id="209879760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p>
    <w:p w14:paraId="00000105" w14:textId="7E8CEB5D" w:rsidR="008263D8" w:rsidRDefault="005A622F">
      <w:pPr>
        <w:ind w:left="360"/>
        <w:rPr>
          <w:rFonts w:ascii="Arial" w:eastAsia="Arial" w:hAnsi="Arial" w:cs="Arial"/>
          <w:sz w:val="20"/>
          <w:szCs w:val="20"/>
        </w:rPr>
      </w:pPr>
      <w:r w:rsidRPr="0086714F">
        <w:rPr>
          <w:noProof/>
          <w:sz w:val="32"/>
          <w:szCs w:val="32"/>
        </w:rPr>
        <mc:AlternateContent>
          <mc:Choice Requires="wps">
            <w:drawing>
              <wp:anchor distT="0" distB="0" distL="114300" distR="114300" simplePos="0" relativeHeight="251658249" behindDoc="0" locked="0" layoutInCell="1" hidden="0" allowOverlap="1" wp14:anchorId="29990911" wp14:editId="6EFD949C">
                <wp:simplePos x="0" y="0"/>
                <wp:positionH relativeFrom="column">
                  <wp:posOffset>901700</wp:posOffset>
                </wp:positionH>
                <wp:positionV relativeFrom="paragraph">
                  <wp:posOffset>203200</wp:posOffset>
                </wp:positionV>
                <wp:extent cx="4864" cy="12700"/>
                <wp:effectExtent l="0" t="0" r="0" b="0"/>
                <wp:wrapNone/>
                <wp:docPr id="2098797594" name="Conector recto de flecha 2098797594"/>
                <wp:cNvGraphicFramePr/>
                <a:graphic xmlns:a="http://schemas.openxmlformats.org/drawingml/2006/main">
                  <a:graphicData uri="http://schemas.microsoft.com/office/word/2010/wordprocessingShape">
                    <wps:wsp>
                      <wps:cNvCnPr/>
                      <wps:spPr>
                        <a:xfrm rot="10800000" flipH="1">
                          <a:off x="4961758" y="3777568"/>
                          <a:ext cx="768485" cy="4864"/>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35425896" id="Conector recto de flecha 2098797594" o:spid="_x0000_s1026" type="#_x0000_t32" style="position:absolute;margin-left:71pt;margin-top:16pt;width:.4pt;height:1pt;rotation:180;flip:x;z-index:25165824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" strokeweight="1pt">
                <v:stroke startarrowwidth="narrow" startarrowlength="short" endarrowwidth="narrow" endarrowlength="short" joinstyle="miter"/>
              </v:shape>
            </w:pict>
          </mc:Fallback>
        </mc:AlternateContent>
      </w:r>
      <w:r w:rsidR="0086714F" w:rsidRPr="0086714F">
        <w:rPr>
          <w:rFonts w:ascii="Arial" w:eastAsia="Arial" w:hAnsi="Arial" w:cs="Arial"/>
          <w:sz w:val="20"/>
          <w:szCs w:val="20"/>
        </w:rPr>
        <w:t xml:space="preserve">A5. Etnia: _______________                                    A6. Discapacidad:   Sí    </w:t>
      </w:r>
      <w:r w:rsidR="0086714F" w:rsidRPr="0086714F">
        <w:rPr>
          <w:rFonts w:ascii="Arial" w:eastAsia="Arial" w:hAnsi="Arial" w:cs="Arial"/>
          <w:noProof/>
          <w:sz w:val="20"/>
          <w:szCs w:val="20"/>
        </w:rPr>
        <w:drawing>
          <wp:inline distT="0" distB="0" distL="0" distR="0" wp14:anchorId="2E7739E3" wp14:editId="5626E576">
            <wp:extent cx="182880" cy="201295"/>
            <wp:effectExtent l="0" t="0" r="7620" b="8255"/>
            <wp:docPr id="1098800055"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2880" cy="201295"/>
                    </a:xfrm>
                    <a:prstGeom prst="rect">
                      <a:avLst/>
                    </a:prstGeom>
                    <a:noFill/>
                  </pic:spPr>
                </pic:pic>
              </a:graphicData>
            </a:graphic>
          </wp:inline>
        </w:drawing>
      </w:r>
      <w:r w:rsidR="0086714F" w:rsidRPr="0086714F">
        <w:rPr>
          <w:rFonts w:ascii="Arial" w:eastAsia="Arial" w:hAnsi="Arial" w:cs="Arial"/>
          <w:sz w:val="20"/>
          <w:szCs w:val="20"/>
        </w:rPr>
        <w:t xml:space="preserve">    No </w:t>
      </w:r>
      <w:r w:rsidR="0086714F" w:rsidRPr="0086714F">
        <w:rPr>
          <w:rFonts w:ascii="Arial" w:eastAsia="Arial" w:hAnsi="Arial" w:cs="Arial"/>
          <w:noProof/>
          <w:sz w:val="20"/>
          <w:szCs w:val="20"/>
        </w:rPr>
        <w:drawing>
          <wp:inline distT="0" distB="0" distL="0" distR="0" wp14:anchorId="512F505B" wp14:editId="3A542A11">
            <wp:extent cx="182880" cy="201295"/>
            <wp:effectExtent l="0" t="0" r="7620" b="8255"/>
            <wp:docPr id="2085488783"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2880" cy="201295"/>
                    </a:xfrm>
                    <a:prstGeom prst="rect">
                      <a:avLst/>
                    </a:prstGeom>
                    <a:noFill/>
                  </pic:spPr>
                </pic:pic>
              </a:graphicData>
            </a:graphic>
          </wp:inline>
        </w:drawing>
      </w:r>
    </w:p>
    <w:p w14:paraId="16CE566F" w14:textId="3A1AEF67" w:rsidR="0086714F" w:rsidRDefault="005A622F">
      <w:pPr>
        <w:ind w:left="360"/>
        <w:rPr>
          <w:rFonts w:ascii="Arial" w:eastAsia="Arial" w:hAnsi="Arial" w:cs="Arial"/>
          <w:sz w:val="18"/>
          <w:szCs w:val="18"/>
        </w:rPr>
      </w:pPr>
      <w:r>
        <w:rPr>
          <w:rFonts w:ascii="Arial" w:eastAsia="Arial" w:hAnsi="Arial" w:cs="Arial"/>
          <w:sz w:val="20"/>
          <w:szCs w:val="20"/>
        </w:rPr>
        <w:t>A</w:t>
      </w:r>
      <w:r w:rsidR="0086714F">
        <w:rPr>
          <w:rFonts w:ascii="Arial" w:eastAsia="Arial" w:hAnsi="Arial" w:cs="Arial"/>
          <w:sz w:val="20"/>
          <w:szCs w:val="20"/>
        </w:rPr>
        <w:t>7</w:t>
      </w:r>
      <w:r>
        <w:rPr>
          <w:rFonts w:ascii="Arial" w:eastAsia="Arial" w:hAnsi="Arial" w:cs="Arial"/>
          <w:sz w:val="20"/>
          <w:szCs w:val="20"/>
        </w:rPr>
        <w:t xml:space="preserve">. Lugar de residencia:  </w:t>
      </w:r>
      <w:r w:rsidR="00B92F87">
        <w:rPr>
          <w:rFonts w:ascii="Arial" w:eastAsia="Arial" w:hAnsi="Arial" w:cs="Arial"/>
          <w:sz w:val="18"/>
          <w:szCs w:val="18"/>
        </w:rPr>
        <w:t>Provincia _</w:t>
      </w:r>
      <w:r w:rsidR="0086714F">
        <w:rPr>
          <w:rFonts w:ascii="Arial" w:eastAsia="Arial" w:hAnsi="Arial" w:cs="Arial"/>
          <w:sz w:val="18"/>
          <w:szCs w:val="18"/>
        </w:rPr>
        <w:t>___________</w:t>
      </w:r>
      <w:r>
        <w:rPr>
          <w:rFonts w:ascii="Arial" w:eastAsia="Arial" w:hAnsi="Arial" w:cs="Arial"/>
          <w:sz w:val="18"/>
          <w:szCs w:val="18"/>
        </w:rPr>
        <w:t xml:space="preserve"> Cantón</w:t>
      </w:r>
      <w:r w:rsidR="0086714F">
        <w:rPr>
          <w:rFonts w:ascii="Arial" w:eastAsia="Arial" w:hAnsi="Arial" w:cs="Arial"/>
          <w:sz w:val="18"/>
          <w:szCs w:val="18"/>
        </w:rPr>
        <w:t xml:space="preserve"> ______________</w:t>
      </w:r>
      <w:r>
        <w:rPr>
          <w:rFonts w:ascii="Arial" w:eastAsia="Arial" w:hAnsi="Arial" w:cs="Arial"/>
          <w:sz w:val="18"/>
          <w:szCs w:val="18"/>
        </w:rPr>
        <w:t>Distrito</w:t>
      </w:r>
      <w:r w:rsidR="0086714F">
        <w:rPr>
          <w:rFonts w:ascii="Arial" w:eastAsia="Arial" w:hAnsi="Arial" w:cs="Arial"/>
          <w:sz w:val="18"/>
          <w:szCs w:val="18"/>
        </w:rPr>
        <w:t>___________</w:t>
      </w:r>
    </w:p>
    <w:p w14:paraId="00000106" w14:textId="23693977" w:rsidR="008263D8" w:rsidRDefault="005A622F">
      <w:pPr>
        <w:ind w:left="360"/>
        <w:rPr>
          <w:rFonts w:ascii="Arial" w:eastAsia="Arial" w:hAnsi="Arial" w:cs="Arial"/>
          <w:sz w:val="18"/>
          <w:szCs w:val="18"/>
        </w:rPr>
      </w:pPr>
      <w:r>
        <w:rPr>
          <w:noProof/>
        </w:rPr>
        <mc:AlternateContent>
          <mc:Choice Requires="wps">
            <w:drawing>
              <wp:anchor distT="0" distB="0" distL="114300" distR="114300" simplePos="0" relativeHeight="251658250" behindDoc="0" locked="0" layoutInCell="1" hidden="0" allowOverlap="1" wp14:anchorId="113B10CC" wp14:editId="220019C9">
                <wp:simplePos x="0" y="0"/>
                <wp:positionH relativeFrom="column">
                  <wp:posOffset>2171700</wp:posOffset>
                </wp:positionH>
                <wp:positionV relativeFrom="paragraph">
                  <wp:posOffset>114300</wp:posOffset>
                </wp:positionV>
                <wp:extent cx="4864" cy="12700"/>
                <wp:effectExtent l="0" t="0" r="0" b="0"/>
                <wp:wrapNone/>
                <wp:docPr id="2098797580" name="Conector recto de flecha 2098797580"/>
                <wp:cNvGraphicFramePr/>
                <a:graphic xmlns:a="http://schemas.openxmlformats.org/drawingml/2006/main">
                  <a:graphicData uri="http://schemas.microsoft.com/office/word/2010/wordprocessingShape">
                    <wps:wsp>
                      <wps:cNvCnPr/>
                      <wps:spPr>
                        <a:xfrm rot="10800000" flipH="1">
                          <a:off x="4961758" y="3777568"/>
                          <a:ext cx="768485" cy="4864"/>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7D90B08C" id="Conector recto de flecha 2098797580" o:spid="_x0000_s1026" type="#_x0000_t32" style="position:absolute;margin-left:171pt;margin-top:9pt;width:.4pt;height:1pt;rotation:180;flip:x;z-index:2516582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51" behindDoc="0" locked="0" layoutInCell="1" hidden="0" allowOverlap="1" wp14:anchorId="78E9E5EB" wp14:editId="40266786">
                <wp:simplePos x="0" y="0"/>
                <wp:positionH relativeFrom="column">
                  <wp:posOffset>3441700</wp:posOffset>
                </wp:positionH>
                <wp:positionV relativeFrom="paragraph">
                  <wp:posOffset>101600</wp:posOffset>
                </wp:positionV>
                <wp:extent cx="4864" cy="12700"/>
                <wp:effectExtent l="0" t="0" r="0" b="0"/>
                <wp:wrapNone/>
                <wp:docPr id="2098797593" name="Conector recto de flecha 2098797593"/>
                <wp:cNvGraphicFramePr/>
                <a:graphic xmlns:a="http://schemas.openxmlformats.org/drawingml/2006/main">
                  <a:graphicData uri="http://schemas.microsoft.com/office/word/2010/wordprocessingShape">
                    <wps:wsp>
                      <wps:cNvCnPr/>
                      <wps:spPr>
                        <a:xfrm rot="10800000" flipH="1">
                          <a:off x="4961758" y="3777568"/>
                          <a:ext cx="768485" cy="4864"/>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7D2768C0" id="Conector recto de flecha 2098797593" o:spid="_x0000_s1026" type="#_x0000_t32" style="position:absolute;margin-left:271pt;margin-top:8pt;width:.4pt;height:1pt;rotation:180;flip:x;z-index:25165825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52" behindDoc="0" locked="0" layoutInCell="1" hidden="0" allowOverlap="1" wp14:anchorId="1C5E62F6" wp14:editId="6C0744B1">
                <wp:simplePos x="0" y="0"/>
                <wp:positionH relativeFrom="column">
                  <wp:posOffset>4660900</wp:posOffset>
                </wp:positionH>
                <wp:positionV relativeFrom="paragraph">
                  <wp:posOffset>114300</wp:posOffset>
                </wp:positionV>
                <wp:extent cx="216" cy="12700"/>
                <wp:effectExtent l="0" t="0" r="0" b="0"/>
                <wp:wrapNone/>
                <wp:docPr id="2098797588" name="Conector recto de flecha 2098797588"/>
                <wp:cNvGraphicFramePr/>
                <a:graphic xmlns:a="http://schemas.openxmlformats.org/drawingml/2006/main">
                  <a:graphicData uri="http://schemas.microsoft.com/office/word/2010/wordprocessingShape">
                    <wps:wsp>
                      <wps:cNvCnPr/>
                      <wps:spPr>
                        <a:xfrm>
                          <a:off x="4978896" y="3779892"/>
                          <a:ext cx="734209" cy="216"/>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56A647A2" id="Conector recto de flecha 2098797588" o:spid="_x0000_s1026" type="#_x0000_t32" style="position:absolute;margin-left:367pt;margin-top:9pt;width:0;height:1pt;z-index:2516582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" strokeweight="1pt">
                <v:stroke startarrowwidth="narrow" startarrowlength="short" endarrowwidth="narrow" endarrowlength="short" joinstyle="miter"/>
              </v:shape>
            </w:pict>
          </mc:Fallback>
        </mc:AlternateContent>
      </w:r>
    </w:p>
    <w:p w14:paraId="00000107" w14:textId="77777777" w:rsidR="008263D8" w:rsidRDefault="005A622F">
      <w:pPr>
        <w:numPr>
          <w:ilvl w:val="0"/>
          <w:numId w:val="10"/>
        </w:numPr>
        <w:pBdr>
          <w:top w:val="nil"/>
          <w:left w:val="nil"/>
          <w:bottom w:val="nil"/>
          <w:right w:val="nil"/>
          <w:between w:val="nil"/>
        </w:pBdr>
        <w:shd w:val="clear" w:color="auto" w:fill="C6D9F1"/>
        <w:ind w:hanging="360"/>
        <w:rPr>
          <w:rFonts w:ascii="Arial" w:eastAsia="Arial" w:hAnsi="Arial" w:cs="Arial"/>
          <w:b/>
          <w:color w:val="000000"/>
          <w:sz w:val="20"/>
          <w:szCs w:val="20"/>
        </w:rPr>
      </w:pPr>
      <w:r>
        <w:rPr>
          <w:rFonts w:ascii="Arial" w:eastAsia="Arial" w:hAnsi="Arial" w:cs="Arial"/>
          <w:b/>
          <w:color w:val="000000"/>
          <w:sz w:val="20"/>
          <w:szCs w:val="20"/>
        </w:rPr>
        <w:t>Datos relacionados con la defunción</w:t>
      </w:r>
    </w:p>
    <w:p w14:paraId="00000108" w14:textId="77777777" w:rsidR="008263D8" w:rsidRDefault="005A622F">
      <w:pPr>
        <w:rPr>
          <w:rFonts w:ascii="Arial" w:eastAsia="Arial" w:hAnsi="Arial" w:cs="Arial"/>
          <w:sz w:val="20"/>
          <w:szCs w:val="20"/>
        </w:rPr>
      </w:pPr>
      <w:r>
        <w:rPr>
          <w:rFonts w:ascii="Arial" w:eastAsia="Arial" w:hAnsi="Arial" w:cs="Arial"/>
          <w:sz w:val="20"/>
          <w:szCs w:val="20"/>
        </w:rPr>
        <w:t xml:space="preserve">B1. Lugar de fallecimiento: </w:t>
      </w:r>
      <w:r>
        <w:rPr>
          <w:noProof/>
        </w:rPr>
        <mc:AlternateContent>
          <mc:Choice Requires="wps">
            <w:drawing>
              <wp:anchor distT="0" distB="0" distL="114300" distR="114300" simplePos="0" relativeHeight="251658253" behindDoc="0" locked="0" layoutInCell="1" hidden="0" allowOverlap="1" wp14:anchorId="6DE32585" wp14:editId="3E235CD2">
                <wp:simplePos x="0" y="0"/>
                <wp:positionH relativeFrom="column">
                  <wp:posOffset>1778000</wp:posOffset>
                </wp:positionH>
                <wp:positionV relativeFrom="paragraph">
                  <wp:posOffset>101600</wp:posOffset>
                </wp:positionV>
                <wp:extent cx="4864" cy="12700"/>
                <wp:effectExtent l="0" t="0" r="0" b="0"/>
                <wp:wrapNone/>
                <wp:docPr id="2098797584" name="Conector recto de flecha 2098797584"/>
                <wp:cNvGraphicFramePr/>
                <a:graphic xmlns:a="http://schemas.openxmlformats.org/drawingml/2006/main">
                  <a:graphicData uri="http://schemas.microsoft.com/office/word/2010/wordprocessingShape">
                    <wps:wsp>
                      <wps:cNvCnPr/>
                      <wps:spPr>
                        <a:xfrm rot="10800000" flipH="1">
                          <a:off x="3537628" y="3777568"/>
                          <a:ext cx="3616744" cy="4864"/>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707849DB" id="Conector recto de flecha 2098797584" o:spid="_x0000_s1026" type="#_x0000_t32" style="position:absolute;margin-left:140pt;margin-top:8pt;width:.4pt;height:1pt;rotation:180;flip:x;z-index:25165825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" strokeweight="1pt">
                <v:stroke startarrowwidth="narrow" startarrowlength="short" endarrowwidth="narrow" endarrowlength="short" joinstyle="miter"/>
              </v:shape>
            </w:pict>
          </mc:Fallback>
        </mc:AlternateContent>
      </w:r>
    </w:p>
    <w:p w14:paraId="00000109" w14:textId="77777777" w:rsidR="008263D8" w:rsidRDefault="005A622F">
      <w:pPr>
        <w:rPr>
          <w:rFonts w:ascii="Arial" w:eastAsia="Arial" w:hAnsi="Arial" w:cs="Arial"/>
          <w:sz w:val="20"/>
          <w:szCs w:val="20"/>
        </w:rPr>
      </w:pPr>
      <w:r>
        <w:rPr>
          <w:rFonts w:ascii="Arial" w:eastAsia="Arial" w:hAnsi="Arial" w:cs="Arial"/>
          <w:sz w:val="20"/>
          <w:szCs w:val="20"/>
        </w:rPr>
        <w:t xml:space="preserve">B2. Fecha de fallecimiento:   </w:t>
      </w:r>
      <w:r>
        <w:rPr>
          <w:rFonts w:ascii="Arial" w:eastAsia="Arial" w:hAnsi="Arial" w:cs="Arial"/>
          <w:sz w:val="14"/>
          <w:szCs w:val="14"/>
        </w:rPr>
        <w:t xml:space="preserve">Día </w:t>
      </w:r>
      <w:r>
        <w:rPr>
          <w:rFonts w:ascii="Arial" w:eastAsia="Arial" w:hAnsi="Arial" w:cs="Arial"/>
          <w:noProof/>
          <w:sz w:val="14"/>
          <w:szCs w:val="14"/>
        </w:rPr>
        <w:drawing>
          <wp:inline distT="0" distB="0" distL="0" distR="0" wp14:anchorId="6DACC7B7" wp14:editId="1876B91C">
            <wp:extent cx="188959" cy="211189"/>
            <wp:effectExtent l="0" t="0" r="0" b="0"/>
            <wp:docPr id="209879760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14"/>
          <w:szCs w:val="14"/>
        </w:rPr>
        <w:drawing>
          <wp:inline distT="0" distB="0" distL="0" distR="0" wp14:anchorId="1DA823F1" wp14:editId="567793F0">
            <wp:extent cx="182880" cy="201295"/>
            <wp:effectExtent l="0" t="0" r="0" b="0"/>
            <wp:docPr id="209879760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Mes </w:t>
      </w:r>
      <w:r>
        <w:rPr>
          <w:rFonts w:ascii="Arial" w:eastAsia="Arial" w:hAnsi="Arial" w:cs="Arial"/>
          <w:noProof/>
          <w:sz w:val="14"/>
          <w:szCs w:val="14"/>
        </w:rPr>
        <w:drawing>
          <wp:inline distT="0" distB="0" distL="0" distR="0" wp14:anchorId="447351A7" wp14:editId="171049FD">
            <wp:extent cx="182880" cy="201295"/>
            <wp:effectExtent l="0" t="0" r="0" b="0"/>
            <wp:docPr id="209879760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14"/>
          <w:szCs w:val="14"/>
        </w:rPr>
        <w:drawing>
          <wp:inline distT="0" distB="0" distL="0" distR="0" wp14:anchorId="66F32BFA" wp14:editId="19EAF116">
            <wp:extent cx="182880" cy="201295"/>
            <wp:effectExtent l="0" t="0" r="0" b="0"/>
            <wp:docPr id="209879760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Año </w:t>
      </w:r>
      <w:r>
        <w:rPr>
          <w:rFonts w:ascii="Arial" w:eastAsia="Arial" w:hAnsi="Arial" w:cs="Arial"/>
          <w:noProof/>
          <w:sz w:val="20"/>
          <w:szCs w:val="20"/>
        </w:rPr>
        <w:drawing>
          <wp:inline distT="0" distB="0" distL="0" distR="0" wp14:anchorId="652F959B" wp14:editId="6D8B597C">
            <wp:extent cx="182880" cy="201295"/>
            <wp:effectExtent l="0" t="0" r="0" b="0"/>
            <wp:docPr id="209879760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15F4E5C2" wp14:editId="6F1EF2C1">
            <wp:extent cx="182880" cy="201295"/>
            <wp:effectExtent l="0" t="0" r="0" b="0"/>
            <wp:docPr id="209879760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1153C78F" wp14:editId="561B6CB9">
            <wp:extent cx="182880" cy="201295"/>
            <wp:effectExtent l="0" t="0" r="0" b="0"/>
            <wp:docPr id="209879760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7526E2C0" wp14:editId="6FD5CF04">
            <wp:extent cx="182880" cy="201295"/>
            <wp:effectExtent l="0" t="0" r="0" b="0"/>
            <wp:docPr id="20987976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p>
    <w:p w14:paraId="0000010A" w14:textId="77777777" w:rsidR="008263D8" w:rsidRDefault="005A622F">
      <w:pPr>
        <w:rPr>
          <w:rFonts w:ascii="Arial" w:eastAsia="Arial" w:hAnsi="Arial" w:cs="Arial"/>
          <w:sz w:val="14"/>
          <w:szCs w:val="14"/>
        </w:rPr>
      </w:pPr>
      <w:r>
        <w:rPr>
          <w:rFonts w:ascii="Arial" w:eastAsia="Arial" w:hAnsi="Arial" w:cs="Arial"/>
          <w:sz w:val="20"/>
          <w:szCs w:val="20"/>
        </w:rPr>
        <w:t xml:space="preserve">B3. Antecedente de </w:t>
      </w:r>
      <w:proofErr w:type="spellStart"/>
      <w:r>
        <w:rPr>
          <w:rFonts w:ascii="Arial" w:eastAsia="Arial" w:hAnsi="Arial" w:cs="Arial"/>
          <w:sz w:val="20"/>
          <w:szCs w:val="20"/>
        </w:rPr>
        <w:t>salpingectomía</w:t>
      </w:r>
      <w:proofErr w:type="spellEnd"/>
      <w:r>
        <w:rPr>
          <w:rFonts w:ascii="Arial" w:eastAsia="Arial" w:hAnsi="Arial" w:cs="Arial"/>
          <w:sz w:val="20"/>
          <w:szCs w:val="20"/>
        </w:rPr>
        <w:t xml:space="preserve">:   </w:t>
      </w:r>
      <w:r>
        <w:rPr>
          <w:rFonts w:ascii="Arial" w:eastAsia="Arial" w:hAnsi="Arial" w:cs="Arial"/>
          <w:noProof/>
          <w:sz w:val="14"/>
          <w:szCs w:val="14"/>
        </w:rPr>
        <w:drawing>
          <wp:inline distT="0" distB="0" distL="0" distR="0" wp14:anchorId="7873C29D" wp14:editId="0BFDEC1C">
            <wp:extent cx="182880" cy="201295"/>
            <wp:effectExtent l="0" t="0" r="0" b="0"/>
            <wp:docPr id="20987976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rPr>
        <w:t xml:space="preserve"> </w:t>
      </w:r>
      <w:r>
        <w:rPr>
          <w:rFonts w:ascii="Arial" w:eastAsia="Arial" w:hAnsi="Arial" w:cs="Arial"/>
          <w:sz w:val="20"/>
          <w:szCs w:val="20"/>
        </w:rPr>
        <w:t xml:space="preserve">Sí </w:t>
      </w:r>
      <w:r>
        <w:rPr>
          <w:rFonts w:ascii="Arial" w:eastAsia="Arial" w:hAnsi="Arial" w:cs="Arial"/>
        </w:rPr>
        <w:t xml:space="preserve">    </w:t>
      </w:r>
      <w:r>
        <w:rPr>
          <w:rFonts w:ascii="Arial" w:eastAsia="Arial" w:hAnsi="Arial" w:cs="Arial"/>
          <w:sz w:val="14"/>
          <w:szCs w:val="14"/>
        </w:rPr>
        <w:t xml:space="preserve">Día </w:t>
      </w:r>
      <w:r>
        <w:rPr>
          <w:rFonts w:ascii="Arial" w:eastAsia="Arial" w:hAnsi="Arial" w:cs="Arial"/>
          <w:noProof/>
          <w:sz w:val="14"/>
          <w:szCs w:val="14"/>
        </w:rPr>
        <w:drawing>
          <wp:inline distT="0" distB="0" distL="0" distR="0" wp14:anchorId="2757B761" wp14:editId="6B22C978">
            <wp:extent cx="188959" cy="211189"/>
            <wp:effectExtent l="0" t="0" r="0" b="0"/>
            <wp:docPr id="209879764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14"/>
          <w:szCs w:val="14"/>
        </w:rPr>
        <w:drawing>
          <wp:inline distT="0" distB="0" distL="0" distR="0" wp14:anchorId="3097FA81" wp14:editId="5171EEB8">
            <wp:extent cx="182880" cy="201295"/>
            <wp:effectExtent l="0" t="0" r="0" b="0"/>
            <wp:docPr id="209879764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Mes </w:t>
      </w:r>
      <w:r>
        <w:rPr>
          <w:rFonts w:ascii="Arial" w:eastAsia="Arial" w:hAnsi="Arial" w:cs="Arial"/>
          <w:noProof/>
          <w:sz w:val="14"/>
          <w:szCs w:val="14"/>
        </w:rPr>
        <w:drawing>
          <wp:inline distT="0" distB="0" distL="0" distR="0" wp14:anchorId="1ADFEA1A" wp14:editId="1B24B872">
            <wp:extent cx="182880" cy="201295"/>
            <wp:effectExtent l="0" t="0" r="0" b="0"/>
            <wp:docPr id="209879764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14"/>
          <w:szCs w:val="14"/>
        </w:rPr>
        <w:drawing>
          <wp:inline distT="0" distB="0" distL="0" distR="0" wp14:anchorId="6AC4AE73" wp14:editId="16656518">
            <wp:extent cx="182880" cy="201295"/>
            <wp:effectExtent l="0" t="0" r="0" b="0"/>
            <wp:docPr id="209879764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Año </w:t>
      </w:r>
      <w:r>
        <w:rPr>
          <w:rFonts w:ascii="Arial" w:eastAsia="Arial" w:hAnsi="Arial" w:cs="Arial"/>
          <w:noProof/>
          <w:sz w:val="20"/>
          <w:szCs w:val="20"/>
        </w:rPr>
        <w:drawing>
          <wp:inline distT="0" distB="0" distL="0" distR="0" wp14:anchorId="4AE4122D" wp14:editId="2A9A14A0">
            <wp:extent cx="182880" cy="201295"/>
            <wp:effectExtent l="0" t="0" r="0" b="0"/>
            <wp:docPr id="209879764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74161484" wp14:editId="0E1DF65B">
            <wp:extent cx="182880" cy="201295"/>
            <wp:effectExtent l="0" t="0" r="0" b="0"/>
            <wp:docPr id="209879765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2E80B1D7" wp14:editId="1A33421A">
            <wp:extent cx="182880" cy="201295"/>
            <wp:effectExtent l="0" t="0" r="0" b="0"/>
            <wp:docPr id="209879765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3B7B8D61" wp14:editId="0DEB82FB">
            <wp:extent cx="182880" cy="201295"/>
            <wp:effectExtent l="0" t="0" r="0" b="0"/>
            <wp:docPr id="209879765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w:t>
      </w:r>
      <w:r>
        <w:rPr>
          <w:rFonts w:ascii="Arial" w:eastAsia="Arial" w:hAnsi="Arial" w:cs="Arial"/>
          <w:noProof/>
          <w:sz w:val="14"/>
          <w:szCs w:val="14"/>
        </w:rPr>
        <w:drawing>
          <wp:inline distT="0" distB="0" distL="0" distR="0" wp14:anchorId="1F0C8844" wp14:editId="3ED44B35">
            <wp:extent cx="182880" cy="201295"/>
            <wp:effectExtent l="0" t="0" r="0" b="0"/>
            <wp:docPr id="209879765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w:t>
      </w:r>
      <w:r w:rsidRPr="005C1522">
        <w:rPr>
          <w:rFonts w:ascii="Arial" w:eastAsia="Arial" w:hAnsi="Arial" w:cs="Arial"/>
          <w:sz w:val="20"/>
          <w:szCs w:val="20"/>
        </w:rPr>
        <w:t>No</w:t>
      </w:r>
    </w:p>
    <w:p w14:paraId="0000010B" w14:textId="71038CE4" w:rsidR="008263D8" w:rsidRDefault="005A622F">
      <w:pPr>
        <w:rPr>
          <w:rFonts w:ascii="Arial" w:eastAsia="Arial" w:hAnsi="Arial" w:cs="Arial"/>
          <w:sz w:val="14"/>
          <w:szCs w:val="14"/>
        </w:rPr>
      </w:pPr>
      <w:r>
        <w:rPr>
          <w:rFonts w:ascii="Arial" w:eastAsia="Arial" w:hAnsi="Arial" w:cs="Arial"/>
          <w:sz w:val="20"/>
          <w:szCs w:val="20"/>
        </w:rPr>
        <w:t xml:space="preserve">B4. Fecha de la última menstruación:   </w:t>
      </w:r>
      <w:r>
        <w:rPr>
          <w:rFonts w:ascii="Arial" w:eastAsia="Arial" w:hAnsi="Arial" w:cs="Arial"/>
          <w:sz w:val="14"/>
          <w:szCs w:val="14"/>
        </w:rPr>
        <w:t xml:space="preserve">Día </w:t>
      </w:r>
      <w:r>
        <w:rPr>
          <w:rFonts w:ascii="Arial" w:eastAsia="Arial" w:hAnsi="Arial" w:cs="Arial"/>
          <w:noProof/>
          <w:sz w:val="14"/>
          <w:szCs w:val="14"/>
        </w:rPr>
        <w:drawing>
          <wp:inline distT="0" distB="0" distL="0" distR="0" wp14:anchorId="7155F410" wp14:editId="0980F26B">
            <wp:extent cx="188959" cy="211189"/>
            <wp:effectExtent l="0" t="0" r="0" b="0"/>
            <wp:docPr id="209879765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14"/>
          <w:szCs w:val="14"/>
        </w:rPr>
        <w:drawing>
          <wp:inline distT="0" distB="0" distL="0" distR="0" wp14:anchorId="32E095DD" wp14:editId="6CE21274">
            <wp:extent cx="182880" cy="201295"/>
            <wp:effectExtent l="0" t="0" r="0" b="0"/>
            <wp:docPr id="209879764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Mes </w:t>
      </w:r>
      <w:r>
        <w:rPr>
          <w:rFonts w:ascii="Arial" w:eastAsia="Arial" w:hAnsi="Arial" w:cs="Arial"/>
          <w:noProof/>
          <w:sz w:val="14"/>
          <w:szCs w:val="14"/>
        </w:rPr>
        <w:drawing>
          <wp:inline distT="0" distB="0" distL="0" distR="0" wp14:anchorId="37EADDCF" wp14:editId="484C16CE">
            <wp:extent cx="182880" cy="201295"/>
            <wp:effectExtent l="0" t="0" r="0" b="0"/>
            <wp:docPr id="209879763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14"/>
          <w:szCs w:val="14"/>
        </w:rPr>
        <w:drawing>
          <wp:inline distT="0" distB="0" distL="0" distR="0" wp14:anchorId="2A13B70D" wp14:editId="51623BDF">
            <wp:extent cx="182880" cy="201295"/>
            <wp:effectExtent l="0" t="0" r="0" b="0"/>
            <wp:docPr id="209879763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Año </w:t>
      </w:r>
      <w:r>
        <w:rPr>
          <w:rFonts w:ascii="Arial" w:eastAsia="Arial" w:hAnsi="Arial" w:cs="Arial"/>
          <w:noProof/>
          <w:sz w:val="20"/>
          <w:szCs w:val="20"/>
        </w:rPr>
        <w:drawing>
          <wp:inline distT="0" distB="0" distL="0" distR="0" wp14:anchorId="409FC529" wp14:editId="4C5B85FE">
            <wp:extent cx="182880" cy="201295"/>
            <wp:effectExtent l="0" t="0" r="0" b="0"/>
            <wp:docPr id="209879763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6E3041C7" wp14:editId="4C586DB2">
            <wp:extent cx="182880" cy="201295"/>
            <wp:effectExtent l="0" t="0" r="0" b="0"/>
            <wp:docPr id="209879763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77752FFC" wp14:editId="65BECD15">
            <wp:extent cx="182880" cy="201295"/>
            <wp:effectExtent l="0" t="0" r="0" b="0"/>
            <wp:docPr id="209879763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63CE8641" wp14:editId="05014D79">
            <wp:extent cx="182880" cy="201295"/>
            <wp:effectExtent l="0" t="0" r="0" b="0"/>
            <wp:docPr id="209879763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sidR="00BE5607">
        <w:rPr>
          <w:rFonts w:ascii="Arial" w:eastAsia="Arial" w:hAnsi="Arial" w:cs="Arial"/>
          <w:sz w:val="14"/>
          <w:szCs w:val="14"/>
        </w:rPr>
        <w:t xml:space="preserve">  No registra</w:t>
      </w:r>
      <w:r w:rsidR="00BE5607">
        <w:rPr>
          <w:rFonts w:ascii="Arial" w:eastAsia="Arial" w:hAnsi="Arial" w:cs="Arial"/>
          <w:noProof/>
          <w:sz w:val="14"/>
          <w:szCs w:val="14"/>
        </w:rPr>
        <w:drawing>
          <wp:inline distT="0" distB="0" distL="0" distR="0" wp14:anchorId="3040FE44" wp14:editId="48673EDC">
            <wp:extent cx="182880" cy="201295"/>
            <wp:effectExtent l="0" t="0" r="0" b="0"/>
            <wp:docPr id="86585794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p>
    <w:p w14:paraId="071E770A" w14:textId="77777777" w:rsidR="003429A1" w:rsidRDefault="005A622F">
      <w:pPr>
        <w:rPr>
          <w:rFonts w:ascii="Arial" w:eastAsia="Arial" w:hAnsi="Arial" w:cs="Arial"/>
          <w:sz w:val="20"/>
          <w:szCs w:val="20"/>
        </w:rPr>
      </w:pPr>
      <w:r>
        <w:rPr>
          <w:rFonts w:ascii="Arial" w:eastAsia="Arial" w:hAnsi="Arial" w:cs="Arial"/>
          <w:sz w:val="20"/>
          <w:szCs w:val="20"/>
        </w:rPr>
        <w:t xml:space="preserve">B5. Fecha del último parto, cesárea, embarazo ectópico o aborto: </w:t>
      </w:r>
    </w:p>
    <w:p w14:paraId="0000010C" w14:textId="46D57CB8" w:rsidR="008263D8" w:rsidRDefault="005A622F">
      <w:pPr>
        <w:rPr>
          <w:rFonts w:ascii="Arial" w:eastAsia="Arial" w:hAnsi="Arial" w:cs="Arial"/>
          <w:sz w:val="20"/>
          <w:szCs w:val="20"/>
        </w:rPr>
      </w:pPr>
      <w:r>
        <w:rPr>
          <w:rFonts w:ascii="Arial" w:eastAsia="Arial" w:hAnsi="Arial" w:cs="Arial"/>
          <w:sz w:val="14"/>
          <w:szCs w:val="14"/>
        </w:rPr>
        <w:t xml:space="preserve">Día </w:t>
      </w:r>
      <w:r>
        <w:rPr>
          <w:rFonts w:ascii="Arial" w:eastAsia="Arial" w:hAnsi="Arial" w:cs="Arial"/>
          <w:noProof/>
          <w:sz w:val="14"/>
          <w:szCs w:val="14"/>
        </w:rPr>
        <w:drawing>
          <wp:inline distT="0" distB="0" distL="0" distR="0" wp14:anchorId="1E05D6FA" wp14:editId="6114FB40">
            <wp:extent cx="188959" cy="211189"/>
            <wp:effectExtent l="0" t="0" r="0" b="0"/>
            <wp:docPr id="209879763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188959" cy="211189"/>
                    </a:xfrm>
                    <a:prstGeom prst="rect">
                      <a:avLst/>
                    </a:prstGeom>
                    <a:ln/>
                  </pic:spPr>
                </pic:pic>
              </a:graphicData>
            </a:graphic>
          </wp:inline>
        </w:drawing>
      </w:r>
      <w:r>
        <w:rPr>
          <w:rFonts w:ascii="Arial" w:eastAsia="Arial" w:hAnsi="Arial" w:cs="Arial"/>
          <w:noProof/>
          <w:sz w:val="14"/>
          <w:szCs w:val="14"/>
        </w:rPr>
        <w:drawing>
          <wp:inline distT="0" distB="0" distL="0" distR="0" wp14:anchorId="7CF7BC8F" wp14:editId="4709B2E2">
            <wp:extent cx="182880" cy="201295"/>
            <wp:effectExtent l="0" t="0" r="0" b="0"/>
            <wp:docPr id="209879764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Mes </w:t>
      </w:r>
      <w:r>
        <w:rPr>
          <w:rFonts w:ascii="Arial" w:eastAsia="Arial" w:hAnsi="Arial" w:cs="Arial"/>
          <w:noProof/>
          <w:sz w:val="14"/>
          <w:szCs w:val="14"/>
        </w:rPr>
        <w:drawing>
          <wp:inline distT="0" distB="0" distL="0" distR="0" wp14:anchorId="5A206888" wp14:editId="285720D8">
            <wp:extent cx="182880" cy="201295"/>
            <wp:effectExtent l="0" t="0" r="0" b="0"/>
            <wp:docPr id="209879764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14"/>
          <w:szCs w:val="14"/>
        </w:rPr>
        <w:drawing>
          <wp:inline distT="0" distB="0" distL="0" distR="0" wp14:anchorId="3193C67A" wp14:editId="0D31FF27">
            <wp:extent cx="182880" cy="201295"/>
            <wp:effectExtent l="0" t="0" r="0" b="0"/>
            <wp:docPr id="209879763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Año </w:t>
      </w:r>
      <w:r>
        <w:rPr>
          <w:rFonts w:ascii="Arial" w:eastAsia="Arial" w:hAnsi="Arial" w:cs="Arial"/>
          <w:noProof/>
          <w:sz w:val="20"/>
          <w:szCs w:val="20"/>
        </w:rPr>
        <w:drawing>
          <wp:inline distT="0" distB="0" distL="0" distR="0" wp14:anchorId="521643EC" wp14:editId="3B389CE3">
            <wp:extent cx="182880" cy="201295"/>
            <wp:effectExtent l="0" t="0" r="0" b="0"/>
            <wp:docPr id="209879763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05E77660" wp14:editId="1BB50669">
            <wp:extent cx="182880" cy="201295"/>
            <wp:effectExtent l="0" t="0" r="0" b="0"/>
            <wp:docPr id="209879767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0AC3B334" wp14:editId="10BE8931">
            <wp:extent cx="182880" cy="201295"/>
            <wp:effectExtent l="0" t="0" r="0" b="0"/>
            <wp:docPr id="209879767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noProof/>
          <w:sz w:val="20"/>
          <w:szCs w:val="20"/>
        </w:rPr>
        <w:drawing>
          <wp:inline distT="0" distB="0" distL="0" distR="0" wp14:anchorId="78A1D239" wp14:editId="730AC219">
            <wp:extent cx="182880" cy="201295"/>
            <wp:effectExtent l="0" t="0" r="0" b="0"/>
            <wp:docPr id="209879767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w:t>
      </w:r>
      <w:r>
        <w:rPr>
          <w:rFonts w:ascii="Arial" w:eastAsia="Arial" w:hAnsi="Arial" w:cs="Arial"/>
          <w:noProof/>
          <w:sz w:val="14"/>
          <w:szCs w:val="14"/>
        </w:rPr>
        <w:drawing>
          <wp:inline distT="0" distB="0" distL="0" distR="0" wp14:anchorId="7EC540C6" wp14:editId="7052EA55">
            <wp:extent cx="182880" cy="201295"/>
            <wp:effectExtent l="0" t="0" r="0" b="0"/>
            <wp:docPr id="209879767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14"/>
          <w:szCs w:val="14"/>
        </w:rPr>
        <w:t xml:space="preserve">   </w:t>
      </w:r>
      <w:r>
        <w:rPr>
          <w:rFonts w:ascii="Arial" w:eastAsia="Arial" w:hAnsi="Arial" w:cs="Arial"/>
          <w:sz w:val="20"/>
          <w:szCs w:val="20"/>
        </w:rPr>
        <w:t>NA</w:t>
      </w:r>
    </w:p>
    <w:p w14:paraId="0000010D" w14:textId="087C1484" w:rsidR="008263D8" w:rsidRDefault="005A622F">
      <w:pPr>
        <w:rPr>
          <w:rFonts w:ascii="Arial" w:eastAsia="Arial" w:hAnsi="Arial" w:cs="Arial"/>
          <w:sz w:val="20"/>
          <w:szCs w:val="20"/>
        </w:rPr>
      </w:pPr>
      <w:r>
        <w:rPr>
          <w:rFonts w:ascii="Arial" w:eastAsia="Arial" w:hAnsi="Arial" w:cs="Arial"/>
          <w:sz w:val="20"/>
          <w:szCs w:val="20"/>
        </w:rPr>
        <w:t>B6. Uso de métodos anticonceptivos el año previo a la muerte</w:t>
      </w:r>
      <w:r>
        <w:rPr>
          <w:rFonts w:ascii="Arial" w:eastAsia="Arial" w:hAnsi="Arial" w:cs="Arial"/>
        </w:rPr>
        <w:t xml:space="preserve">:  </w:t>
      </w:r>
      <w:r>
        <w:rPr>
          <w:rFonts w:ascii="Arial" w:eastAsia="Arial" w:hAnsi="Arial" w:cs="Arial"/>
          <w:noProof/>
        </w:rPr>
        <w:drawing>
          <wp:inline distT="0" distB="0" distL="0" distR="0" wp14:anchorId="37F4A934" wp14:editId="400C0024">
            <wp:extent cx="182880" cy="201295"/>
            <wp:effectExtent l="0" t="0" r="0" b="0"/>
            <wp:docPr id="209879767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rPr>
        <w:t xml:space="preserve"> </w:t>
      </w:r>
      <w:r>
        <w:rPr>
          <w:rFonts w:ascii="Arial" w:eastAsia="Arial" w:hAnsi="Arial" w:cs="Arial"/>
          <w:sz w:val="20"/>
          <w:szCs w:val="20"/>
        </w:rPr>
        <w:t xml:space="preserve">Sí  </w:t>
      </w:r>
      <w:r>
        <w:rPr>
          <w:rFonts w:ascii="Arial" w:eastAsia="Arial" w:hAnsi="Arial" w:cs="Arial"/>
          <w:noProof/>
          <w:sz w:val="20"/>
          <w:szCs w:val="20"/>
        </w:rPr>
        <w:drawing>
          <wp:inline distT="0" distB="0" distL="0" distR="0" wp14:anchorId="276E2D29" wp14:editId="48C74DB1">
            <wp:extent cx="182880" cy="201295"/>
            <wp:effectExtent l="0" t="0" r="0" b="0"/>
            <wp:docPr id="209879767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20"/>
          <w:szCs w:val="20"/>
        </w:rPr>
        <w:t xml:space="preserve"> No</w:t>
      </w:r>
      <w:r w:rsidR="003429A1">
        <w:rPr>
          <w:rFonts w:ascii="Arial" w:eastAsia="Arial" w:hAnsi="Arial" w:cs="Arial"/>
          <w:sz w:val="20"/>
          <w:szCs w:val="20"/>
        </w:rPr>
        <w:t xml:space="preserve">   </w:t>
      </w:r>
      <w:proofErr w:type="spellStart"/>
      <w:r w:rsidR="003429A1">
        <w:rPr>
          <w:rFonts w:ascii="Arial" w:eastAsia="Arial" w:hAnsi="Arial" w:cs="Arial"/>
          <w:sz w:val="20"/>
          <w:szCs w:val="20"/>
        </w:rPr>
        <w:t>No</w:t>
      </w:r>
      <w:proofErr w:type="spellEnd"/>
      <w:r w:rsidR="003429A1">
        <w:rPr>
          <w:rFonts w:ascii="Arial" w:eastAsia="Arial" w:hAnsi="Arial" w:cs="Arial"/>
          <w:sz w:val="20"/>
          <w:szCs w:val="20"/>
        </w:rPr>
        <w:t xml:space="preserve"> registra</w:t>
      </w:r>
      <w:r w:rsidR="003429A1">
        <w:rPr>
          <w:rFonts w:ascii="Arial" w:eastAsia="Arial" w:hAnsi="Arial" w:cs="Arial"/>
          <w:noProof/>
          <w:sz w:val="20"/>
          <w:szCs w:val="20"/>
        </w:rPr>
        <w:drawing>
          <wp:inline distT="0" distB="0" distL="0" distR="0" wp14:anchorId="20354D08" wp14:editId="631BEEEA">
            <wp:extent cx="182880" cy="201295"/>
            <wp:effectExtent l="0" t="0" r="7620" b="8255"/>
            <wp:docPr id="709754036"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2880" cy="201295"/>
                    </a:xfrm>
                    <a:prstGeom prst="rect">
                      <a:avLst/>
                    </a:prstGeom>
                    <a:noFill/>
                  </pic:spPr>
                </pic:pic>
              </a:graphicData>
            </a:graphic>
          </wp:inline>
        </w:drawing>
      </w:r>
    </w:p>
    <w:p w14:paraId="0000010E" w14:textId="300D3EA3" w:rsidR="008263D8" w:rsidRDefault="00BD1E03">
      <w:pPr>
        <w:rPr>
          <w:rFonts w:ascii="Arial" w:eastAsia="Arial" w:hAnsi="Arial" w:cs="Arial"/>
          <w:sz w:val="20"/>
          <w:szCs w:val="20"/>
        </w:rPr>
      </w:pPr>
      <w:r>
        <w:rPr>
          <w:rFonts w:ascii="Arial" w:eastAsia="Arial" w:hAnsi="Arial" w:cs="Arial"/>
          <w:sz w:val="20"/>
          <w:szCs w:val="20"/>
        </w:rPr>
        <w:t>C1</w:t>
      </w:r>
      <w:r w:rsidR="005A622F">
        <w:rPr>
          <w:rFonts w:ascii="Arial" w:eastAsia="Arial" w:hAnsi="Arial" w:cs="Arial"/>
          <w:sz w:val="20"/>
          <w:szCs w:val="20"/>
        </w:rPr>
        <w:t xml:space="preserve">. </w:t>
      </w:r>
      <w:r w:rsidR="00970C34" w:rsidRPr="00970C34">
        <w:rPr>
          <w:rFonts w:ascii="Arial" w:eastAsia="Arial" w:hAnsi="Arial" w:cs="Arial"/>
          <w:b/>
          <w:bCs/>
          <w:sz w:val="20"/>
          <w:szCs w:val="20"/>
        </w:rPr>
        <w:t>Datos relacionados a las causas clínicas asociadas a la defunción</w:t>
      </w:r>
    </w:p>
    <w:tbl>
      <w:tblPr>
        <w:tblStyle w:val="a5"/>
        <w:tblW w:w="8218"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48"/>
        <w:gridCol w:w="2937"/>
        <w:gridCol w:w="2533"/>
      </w:tblGrid>
      <w:tr w:rsidR="008263D8" w14:paraId="1EC88D07" w14:textId="77777777">
        <w:tc>
          <w:tcPr>
            <w:tcW w:w="2749" w:type="dxa"/>
            <w:shd w:val="clear" w:color="auto" w:fill="C6D9F1"/>
          </w:tcPr>
          <w:p w14:paraId="0000010F" w14:textId="77777777" w:rsidR="008263D8" w:rsidRDefault="005A622F">
            <w:pPr>
              <w:rPr>
                <w:rFonts w:ascii="Arial" w:eastAsia="Arial" w:hAnsi="Arial" w:cs="Arial"/>
                <w:sz w:val="28"/>
                <w:szCs w:val="28"/>
              </w:rPr>
            </w:pPr>
            <w:r>
              <w:rPr>
                <w:rFonts w:ascii="Arial" w:eastAsia="Arial" w:hAnsi="Arial" w:cs="Arial"/>
                <w:sz w:val="20"/>
                <w:szCs w:val="20"/>
              </w:rPr>
              <w:t>Causas clínicas anotadas en el expediente</w:t>
            </w:r>
          </w:p>
        </w:tc>
        <w:tc>
          <w:tcPr>
            <w:tcW w:w="2937" w:type="dxa"/>
            <w:shd w:val="clear" w:color="auto" w:fill="C6D9F1"/>
          </w:tcPr>
          <w:p w14:paraId="00000110" w14:textId="77777777" w:rsidR="008263D8" w:rsidRDefault="005A622F">
            <w:pPr>
              <w:rPr>
                <w:rFonts w:ascii="Arial" w:eastAsia="Arial" w:hAnsi="Arial" w:cs="Arial"/>
                <w:sz w:val="28"/>
                <w:szCs w:val="28"/>
              </w:rPr>
            </w:pPr>
            <w:r>
              <w:rPr>
                <w:rFonts w:ascii="Arial" w:eastAsia="Arial" w:hAnsi="Arial" w:cs="Arial"/>
                <w:sz w:val="20"/>
                <w:szCs w:val="20"/>
              </w:rPr>
              <w:t>Causas anotadas en la autopsia hospitalaria</w:t>
            </w:r>
          </w:p>
        </w:tc>
        <w:tc>
          <w:tcPr>
            <w:tcW w:w="2533" w:type="dxa"/>
            <w:shd w:val="clear" w:color="auto" w:fill="C6D9F1"/>
          </w:tcPr>
          <w:p w14:paraId="00000111" w14:textId="77777777" w:rsidR="008263D8" w:rsidRDefault="005A622F">
            <w:pPr>
              <w:rPr>
                <w:rFonts w:ascii="Arial" w:eastAsia="Arial" w:hAnsi="Arial" w:cs="Arial"/>
                <w:sz w:val="20"/>
                <w:szCs w:val="20"/>
              </w:rPr>
            </w:pPr>
            <w:r>
              <w:rPr>
                <w:rFonts w:ascii="Arial" w:eastAsia="Arial" w:hAnsi="Arial" w:cs="Arial"/>
                <w:sz w:val="20"/>
                <w:szCs w:val="20"/>
              </w:rPr>
              <w:t>Causas anotadas en el certificado de defunción</w:t>
            </w:r>
          </w:p>
        </w:tc>
      </w:tr>
      <w:tr w:rsidR="008263D8" w14:paraId="0ED71771" w14:textId="77777777">
        <w:trPr>
          <w:trHeight w:val="308"/>
        </w:trPr>
        <w:tc>
          <w:tcPr>
            <w:tcW w:w="2749" w:type="dxa"/>
          </w:tcPr>
          <w:p w14:paraId="00000112" w14:textId="77777777" w:rsidR="008263D8" w:rsidRDefault="008263D8">
            <w:pPr>
              <w:rPr>
                <w:rFonts w:ascii="Arial" w:eastAsia="Arial" w:hAnsi="Arial" w:cs="Arial"/>
                <w:sz w:val="28"/>
                <w:szCs w:val="28"/>
              </w:rPr>
            </w:pPr>
          </w:p>
        </w:tc>
        <w:tc>
          <w:tcPr>
            <w:tcW w:w="2937" w:type="dxa"/>
          </w:tcPr>
          <w:p w14:paraId="00000113" w14:textId="77777777" w:rsidR="008263D8" w:rsidRDefault="008263D8">
            <w:pPr>
              <w:rPr>
                <w:rFonts w:ascii="Arial" w:eastAsia="Arial" w:hAnsi="Arial" w:cs="Arial"/>
                <w:sz w:val="28"/>
                <w:szCs w:val="28"/>
              </w:rPr>
            </w:pPr>
          </w:p>
        </w:tc>
        <w:tc>
          <w:tcPr>
            <w:tcW w:w="2533" w:type="dxa"/>
          </w:tcPr>
          <w:p w14:paraId="00000114" w14:textId="77777777" w:rsidR="008263D8" w:rsidRDefault="008263D8">
            <w:pPr>
              <w:rPr>
                <w:rFonts w:ascii="Arial" w:eastAsia="Arial" w:hAnsi="Arial" w:cs="Arial"/>
                <w:sz w:val="28"/>
                <w:szCs w:val="28"/>
              </w:rPr>
            </w:pPr>
          </w:p>
        </w:tc>
      </w:tr>
      <w:tr w:rsidR="008263D8" w14:paraId="6CAB11FB" w14:textId="77777777">
        <w:tc>
          <w:tcPr>
            <w:tcW w:w="2749" w:type="dxa"/>
          </w:tcPr>
          <w:p w14:paraId="00000115" w14:textId="77777777" w:rsidR="008263D8" w:rsidRDefault="008263D8">
            <w:pPr>
              <w:rPr>
                <w:rFonts w:ascii="Arial" w:eastAsia="Arial" w:hAnsi="Arial" w:cs="Arial"/>
                <w:sz w:val="28"/>
                <w:szCs w:val="28"/>
              </w:rPr>
            </w:pPr>
          </w:p>
        </w:tc>
        <w:tc>
          <w:tcPr>
            <w:tcW w:w="2937" w:type="dxa"/>
          </w:tcPr>
          <w:p w14:paraId="00000116" w14:textId="77777777" w:rsidR="008263D8" w:rsidRDefault="008263D8">
            <w:pPr>
              <w:rPr>
                <w:rFonts w:ascii="Arial" w:eastAsia="Arial" w:hAnsi="Arial" w:cs="Arial"/>
                <w:sz w:val="28"/>
                <w:szCs w:val="28"/>
              </w:rPr>
            </w:pPr>
          </w:p>
        </w:tc>
        <w:tc>
          <w:tcPr>
            <w:tcW w:w="2533" w:type="dxa"/>
          </w:tcPr>
          <w:p w14:paraId="00000117" w14:textId="77777777" w:rsidR="008263D8" w:rsidRDefault="008263D8">
            <w:pPr>
              <w:rPr>
                <w:rFonts w:ascii="Arial" w:eastAsia="Arial" w:hAnsi="Arial" w:cs="Arial"/>
                <w:sz w:val="28"/>
                <w:szCs w:val="28"/>
              </w:rPr>
            </w:pPr>
          </w:p>
        </w:tc>
      </w:tr>
      <w:tr w:rsidR="008263D8" w14:paraId="79DDB268" w14:textId="77777777">
        <w:tc>
          <w:tcPr>
            <w:tcW w:w="2749" w:type="dxa"/>
          </w:tcPr>
          <w:p w14:paraId="00000118" w14:textId="77777777" w:rsidR="008263D8" w:rsidRDefault="008263D8">
            <w:pPr>
              <w:rPr>
                <w:rFonts w:ascii="Arial" w:eastAsia="Arial" w:hAnsi="Arial" w:cs="Arial"/>
                <w:sz w:val="28"/>
                <w:szCs w:val="28"/>
              </w:rPr>
            </w:pPr>
          </w:p>
        </w:tc>
        <w:tc>
          <w:tcPr>
            <w:tcW w:w="2937" w:type="dxa"/>
          </w:tcPr>
          <w:p w14:paraId="00000119" w14:textId="77777777" w:rsidR="008263D8" w:rsidRDefault="008263D8">
            <w:pPr>
              <w:rPr>
                <w:rFonts w:ascii="Arial" w:eastAsia="Arial" w:hAnsi="Arial" w:cs="Arial"/>
                <w:sz w:val="28"/>
                <w:szCs w:val="28"/>
              </w:rPr>
            </w:pPr>
          </w:p>
        </w:tc>
        <w:tc>
          <w:tcPr>
            <w:tcW w:w="2533" w:type="dxa"/>
          </w:tcPr>
          <w:p w14:paraId="0000011A" w14:textId="77777777" w:rsidR="008263D8" w:rsidRDefault="008263D8">
            <w:pPr>
              <w:rPr>
                <w:rFonts w:ascii="Arial" w:eastAsia="Arial" w:hAnsi="Arial" w:cs="Arial"/>
                <w:sz w:val="28"/>
                <w:szCs w:val="28"/>
              </w:rPr>
            </w:pPr>
          </w:p>
        </w:tc>
      </w:tr>
      <w:tr w:rsidR="008263D8" w14:paraId="49123318" w14:textId="77777777">
        <w:trPr>
          <w:trHeight w:val="168"/>
        </w:trPr>
        <w:tc>
          <w:tcPr>
            <w:tcW w:w="2749" w:type="dxa"/>
          </w:tcPr>
          <w:p w14:paraId="0000011B" w14:textId="77777777" w:rsidR="008263D8" w:rsidRDefault="008263D8">
            <w:pPr>
              <w:rPr>
                <w:rFonts w:ascii="Arial" w:eastAsia="Arial" w:hAnsi="Arial" w:cs="Arial"/>
                <w:sz w:val="28"/>
                <w:szCs w:val="28"/>
              </w:rPr>
            </w:pPr>
          </w:p>
        </w:tc>
        <w:tc>
          <w:tcPr>
            <w:tcW w:w="2937" w:type="dxa"/>
          </w:tcPr>
          <w:p w14:paraId="0000011C" w14:textId="77777777" w:rsidR="008263D8" w:rsidRDefault="008263D8">
            <w:pPr>
              <w:rPr>
                <w:rFonts w:ascii="Arial" w:eastAsia="Arial" w:hAnsi="Arial" w:cs="Arial"/>
                <w:sz w:val="28"/>
                <w:szCs w:val="28"/>
              </w:rPr>
            </w:pPr>
          </w:p>
        </w:tc>
        <w:tc>
          <w:tcPr>
            <w:tcW w:w="2533" w:type="dxa"/>
          </w:tcPr>
          <w:p w14:paraId="0000011D" w14:textId="77777777" w:rsidR="008263D8" w:rsidRDefault="008263D8">
            <w:pPr>
              <w:rPr>
                <w:rFonts w:ascii="Arial" w:eastAsia="Arial" w:hAnsi="Arial" w:cs="Arial"/>
                <w:sz w:val="28"/>
                <w:szCs w:val="28"/>
              </w:rPr>
            </w:pPr>
          </w:p>
        </w:tc>
      </w:tr>
    </w:tbl>
    <w:p w14:paraId="0000011E" w14:textId="77777777" w:rsidR="008263D8" w:rsidRDefault="005A622F">
      <w:pPr>
        <w:rPr>
          <w:rFonts w:ascii="Arial" w:eastAsia="Arial" w:hAnsi="Arial" w:cs="Arial"/>
        </w:rPr>
      </w:pPr>
      <w:r>
        <w:rPr>
          <w:rFonts w:ascii="Arial" w:eastAsia="Arial" w:hAnsi="Arial" w:cs="Arial"/>
        </w:rPr>
        <w:t xml:space="preserve">    </w:t>
      </w:r>
    </w:p>
    <w:p w14:paraId="5AE1293C" w14:textId="030F25C5" w:rsidR="002D520D" w:rsidRDefault="002D520D" w:rsidP="002D520D">
      <w:pPr>
        <w:pBdr>
          <w:top w:val="nil"/>
          <w:left w:val="nil"/>
          <w:bottom w:val="nil"/>
          <w:right w:val="nil"/>
          <w:between w:val="nil"/>
        </w:pBdr>
        <w:rPr>
          <w:rFonts w:ascii="Arial" w:eastAsia="Arial" w:hAnsi="Arial" w:cs="Arial"/>
          <w:color w:val="000000"/>
          <w:sz w:val="20"/>
          <w:szCs w:val="20"/>
        </w:rPr>
      </w:pPr>
      <w:r>
        <w:rPr>
          <w:rFonts w:ascii="Arial" w:eastAsia="Arial" w:hAnsi="Arial" w:cs="Arial"/>
          <w:color w:val="000000"/>
          <w:sz w:val="20"/>
          <w:szCs w:val="20"/>
        </w:rPr>
        <w:t>C2</w:t>
      </w:r>
      <w:r w:rsidR="00F64447">
        <w:rPr>
          <w:rFonts w:ascii="Arial" w:eastAsia="Arial" w:hAnsi="Arial" w:cs="Arial"/>
          <w:color w:val="000000"/>
          <w:sz w:val="20"/>
          <w:szCs w:val="20"/>
        </w:rPr>
        <w:t xml:space="preserve">. </w:t>
      </w:r>
      <w:r>
        <w:rPr>
          <w:rFonts w:ascii="Arial" w:eastAsia="Arial" w:hAnsi="Arial" w:cs="Arial"/>
          <w:color w:val="000000"/>
          <w:sz w:val="20"/>
          <w:szCs w:val="20"/>
        </w:rPr>
        <w:t xml:space="preserve">Fue llevada a medicatura forense:  </w:t>
      </w:r>
      <w:r>
        <w:rPr>
          <w:rFonts w:ascii="Cambria" w:eastAsia="Cambria" w:hAnsi="Cambria" w:cs="Cambria"/>
          <w:noProof/>
          <w:color w:val="000000"/>
        </w:rPr>
        <w:drawing>
          <wp:inline distT="0" distB="0" distL="0" distR="0" wp14:anchorId="0AF7B67F" wp14:editId="5C20D57D">
            <wp:extent cx="182880" cy="201295"/>
            <wp:effectExtent l="0" t="0" r="0" b="0"/>
            <wp:docPr id="209879766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color w:val="000000"/>
          <w:sz w:val="20"/>
          <w:szCs w:val="20"/>
        </w:rPr>
        <w:t xml:space="preserve"> Sí   N</w:t>
      </w:r>
      <w:r>
        <w:rPr>
          <w:rFonts w:ascii="Arial" w:eastAsia="Arial" w:hAnsi="Arial" w:cs="Arial"/>
          <w:color w:val="000000"/>
          <w:sz w:val="20"/>
          <w:szCs w:val="20"/>
          <w:vertAlign w:val="superscript"/>
        </w:rPr>
        <w:t>o</w:t>
      </w:r>
      <w:r>
        <w:rPr>
          <w:rFonts w:ascii="Arial" w:eastAsia="Arial" w:hAnsi="Arial" w:cs="Arial"/>
          <w:color w:val="000000"/>
          <w:sz w:val="20"/>
          <w:szCs w:val="20"/>
        </w:rPr>
        <w:t xml:space="preserve"> de autopsia __________       </w:t>
      </w:r>
      <w:r>
        <w:rPr>
          <w:rFonts w:ascii="Cambria" w:eastAsia="Cambria" w:hAnsi="Cambria" w:cs="Cambria"/>
          <w:noProof/>
          <w:color w:val="000000"/>
        </w:rPr>
        <w:drawing>
          <wp:inline distT="0" distB="0" distL="0" distR="0" wp14:anchorId="72AB14D1" wp14:editId="284A9229">
            <wp:extent cx="182880" cy="201295"/>
            <wp:effectExtent l="0" t="0" r="0" b="0"/>
            <wp:docPr id="209879766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color w:val="000000"/>
          <w:sz w:val="20"/>
          <w:szCs w:val="20"/>
        </w:rPr>
        <w:t xml:space="preserve"> No</w:t>
      </w:r>
    </w:p>
    <w:p w14:paraId="1AEB95DE" w14:textId="77777777" w:rsidR="002D520D" w:rsidRDefault="002D520D">
      <w:pPr>
        <w:rPr>
          <w:rFonts w:ascii="Arial" w:eastAsia="Arial" w:hAnsi="Arial" w:cs="Arial"/>
        </w:rPr>
      </w:pPr>
    </w:p>
    <w:p w14:paraId="0000011F" w14:textId="20F5114C" w:rsidR="008263D8" w:rsidRDefault="0069298A">
      <w:pPr>
        <w:rPr>
          <w:rFonts w:ascii="Arial" w:eastAsia="Arial" w:hAnsi="Arial" w:cs="Arial"/>
          <w:sz w:val="20"/>
          <w:szCs w:val="20"/>
        </w:rPr>
      </w:pPr>
      <w:r>
        <w:rPr>
          <w:rFonts w:ascii="Arial" w:eastAsia="Arial" w:hAnsi="Arial" w:cs="Arial"/>
          <w:sz w:val="20"/>
          <w:szCs w:val="20"/>
        </w:rPr>
        <w:t xml:space="preserve">D1. </w:t>
      </w:r>
      <w:r w:rsidR="00D062F3" w:rsidRPr="00D062F3">
        <w:rPr>
          <w:rFonts w:ascii="Arial" w:eastAsia="Arial" w:hAnsi="Arial" w:cs="Arial"/>
          <w:b/>
          <w:bCs/>
          <w:sz w:val="20"/>
          <w:szCs w:val="20"/>
        </w:rPr>
        <w:t>Datos relacionados a la evidencia en el expediente que haga referencia a un estado de embarazo</w:t>
      </w:r>
      <w:r w:rsidR="005A622F">
        <w:rPr>
          <w:rFonts w:ascii="Arial" w:eastAsia="Arial" w:hAnsi="Arial" w:cs="Arial"/>
          <w:sz w:val="20"/>
          <w:szCs w:val="20"/>
        </w:rPr>
        <w:t>. Las siguientes variables se completan únicamente si la nota hace referencia al estado de embarazo durante el año previo a la defunción.</w:t>
      </w:r>
    </w:p>
    <w:p w14:paraId="00000120" w14:textId="6B5F533D" w:rsidR="008263D8" w:rsidRDefault="0069298A">
      <w:pPr>
        <w:numPr>
          <w:ilvl w:val="0"/>
          <w:numId w:val="4"/>
        </w:numPr>
        <w:pBdr>
          <w:top w:val="nil"/>
          <w:left w:val="nil"/>
          <w:bottom w:val="nil"/>
          <w:right w:val="nil"/>
          <w:between w:val="nil"/>
        </w:pBdr>
        <w:rPr>
          <w:rFonts w:ascii="Arial" w:eastAsia="Arial" w:hAnsi="Arial" w:cs="Arial"/>
          <w:color w:val="000000"/>
          <w:sz w:val="20"/>
          <w:szCs w:val="20"/>
        </w:rPr>
      </w:pPr>
      <w:bookmarkStart w:id="22" w:name="_heading=h.1y810tw" w:colFirst="0" w:colLast="0"/>
      <w:bookmarkEnd w:id="22"/>
      <w:r>
        <w:rPr>
          <w:rFonts w:ascii="Arial" w:eastAsia="Arial" w:hAnsi="Arial" w:cs="Arial"/>
          <w:color w:val="000000"/>
          <w:sz w:val="20"/>
          <w:szCs w:val="20"/>
        </w:rPr>
        <w:t xml:space="preserve">Existe </w:t>
      </w:r>
      <w:r w:rsidR="005A622F">
        <w:rPr>
          <w:rFonts w:ascii="Arial" w:eastAsia="Arial" w:hAnsi="Arial" w:cs="Arial"/>
          <w:color w:val="000000"/>
          <w:sz w:val="20"/>
          <w:szCs w:val="20"/>
        </w:rPr>
        <w:t xml:space="preserve">Nota médica:  </w:t>
      </w:r>
      <w:r w:rsidR="005A622F">
        <w:rPr>
          <w:rFonts w:ascii="Cambria" w:eastAsia="Cambria" w:hAnsi="Cambria" w:cs="Cambria"/>
          <w:noProof/>
          <w:color w:val="000000"/>
        </w:rPr>
        <w:drawing>
          <wp:inline distT="0" distB="0" distL="0" distR="0" wp14:anchorId="20FC6A4D" wp14:editId="0E86CE23">
            <wp:extent cx="182880" cy="201295"/>
            <wp:effectExtent l="0" t="0" r="0" b="0"/>
            <wp:docPr id="209879767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S</w:t>
      </w:r>
      <w:r w:rsidR="00AE071E">
        <w:rPr>
          <w:rFonts w:ascii="Arial" w:eastAsia="Arial" w:hAnsi="Arial" w:cs="Arial"/>
          <w:color w:val="000000"/>
          <w:sz w:val="20"/>
          <w:szCs w:val="20"/>
        </w:rPr>
        <w:t>í</w:t>
      </w:r>
      <w:r w:rsidR="005A622F">
        <w:rPr>
          <w:rFonts w:ascii="Arial" w:eastAsia="Arial" w:hAnsi="Arial" w:cs="Arial"/>
          <w:color w:val="000000"/>
          <w:sz w:val="20"/>
          <w:szCs w:val="20"/>
        </w:rPr>
        <w:t xml:space="preserve">   Fecha: __________________ </w:t>
      </w:r>
      <w:r>
        <w:rPr>
          <w:rFonts w:ascii="Arial" w:eastAsia="Arial" w:hAnsi="Arial" w:cs="Arial"/>
          <w:color w:val="000000"/>
          <w:sz w:val="20"/>
          <w:szCs w:val="20"/>
        </w:rPr>
        <w:t>Anotación</w:t>
      </w:r>
      <w:r w:rsidR="005A622F">
        <w:rPr>
          <w:rFonts w:ascii="Arial" w:eastAsia="Arial" w:hAnsi="Arial" w:cs="Arial"/>
          <w:color w:val="000000"/>
          <w:sz w:val="20"/>
          <w:szCs w:val="20"/>
        </w:rPr>
        <w:t xml:space="preserve">_______ </w:t>
      </w:r>
      <w:r w:rsidR="005A622F">
        <w:rPr>
          <w:rFonts w:ascii="Cambria" w:eastAsia="Cambria" w:hAnsi="Cambria" w:cs="Cambria"/>
          <w:noProof/>
          <w:color w:val="000000"/>
        </w:rPr>
        <w:drawing>
          <wp:inline distT="0" distB="0" distL="0" distR="0" wp14:anchorId="649ED719" wp14:editId="3CAED7BD">
            <wp:extent cx="182880" cy="201295"/>
            <wp:effectExtent l="0" t="0" r="0" b="0"/>
            <wp:docPr id="209879767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No</w:t>
      </w:r>
    </w:p>
    <w:p w14:paraId="00000121" w14:textId="77777777" w:rsidR="008263D8" w:rsidRDefault="008263D8">
      <w:pPr>
        <w:rPr>
          <w:rFonts w:ascii="Arial" w:eastAsia="Arial" w:hAnsi="Arial" w:cs="Arial"/>
          <w:sz w:val="20"/>
          <w:szCs w:val="20"/>
        </w:rPr>
      </w:pPr>
    </w:p>
    <w:p w14:paraId="00000122" w14:textId="56C81EAA" w:rsidR="008263D8" w:rsidRDefault="0069298A">
      <w:pPr>
        <w:numPr>
          <w:ilvl w:val="0"/>
          <w:numId w:val="4"/>
        </w:numPr>
        <w:pBdr>
          <w:top w:val="nil"/>
          <w:left w:val="nil"/>
          <w:bottom w:val="nil"/>
          <w:right w:val="nil"/>
          <w:between w:val="nil"/>
        </w:pBdr>
        <w:rPr>
          <w:rFonts w:ascii="Arial" w:eastAsia="Arial" w:hAnsi="Arial" w:cs="Arial"/>
          <w:color w:val="000000"/>
          <w:sz w:val="20"/>
          <w:szCs w:val="20"/>
        </w:rPr>
      </w:pPr>
      <w:r>
        <w:rPr>
          <w:rFonts w:ascii="Arial" w:eastAsia="Arial" w:hAnsi="Arial" w:cs="Arial"/>
          <w:color w:val="000000"/>
          <w:sz w:val="20"/>
          <w:szCs w:val="20"/>
        </w:rPr>
        <w:t xml:space="preserve">Existe </w:t>
      </w:r>
      <w:r w:rsidR="002D520D">
        <w:rPr>
          <w:rFonts w:ascii="Arial" w:eastAsia="Arial" w:hAnsi="Arial" w:cs="Arial"/>
          <w:color w:val="000000"/>
          <w:sz w:val="20"/>
          <w:szCs w:val="20"/>
        </w:rPr>
        <w:t>n</w:t>
      </w:r>
      <w:r w:rsidR="005A622F">
        <w:rPr>
          <w:rFonts w:ascii="Arial" w:eastAsia="Arial" w:hAnsi="Arial" w:cs="Arial"/>
          <w:color w:val="000000"/>
          <w:sz w:val="20"/>
          <w:szCs w:val="20"/>
        </w:rPr>
        <w:t xml:space="preserve">ota enfermería:  </w:t>
      </w:r>
      <w:r w:rsidR="005A622F">
        <w:rPr>
          <w:rFonts w:ascii="Cambria" w:eastAsia="Cambria" w:hAnsi="Cambria" w:cs="Cambria"/>
          <w:noProof/>
          <w:color w:val="000000"/>
        </w:rPr>
        <w:drawing>
          <wp:inline distT="0" distB="0" distL="0" distR="0" wp14:anchorId="1A973897" wp14:editId="3662C4E9">
            <wp:extent cx="182880" cy="201295"/>
            <wp:effectExtent l="0" t="0" r="0" b="0"/>
            <wp:docPr id="209879766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S</w:t>
      </w:r>
      <w:r w:rsidR="00AE071E">
        <w:rPr>
          <w:rFonts w:ascii="Arial" w:eastAsia="Arial" w:hAnsi="Arial" w:cs="Arial"/>
          <w:color w:val="000000"/>
          <w:sz w:val="20"/>
          <w:szCs w:val="20"/>
        </w:rPr>
        <w:t>í</w:t>
      </w:r>
      <w:r w:rsidR="005A622F">
        <w:rPr>
          <w:rFonts w:ascii="Arial" w:eastAsia="Arial" w:hAnsi="Arial" w:cs="Arial"/>
          <w:color w:val="000000"/>
          <w:sz w:val="20"/>
          <w:szCs w:val="20"/>
        </w:rPr>
        <w:t xml:space="preserve">   Fecha: ______________ </w:t>
      </w:r>
      <w:r>
        <w:rPr>
          <w:rFonts w:ascii="Arial" w:eastAsia="Arial" w:hAnsi="Arial" w:cs="Arial"/>
          <w:color w:val="000000"/>
          <w:sz w:val="20"/>
          <w:szCs w:val="20"/>
        </w:rPr>
        <w:t>Anotación</w:t>
      </w:r>
      <w:r w:rsidR="005A622F">
        <w:rPr>
          <w:rFonts w:ascii="Arial" w:eastAsia="Arial" w:hAnsi="Arial" w:cs="Arial"/>
          <w:color w:val="000000"/>
          <w:sz w:val="20"/>
          <w:szCs w:val="20"/>
        </w:rPr>
        <w:t xml:space="preserve">_________  </w:t>
      </w:r>
      <w:r w:rsidR="005A622F">
        <w:rPr>
          <w:rFonts w:ascii="Cambria" w:eastAsia="Cambria" w:hAnsi="Cambria" w:cs="Cambria"/>
          <w:noProof/>
          <w:color w:val="000000"/>
        </w:rPr>
        <w:drawing>
          <wp:inline distT="0" distB="0" distL="0" distR="0" wp14:anchorId="0628E023" wp14:editId="692B48BF">
            <wp:extent cx="182880" cy="201295"/>
            <wp:effectExtent l="0" t="0" r="0" b="0"/>
            <wp:docPr id="209879766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No</w:t>
      </w:r>
    </w:p>
    <w:p w14:paraId="00000123" w14:textId="77777777" w:rsidR="008263D8" w:rsidRDefault="008263D8">
      <w:pPr>
        <w:rPr>
          <w:rFonts w:ascii="Arial" w:eastAsia="Arial" w:hAnsi="Arial" w:cs="Arial"/>
          <w:sz w:val="20"/>
          <w:szCs w:val="20"/>
        </w:rPr>
      </w:pPr>
    </w:p>
    <w:p w14:paraId="00000124" w14:textId="6FE8E33D" w:rsidR="008263D8" w:rsidRDefault="00F325B5">
      <w:pPr>
        <w:numPr>
          <w:ilvl w:val="0"/>
          <w:numId w:val="4"/>
        </w:numPr>
        <w:pBdr>
          <w:top w:val="nil"/>
          <w:left w:val="nil"/>
          <w:bottom w:val="nil"/>
          <w:right w:val="nil"/>
          <w:between w:val="nil"/>
        </w:pBdr>
        <w:rPr>
          <w:rFonts w:ascii="Arial" w:eastAsia="Arial" w:hAnsi="Arial" w:cs="Arial"/>
          <w:color w:val="000000"/>
          <w:sz w:val="20"/>
          <w:szCs w:val="20"/>
        </w:rPr>
      </w:pPr>
      <w:bookmarkStart w:id="23" w:name="_heading=h.4i7ojhp" w:colFirst="0" w:colLast="0"/>
      <w:bookmarkEnd w:id="23"/>
      <w:r>
        <w:rPr>
          <w:rFonts w:ascii="Arial" w:eastAsia="Arial" w:hAnsi="Arial" w:cs="Arial"/>
          <w:color w:val="000000"/>
          <w:sz w:val="20"/>
          <w:szCs w:val="20"/>
        </w:rPr>
        <w:t>Se registra</w:t>
      </w:r>
      <w:r w:rsidR="002D520D">
        <w:rPr>
          <w:rFonts w:ascii="Arial" w:eastAsia="Arial" w:hAnsi="Arial" w:cs="Arial"/>
          <w:color w:val="000000"/>
          <w:sz w:val="20"/>
          <w:szCs w:val="20"/>
        </w:rPr>
        <w:t xml:space="preserve"> p</w:t>
      </w:r>
      <w:r w:rsidR="005A622F">
        <w:rPr>
          <w:rFonts w:ascii="Arial" w:eastAsia="Arial" w:hAnsi="Arial" w:cs="Arial"/>
          <w:color w:val="000000"/>
          <w:sz w:val="20"/>
          <w:szCs w:val="20"/>
        </w:rPr>
        <w:t>rueba de embarazo:</w:t>
      </w:r>
      <w:r w:rsidR="005A622F">
        <w:rPr>
          <w:rFonts w:ascii="Cambria" w:eastAsia="Cambria" w:hAnsi="Cambria" w:cs="Cambria"/>
          <w:noProof/>
          <w:color w:val="000000"/>
        </w:rPr>
        <w:drawing>
          <wp:inline distT="0" distB="0" distL="0" distR="0" wp14:anchorId="3C92C3C5" wp14:editId="656D241F">
            <wp:extent cx="182880" cy="201295"/>
            <wp:effectExtent l="0" t="0" r="0" b="0"/>
            <wp:docPr id="209879767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S</w:t>
      </w:r>
      <w:r w:rsidR="00AE071E">
        <w:rPr>
          <w:rFonts w:ascii="Arial" w:eastAsia="Arial" w:hAnsi="Arial" w:cs="Arial"/>
          <w:color w:val="000000"/>
          <w:sz w:val="20"/>
          <w:szCs w:val="20"/>
        </w:rPr>
        <w:t>í</w:t>
      </w:r>
      <w:r w:rsidR="005A622F">
        <w:rPr>
          <w:rFonts w:ascii="Arial" w:eastAsia="Arial" w:hAnsi="Arial" w:cs="Arial"/>
          <w:color w:val="000000"/>
          <w:sz w:val="20"/>
          <w:szCs w:val="20"/>
        </w:rPr>
        <w:t xml:space="preserve">   Fecha: ________ </w:t>
      </w:r>
      <w:r w:rsidR="002D520D">
        <w:rPr>
          <w:rFonts w:ascii="Arial" w:eastAsia="Arial" w:hAnsi="Arial" w:cs="Arial"/>
          <w:color w:val="000000"/>
          <w:sz w:val="20"/>
          <w:szCs w:val="20"/>
        </w:rPr>
        <w:t>Resultado</w:t>
      </w:r>
      <w:r w:rsidR="005A622F">
        <w:rPr>
          <w:rFonts w:ascii="Arial" w:eastAsia="Arial" w:hAnsi="Arial" w:cs="Arial"/>
          <w:color w:val="000000"/>
          <w:sz w:val="20"/>
          <w:szCs w:val="20"/>
        </w:rPr>
        <w:t xml:space="preserve">________  </w:t>
      </w:r>
      <w:r w:rsidR="005A622F">
        <w:rPr>
          <w:rFonts w:ascii="Cambria" w:eastAsia="Cambria" w:hAnsi="Cambria" w:cs="Cambria"/>
          <w:noProof/>
          <w:color w:val="000000"/>
        </w:rPr>
        <w:drawing>
          <wp:inline distT="0" distB="0" distL="0" distR="0" wp14:anchorId="270FA503" wp14:editId="1E3A1F36">
            <wp:extent cx="182880" cy="201295"/>
            <wp:effectExtent l="0" t="0" r="0" b="0"/>
            <wp:docPr id="209879765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No</w:t>
      </w:r>
    </w:p>
    <w:p w14:paraId="00000125" w14:textId="77777777" w:rsidR="008263D8" w:rsidRDefault="008263D8">
      <w:pPr>
        <w:rPr>
          <w:rFonts w:ascii="Arial" w:eastAsia="Arial" w:hAnsi="Arial" w:cs="Arial"/>
          <w:sz w:val="20"/>
          <w:szCs w:val="20"/>
        </w:rPr>
      </w:pPr>
    </w:p>
    <w:p w14:paraId="00000126" w14:textId="685F72B9" w:rsidR="008263D8" w:rsidRDefault="002D520D">
      <w:pPr>
        <w:numPr>
          <w:ilvl w:val="0"/>
          <w:numId w:val="4"/>
        </w:numPr>
        <w:pBdr>
          <w:top w:val="nil"/>
          <w:left w:val="nil"/>
          <w:bottom w:val="nil"/>
          <w:right w:val="nil"/>
          <w:between w:val="nil"/>
        </w:pBdr>
        <w:rPr>
          <w:rFonts w:ascii="Arial" w:eastAsia="Arial" w:hAnsi="Arial" w:cs="Arial"/>
          <w:color w:val="000000"/>
          <w:sz w:val="20"/>
          <w:szCs w:val="20"/>
        </w:rPr>
      </w:pPr>
      <w:r>
        <w:rPr>
          <w:rFonts w:ascii="Arial" w:eastAsia="Arial" w:hAnsi="Arial" w:cs="Arial"/>
          <w:color w:val="000000"/>
          <w:sz w:val="20"/>
          <w:szCs w:val="20"/>
        </w:rPr>
        <w:t xml:space="preserve">Se registra </w:t>
      </w:r>
      <w:r w:rsidR="005A622F">
        <w:rPr>
          <w:rFonts w:ascii="Arial" w:eastAsia="Arial" w:hAnsi="Arial" w:cs="Arial"/>
          <w:color w:val="000000"/>
          <w:sz w:val="20"/>
          <w:szCs w:val="20"/>
        </w:rPr>
        <w:t xml:space="preserve">Ultrasonido:   </w:t>
      </w:r>
      <w:r w:rsidR="005A622F">
        <w:rPr>
          <w:rFonts w:ascii="Cambria" w:eastAsia="Cambria" w:hAnsi="Cambria" w:cs="Cambria"/>
          <w:noProof/>
          <w:color w:val="000000"/>
        </w:rPr>
        <w:drawing>
          <wp:inline distT="0" distB="0" distL="0" distR="0" wp14:anchorId="36CC1A28" wp14:editId="4F144B92">
            <wp:extent cx="182880" cy="201295"/>
            <wp:effectExtent l="0" t="0" r="0" b="0"/>
            <wp:docPr id="209879766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S</w:t>
      </w:r>
      <w:r w:rsidR="00AE071E">
        <w:rPr>
          <w:rFonts w:ascii="Arial" w:eastAsia="Arial" w:hAnsi="Arial" w:cs="Arial"/>
          <w:color w:val="000000"/>
          <w:sz w:val="20"/>
          <w:szCs w:val="20"/>
        </w:rPr>
        <w:t>í</w:t>
      </w:r>
      <w:r w:rsidR="005A622F">
        <w:rPr>
          <w:rFonts w:ascii="Arial" w:eastAsia="Arial" w:hAnsi="Arial" w:cs="Arial"/>
          <w:color w:val="000000"/>
          <w:sz w:val="20"/>
          <w:szCs w:val="20"/>
        </w:rPr>
        <w:t xml:space="preserve">  Fecha: __________</w:t>
      </w:r>
      <w:r w:rsidR="00AE071E">
        <w:rPr>
          <w:rFonts w:ascii="Arial" w:eastAsia="Arial" w:hAnsi="Arial" w:cs="Arial"/>
          <w:color w:val="000000"/>
          <w:sz w:val="20"/>
          <w:szCs w:val="20"/>
        </w:rPr>
        <w:t xml:space="preserve"> </w:t>
      </w:r>
      <w:r w:rsidR="005A622F">
        <w:rPr>
          <w:rFonts w:ascii="Arial" w:eastAsia="Arial" w:hAnsi="Arial" w:cs="Arial"/>
          <w:color w:val="000000"/>
          <w:sz w:val="20"/>
          <w:szCs w:val="20"/>
        </w:rPr>
        <w:t xml:space="preserve">___ </w:t>
      </w:r>
      <w:r>
        <w:rPr>
          <w:rFonts w:ascii="Arial" w:eastAsia="Arial" w:hAnsi="Arial" w:cs="Arial"/>
          <w:color w:val="000000"/>
          <w:sz w:val="20"/>
          <w:szCs w:val="20"/>
        </w:rPr>
        <w:t>Resultado</w:t>
      </w:r>
      <w:r w:rsidR="005A622F">
        <w:rPr>
          <w:rFonts w:ascii="Arial" w:eastAsia="Arial" w:hAnsi="Arial" w:cs="Arial"/>
          <w:color w:val="000000"/>
          <w:sz w:val="20"/>
          <w:szCs w:val="20"/>
        </w:rPr>
        <w:t xml:space="preserve">_______   </w:t>
      </w:r>
      <w:r w:rsidR="005A622F">
        <w:rPr>
          <w:rFonts w:ascii="Cambria" w:eastAsia="Cambria" w:hAnsi="Cambria" w:cs="Cambria"/>
          <w:noProof/>
          <w:color w:val="000000"/>
        </w:rPr>
        <w:drawing>
          <wp:inline distT="0" distB="0" distL="0" distR="0" wp14:anchorId="58A3EE1D" wp14:editId="23F2B2B7">
            <wp:extent cx="182880" cy="201295"/>
            <wp:effectExtent l="0" t="0" r="0" b="0"/>
            <wp:docPr id="209879766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182880" cy="201295"/>
                    </a:xfrm>
                    <a:prstGeom prst="rect">
                      <a:avLst/>
                    </a:prstGeom>
                    <a:ln/>
                  </pic:spPr>
                </pic:pic>
              </a:graphicData>
            </a:graphic>
          </wp:inline>
        </w:drawing>
      </w:r>
      <w:r w:rsidR="005A622F">
        <w:rPr>
          <w:rFonts w:ascii="Arial" w:eastAsia="Arial" w:hAnsi="Arial" w:cs="Arial"/>
          <w:color w:val="000000"/>
          <w:sz w:val="20"/>
          <w:szCs w:val="20"/>
        </w:rPr>
        <w:t xml:space="preserve"> No</w:t>
      </w:r>
    </w:p>
    <w:p w14:paraId="00000127" w14:textId="77777777" w:rsidR="008263D8" w:rsidRDefault="008263D8">
      <w:pPr>
        <w:rPr>
          <w:rFonts w:ascii="Arial" w:eastAsia="Arial" w:hAnsi="Arial" w:cs="Arial"/>
          <w:sz w:val="20"/>
          <w:szCs w:val="20"/>
        </w:rPr>
      </w:pPr>
    </w:p>
    <w:p w14:paraId="00000129" w14:textId="77777777" w:rsidR="008263D8" w:rsidRDefault="008263D8">
      <w:pPr>
        <w:rPr>
          <w:rFonts w:ascii="Arial" w:eastAsia="Arial" w:hAnsi="Arial" w:cs="Arial"/>
          <w:sz w:val="20"/>
          <w:szCs w:val="20"/>
        </w:rPr>
      </w:pPr>
    </w:p>
    <w:p w14:paraId="0000012A" w14:textId="31DBC330" w:rsidR="008263D8" w:rsidRDefault="00F64447">
      <w:pPr>
        <w:rPr>
          <w:rFonts w:ascii="Arial" w:eastAsia="Arial" w:hAnsi="Arial" w:cs="Arial"/>
          <w:sz w:val="20"/>
          <w:szCs w:val="20"/>
        </w:rPr>
      </w:pPr>
      <w:r>
        <w:rPr>
          <w:rFonts w:ascii="Arial" w:eastAsia="Arial" w:hAnsi="Arial" w:cs="Arial"/>
          <w:sz w:val="20"/>
          <w:szCs w:val="20"/>
        </w:rPr>
        <w:t>D2</w:t>
      </w:r>
      <w:r w:rsidR="005A622F">
        <w:rPr>
          <w:rFonts w:ascii="Arial" w:eastAsia="Arial" w:hAnsi="Arial" w:cs="Arial"/>
          <w:sz w:val="20"/>
          <w:szCs w:val="20"/>
        </w:rPr>
        <w:t xml:space="preserve">. De acuerdo con los datos registrados en este formulario, se considera que este caso es una muerte materna: </w:t>
      </w:r>
    </w:p>
    <w:p w14:paraId="0000012B" w14:textId="77777777" w:rsidR="008263D8" w:rsidRDefault="005A622F">
      <w:pPr>
        <w:rPr>
          <w:rFonts w:ascii="Arial" w:eastAsia="Arial" w:hAnsi="Arial" w:cs="Arial"/>
          <w:sz w:val="20"/>
          <w:szCs w:val="20"/>
        </w:rPr>
      </w:pPr>
      <w:r>
        <w:rPr>
          <w:rFonts w:ascii="Arial" w:eastAsia="Arial" w:hAnsi="Arial" w:cs="Arial"/>
          <w:sz w:val="20"/>
          <w:szCs w:val="20"/>
        </w:rPr>
        <w:t xml:space="preserve"> </w:t>
      </w:r>
      <w:r>
        <w:rPr>
          <w:rFonts w:ascii="Arial" w:eastAsia="Arial" w:hAnsi="Arial" w:cs="Arial"/>
          <w:noProof/>
          <w:sz w:val="12"/>
          <w:szCs w:val="12"/>
        </w:rPr>
        <w:drawing>
          <wp:inline distT="0" distB="0" distL="0" distR="0" wp14:anchorId="310866F8" wp14:editId="2A630EF0">
            <wp:extent cx="182880" cy="201295"/>
            <wp:effectExtent l="0" t="0" r="0" b="0"/>
            <wp:docPr id="209879766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20"/>
          <w:szCs w:val="20"/>
        </w:rPr>
        <w:t xml:space="preserve"> Sí</w:t>
      </w:r>
      <w:r>
        <w:rPr>
          <w:rFonts w:ascii="Arial" w:eastAsia="Arial" w:hAnsi="Arial" w:cs="Arial"/>
          <w:sz w:val="20"/>
          <w:szCs w:val="20"/>
        </w:rPr>
        <w:tab/>
        <w:t xml:space="preserve"> </w:t>
      </w:r>
      <w:r>
        <w:rPr>
          <w:rFonts w:ascii="Arial" w:eastAsia="Arial" w:hAnsi="Arial" w:cs="Arial"/>
          <w:noProof/>
          <w:sz w:val="12"/>
          <w:szCs w:val="12"/>
        </w:rPr>
        <w:drawing>
          <wp:inline distT="0" distB="0" distL="0" distR="0" wp14:anchorId="3540D4AC" wp14:editId="132B88E7">
            <wp:extent cx="182880" cy="201295"/>
            <wp:effectExtent l="0" t="0" r="0" b="0"/>
            <wp:docPr id="209879766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20"/>
          <w:szCs w:val="20"/>
        </w:rPr>
        <w:t xml:space="preserve"> No   </w:t>
      </w:r>
      <w:r>
        <w:rPr>
          <w:rFonts w:ascii="Arial" w:eastAsia="Arial" w:hAnsi="Arial" w:cs="Arial"/>
          <w:noProof/>
          <w:sz w:val="12"/>
          <w:szCs w:val="12"/>
        </w:rPr>
        <w:drawing>
          <wp:inline distT="0" distB="0" distL="0" distR="0" wp14:anchorId="082FC529" wp14:editId="2BAB7510">
            <wp:extent cx="182880" cy="201295"/>
            <wp:effectExtent l="0" t="0" r="0" b="0"/>
            <wp:docPr id="209879765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182880" cy="201295"/>
                    </a:xfrm>
                    <a:prstGeom prst="rect">
                      <a:avLst/>
                    </a:prstGeom>
                    <a:ln/>
                  </pic:spPr>
                </pic:pic>
              </a:graphicData>
            </a:graphic>
          </wp:inline>
        </w:drawing>
      </w:r>
      <w:r>
        <w:rPr>
          <w:rFonts w:ascii="Arial" w:eastAsia="Arial" w:hAnsi="Arial" w:cs="Arial"/>
          <w:sz w:val="20"/>
          <w:szCs w:val="20"/>
        </w:rPr>
        <w:t xml:space="preserve"> Sin determinar</w:t>
      </w:r>
      <w:r>
        <w:rPr>
          <w:rFonts w:ascii="Arial" w:eastAsia="Arial" w:hAnsi="Arial" w:cs="Arial"/>
          <w:sz w:val="20"/>
          <w:szCs w:val="20"/>
        </w:rPr>
        <w:tab/>
      </w:r>
    </w:p>
    <w:p w14:paraId="0000012C" w14:textId="77777777" w:rsidR="008263D8" w:rsidRDefault="008263D8">
      <w:pPr>
        <w:rPr>
          <w:rFonts w:ascii="Arial" w:eastAsia="Arial" w:hAnsi="Arial" w:cs="Arial"/>
          <w:sz w:val="20"/>
          <w:szCs w:val="20"/>
        </w:rPr>
      </w:pPr>
    </w:p>
    <w:p w14:paraId="0000012D" w14:textId="02EF307F" w:rsidR="008263D8" w:rsidRDefault="005A622F">
      <w:pPr>
        <w:rPr>
          <w:rFonts w:ascii="Arial" w:eastAsia="Arial" w:hAnsi="Arial" w:cs="Arial"/>
          <w:sz w:val="20"/>
          <w:szCs w:val="20"/>
        </w:rPr>
      </w:pPr>
      <w:r>
        <w:rPr>
          <w:rFonts w:ascii="Arial" w:eastAsia="Arial" w:hAnsi="Arial" w:cs="Arial"/>
          <w:sz w:val="20"/>
          <w:szCs w:val="20"/>
        </w:rPr>
        <w:t>Nombre del funcionario(a) que llenó la ficha:</w:t>
      </w:r>
      <w:r>
        <w:rPr>
          <w:rFonts w:ascii="Arial" w:eastAsia="Arial" w:hAnsi="Arial" w:cs="Arial"/>
          <w:sz w:val="20"/>
          <w:szCs w:val="20"/>
        </w:rPr>
        <w:tab/>
        <w:t>____________________________________</w:t>
      </w:r>
    </w:p>
    <w:p w14:paraId="0000012E" w14:textId="3D534AC5" w:rsidR="008263D8" w:rsidRDefault="005A622F">
      <w:pPr>
        <w:rPr>
          <w:rFonts w:ascii="Arial" w:eastAsia="Arial" w:hAnsi="Arial" w:cs="Arial"/>
          <w:sz w:val="20"/>
          <w:szCs w:val="20"/>
        </w:rPr>
      </w:pPr>
      <w:r>
        <w:rPr>
          <w:rFonts w:ascii="Arial" w:eastAsia="Arial" w:hAnsi="Arial" w:cs="Arial"/>
          <w:sz w:val="20"/>
          <w:szCs w:val="20"/>
        </w:rPr>
        <w:t xml:space="preserve">Fecha: </w:t>
      </w:r>
      <w:r>
        <w:rPr>
          <w:noProof/>
        </w:rPr>
        <mc:AlternateContent>
          <mc:Choice Requires="wps">
            <w:drawing>
              <wp:anchor distT="0" distB="0" distL="114300" distR="114300" simplePos="0" relativeHeight="251658254" behindDoc="0" locked="0" layoutInCell="1" hidden="0" allowOverlap="1" wp14:anchorId="6BB69F02" wp14:editId="57FEF268">
                <wp:simplePos x="0" y="0"/>
                <wp:positionH relativeFrom="column">
                  <wp:posOffset>762000</wp:posOffset>
                </wp:positionH>
                <wp:positionV relativeFrom="paragraph">
                  <wp:posOffset>139700</wp:posOffset>
                </wp:positionV>
                <wp:extent cx="5334" cy="12700"/>
                <wp:effectExtent l="0" t="0" r="0" b="0"/>
                <wp:wrapNone/>
                <wp:docPr id="2098797600" name="Conector recto de flecha 2098797600"/>
                <wp:cNvGraphicFramePr/>
                <a:graphic xmlns:a="http://schemas.openxmlformats.org/drawingml/2006/main">
                  <a:graphicData uri="http://schemas.microsoft.com/office/word/2010/wordprocessingShape">
                    <wps:wsp>
                      <wps:cNvCnPr/>
                      <wps:spPr>
                        <a:xfrm rot="10800000" flipH="1">
                          <a:off x="4175568" y="3777333"/>
                          <a:ext cx="2340864" cy="5334"/>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4E5D44A6" id="Conector recto de flecha 2098797600" o:spid="_x0000_s1026" type="#_x0000_t32" style="position:absolute;margin-left:60pt;margin-top:11pt;width:.4pt;height:1pt;rotation:180;flip:x;z-index:25165825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" strokeweight="1pt">
                <v:stroke startarrowwidth="narrow" startarrowlength="short" endarrowwidth="narrow" endarrowlength="short" joinstyle="miter"/>
              </v:shape>
            </w:pict>
          </mc:Fallback>
        </mc:AlternateContent>
      </w:r>
      <w:r w:rsidR="00902F63">
        <w:rPr>
          <w:rFonts w:ascii="Arial" w:eastAsia="Arial" w:hAnsi="Arial" w:cs="Arial"/>
          <w:sz w:val="20"/>
          <w:szCs w:val="20"/>
        </w:rPr>
        <w:t>_____________________________</w:t>
      </w:r>
    </w:p>
    <w:p w14:paraId="0000012F" w14:textId="3FF2C15F" w:rsidR="008263D8" w:rsidRDefault="005A622F">
      <w:pPr>
        <w:rPr>
          <w:rFonts w:ascii="Arial" w:eastAsia="Arial" w:hAnsi="Arial" w:cs="Arial"/>
          <w:sz w:val="18"/>
          <w:szCs w:val="18"/>
        </w:rPr>
      </w:pPr>
      <w:r>
        <w:rPr>
          <w:rFonts w:ascii="Arial" w:eastAsia="Arial" w:hAnsi="Arial" w:cs="Arial"/>
          <w:sz w:val="20"/>
          <w:szCs w:val="20"/>
        </w:rPr>
        <w:t>Observaciones:</w:t>
      </w:r>
      <w:r>
        <w:rPr>
          <w:rFonts w:ascii="Arial" w:eastAsia="Arial" w:hAnsi="Arial" w:cs="Arial"/>
          <w:sz w:val="18"/>
          <w:szCs w:val="18"/>
        </w:rPr>
        <w:t xml:space="preserve"> </w:t>
      </w:r>
    </w:p>
    <w:p w14:paraId="26F13A1E" w14:textId="77777777" w:rsidR="00A1551F" w:rsidRDefault="00902F63" w:rsidP="00A1551F">
      <w:pPr>
        <w:spacing w:line="480" w:lineRule="auto"/>
        <w:rPr>
          <w:rFonts w:ascii="Arial" w:eastAsia="Arial" w:hAnsi="Arial" w:cs="Arial"/>
          <w:sz w:val="18"/>
          <w:szCs w:val="18"/>
        </w:rPr>
      </w:pPr>
      <w:r>
        <w:rPr>
          <w:rFonts w:ascii="Arial" w:eastAsia="Arial" w:hAnsi="Arial" w:cs="Arial"/>
          <w:sz w:val="18"/>
          <w:szCs w:val="18"/>
        </w:rPr>
        <w:t>____________________________________________________________________________________</w:t>
      </w:r>
    </w:p>
    <w:p w14:paraId="1D7423E6" w14:textId="7153625B" w:rsidR="00902F63" w:rsidRDefault="00902F63" w:rsidP="00A1551F">
      <w:pPr>
        <w:spacing w:line="480" w:lineRule="auto"/>
        <w:rPr>
          <w:rFonts w:ascii="Arial" w:eastAsia="Arial" w:hAnsi="Arial" w:cs="Arial"/>
          <w:sz w:val="18"/>
          <w:szCs w:val="18"/>
        </w:rPr>
      </w:pPr>
      <w:r>
        <w:rPr>
          <w:rFonts w:ascii="Arial" w:eastAsia="Arial" w:hAnsi="Arial" w:cs="Arial"/>
          <w:sz w:val="18"/>
          <w:szCs w:val="18"/>
        </w:rPr>
        <w:t>____________________________________________________________________________________</w:t>
      </w:r>
    </w:p>
    <w:p w14:paraId="1CADAF73" w14:textId="1A85E378" w:rsidR="00902F63" w:rsidRDefault="00902F63" w:rsidP="00A1551F">
      <w:pPr>
        <w:spacing w:line="480" w:lineRule="auto"/>
        <w:rPr>
          <w:rFonts w:ascii="Arial" w:eastAsia="Arial" w:hAnsi="Arial" w:cs="Arial"/>
          <w:sz w:val="20"/>
          <w:szCs w:val="20"/>
        </w:rPr>
      </w:pPr>
      <w:r>
        <w:rPr>
          <w:rFonts w:ascii="Arial" w:eastAsia="Arial" w:hAnsi="Arial" w:cs="Arial"/>
          <w:sz w:val="18"/>
          <w:szCs w:val="18"/>
        </w:rPr>
        <w:t>____________________________________________________________________________________</w:t>
      </w:r>
    </w:p>
    <w:bookmarkStart w:id="24" w:name="_Toc207199315"/>
    <w:p w14:paraId="00000134" w14:textId="4B257559" w:rsidR="008263D8" w:rsidRDefault="005A622F" w:rsidP="00A1551F">
      <w:pPr>
        <w:pStyle w:val="Ttulo1"/>
        <w:rPr>
          <w:rFonts w:ascii="Arial" w:eastAsia="Arial" w:hAnsi="Arial" w:cs="Arial"/>
        </w:rPr>
      </w:pPr>
      <w:r>
        <w:rPr>
          <w:noProof/>
        </w:rPr>
        <mc:AlternateContent>
          <mc:Choice Requires="wps">
            <w:drawing>
              <wp:anchor distT="0" distB="0" distL="114300" distR="114300" simplePos="0" relativeHeight="251658255" behindDoc="0" locked="0" layoutInCell="1" hidden="0" allowOverlap="1" wp14:anchorId="6AA66229" wp14:editId="0C10ABB2">
                <wp:simplePos x="0" y="0"/>
                <wp:positionH relativeFrom="column">
                  <wp:posOffset>12701</wp:posOffset>
                </wp:positionH>
                <wp:positionV relativeFrom="paragraph">
                  <wp:posOffset>50800</wp:posOffset>
                </wp:positionV>
                <wp:extent cx="7112" cy="12700"/>
                <wp:effectExtent l="0" t="0" r="0" b="0"/>
                <wp:wrapNone/>
                <wp:docPr id="2098797585" name="Conector recto de flecha 2098797585"/>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33E1D165" id="Conector recto de flecha 2098797585" o:spid="_x0000_s1026" type="#_x0000_t32" style="position:absolute;margin-left:1pt;margin-top:4pt;width:.55pt;height:1pt;z-index:2516582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56" behindDoc="0" locked="0" layoutInCell="1" hidden="0" allowOverlap="1" wp14:anchorId="7697753F" wp14:editId="2B79EAD3">
                <wp:simplePos x="0" y="0"/>
                <wp:positionH relativeFrom="column">
                  <wp:posOffset>1</wp:posOffset>
                </wp:positionH>
                <wp:positionV relativeFrom="paragraph">
                  <wp:posOffset>228600</wp:posOffset>
                </wp:positionV>
                <wp:extent cx="7112" cy="12700"/>
                <wp:effectExtent l="0" t="0" r="0" b="0"/>
                <wp:wrapNone/>
                <wp:docPr id="2098797599" name="Conector recto de flecha 2098797599"/>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4A78DFB7" id="Conector recto de flecha 2098797599" o:spid="_x0000_s1026" type="#_x0000_t32" style="position:absolute;margin-left:0;margin-top:18pt;width:.55pt;height:1pt;z-index:251658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57" behindDoc="0" locked="0" layoutInCell="1" hidden="0" allowOverlap="1" wp14:anchorId="7F325AB8" wp14:editId="49CF3C47">
                <wp:simplePos x="0" y="0"/>
                <wp:positionH relativeFrom="column">
                  <wp:posOffset>1</wp:posOffset>
                </wp:positionH>
                <wp:positionV relativeFrom="paragraph">
                  <wp:posOffset>406400</wp:posOffset>
                </wp:positionV>
                <wp:extent cx="7112" cy="12700"/>
                <wp:effectExtent l="0" t="0" r="0" b="0"/>
                <wp:wrapNone/>
                <wp:docPr id="2098797587" name="Conector recto de flecha 2098797587"/>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4160F9C8" id="Conector recto de flecha 2098797587" o:spid="_x0000_s1026" type="#_x0000_t32" style="position:absolute;margin-left:0;margin-top:32pt;width:.55pt;height:1pt;z-index:25165825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58" behindDoc="0" locked="0" layoutInCell="1" hidden="0" allowOverlap="1" wp14:anchorId="2E485E50" wp14:editId="2956F9D5">
                <wp:simplePos x="0" y="0"/>
                <wp:positionH relativeFrom="column">
                  <wp:posOffset>1</wp:posOffset>
                </wp:positionH>
                <wp:positionV relativeFrom="paragraph">
                  <wp:posOffset>596900</wp:posOffset>
                </wp:positionV>
                <wp:extent cx="7112" cy="12700"/>
                <wp:effectExtent l="0" t="0" r="0" b="0"/>
                <wp:wrapNone/>
                <wp:docPr id="2098797583" name="Conector recto de flecha 2098797583"/>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20A62CC2" id="Conector recto de flecha 2098797583" o:spid="_x0000_s1026" type="#_x0000_t32" style="position:absolute;margin-left:0;margin-top:47pt;width:.55pt;height:1pt;z-index:25165825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59" behindDoc="0" locked="0" layoutInCell="1" hidden="0" allowOverlap="1" wp14:anchorId="08BB20E5" wp14:editId="0DE9B3BB">
                <wp:simplePos x="0" y="0"/>
                <wp:positionH relativeFrom="column">
                  <wp:posOffset>1</wp:posOffset>
                </wp:positionH>
                <wp:positionV relativeFrom="paragraph">
                  <wp:posOffset>774700</wp:posOffset>
                </wp:positionV>
                <wp:extent cx="7112" cy="12700"/>
                <wp:effectExtent l="0" t="0" r="0" b="0"/>
                <wp:wrapNone/>
                <wp:docPr id="2098797579" name="Conector recto de flecha 2098797579"/>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6713CD09" id="Conector recto de flecha 2098797579" o:spid="_x0000_s1026" type="#_x0000_t32" style="position:absolute;margin-left:0;margin-top:61pt;width:.55pt;height:1pt;z-index:2516582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60" behindDoc="0" locked="0" layoutInCell="1" hidden="0" allowOverlap="1" wp14:anchorId="59A0CBCC" wp14:editId="08B73A2A">
                <wp:simplePos x="0" y="0"/>
                <wp:positionH relativeFrom="column">
                  <wp:posOffset>1</wp:posOffset>
                </wp:positionH>
                <wp:positionV relativeFrom="paragraph">
                  <wp:posOffset>952500</wp:posOffset>
                </wp:positionV>
                <wp:extent cx="7112" cy="12700"/>
                <wp:effectExtent l="0" t="0" r="0" b="0"/>
                <wp:wrapNone/>
                <wp:docPr id="2098797581" name="Conector recto de flecha 2098797581"/>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1EB167AC" id="Conector recto de flecha 2098797581" o:spid="_x0000_s1026" type="#_x0000_t32" style="position:absolute;margin-left:0;margin-top:75pt;width:.55pt;height:1pt;z-index:2516582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61" behindDoc="0" locked="0" layoutInCell="1" hidden="0" allowOverlap="1" wp14:anchorId="783F03B1" wp14:editId="247DA479">
                <wp:simplePos x="0" y="0"/>
                <wp:positionH relativeFrom="column">
                  <wp:posOffset>1</wp:posOffset>
                </wp:positionH>
                <wp:positionV relativeFrom="paragraph">
                  <wp:posOffset>1104900</wp:posOffset>
                </wp:positionV>
                <wp:extent cx="7112" cy="12700"/>
                <wp:effectExtent l="0" t="0" r="0" b="0"/>
                <wp:wrapNone/>
                <wp:docPr id="2098797589" name="Conector recto de flecha 2098797589"/>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64BF8F8F" id="Conector recto de flecha 2098797589" o:spid="_x0000_s1026" type="#_x0000_t32" style="position:absolute;margin-left:0;margin-top:87pt;width:.55pt;height:1pt;z-index:25165826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62" behindDoc="0" locked="0" layoutInCell="1" hidden="0" allowOverlap="1" wp14:anchorId="031B8383" wp14:editId="5190EBFD">
                <wp:simplePos x="0" y="0"/>
                <wp:positionH relativeFrom="column">
                  <wp:posOffset>12701</wp:posOffset>
                </wp:positionH>
                <wp:positionV relativeFrom="paragraph">
                  <wp:posOffset>1308100</wp:posOffset>
                </wp:positionV>
                <wp:extent cx="7112" cy="12700"/>
                <wp:effectExtent l="0" t="0" r="0" b="0"/>
                <wp:wrapNone/>
                <wp:docPr id="2098797582" name="Conector recto de flecha 2098797582"/>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024AE88C" id="Conector recto de flecha 2098797582" o:spid="_x0000_s1026" type="#_x0000_t32" style="position:absolute;margin-left:1pt;margin-top:103pt;width:.55pt;height:1pt;z-index:25165826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" strokeweight="1pt">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8263" behindDoc="0" locked="0" layoutInCell="1" hidden="0" allowOverlap="1" wp14:anchorId="3FBA39FB" wp14:editId="664F2055">
                <wp:simplePos x="0" y="0"/>
                <wp:positionH relativeFrom="column">
                  <wp:posOffset>1</wp:posOffset>
                </wp:positionH>
                <wp:positionV relativeFrom="paragraph">
                  <wp:posOffset>1485900</wp:posOffset>
                </wp:positionV>
                <wp:extent cx="7112" cy="12700"/>
                <wp:effectExtent l="0" t="0" r="0" b="0"/>
                <wp:wrapNone/>
                <wp:docPr id="2098797590" name="Conector recto de flecha 2098797590"/>
                <wp:cNvGraphicFramePr/>
                <a:graphic xmlns:a="http://schemas.openxmlformats.org/drawingml/2006/main">
                  <a:graphicData uri="http://schemas.microsoft.com/office/word/2010/wordprocessingShape">
                    <wps:wsp>
                      <wps:cNvCnPr/>
                      <wps:spPr>
                        <a:xfrm>
                          <a:off x="2429064" y="3776444"/>
                          <a:ext cx="5833872" cy="7112"/>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 w14:anchorId="2368A4DE" id="Conector recto de flecha 2098797590" o:spid="_x0000_s1026" type="#_x0000_t32" style="position:absolute;margin-left:0;margin-top:117pt;width:.55pt;height:1pt;z-index:25165826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" strokeweight="1pt">
                <v:stroke startarrowwidth="narrow" startarrowlength="short" endarrowwidth="narrow" endarrowlength="short" joinstyle="miter"/>
              </v:shape>
            </w:pict>
          </mc:Fallback>
        </mc:AlternateContent>
      </w:r>
      <w:r>
        <w:br w:type="page"/>
      </w:r>
      <w:r>
        <w:rPr>
          <w:rFonts w:ascii="Arial" w:eastAsia="Arial" w:hAnsi="Arial" w:cs="Arial"/>
        </w:rPr>
        <w:lastRenderedPageBreak/>
        <w:t xml:space="preserve">Anexo </w:t>
      </w:r>
      <w:r w:rsidR="00A1551F">
        <w:rPr>
          <w:rFonts w:ascii="Arial" w:eastAsia="Arial" w:hAnsi="Arial" w:cs="Arial"/>
        </w:rPr>
        <w:t>3</w:t>
      </w:r>
      <w:bookmarkEnd w:id="24"/>
    </w:p>
    <w:p w14:paraId="00000135" w14:textId="77777777" w:rsidR="008263D8" w:rsidRDefault="005A622F">
      <w:pPr>
        <w:pStyle w:val="Ttulo1"/>
        <w:tabs>
          <w:tab w:val="left" w:pos="567"/>
        </w:tabs>
        <w:spacing w:before="240" w:after="120" w:line="360" w:lineRule="auto"/>
        <w:rPr>
          <w:rFonts w:ascii="Arial" w:eastAsia="Arial" w:hAnsi="Arial" w:cs="Arial"/>
          <w:sz w:val="36"/>
          <w:szCs w:val="36"/>
        </w:rPr>
      </w:pPr>
      <w:bookmarkStart w:id="25" w:name="_Toc207199316"/>
      <w:r>
        <w:rPr>
          <w:rFonts w:ascii="Arial" w:eastAsia="Arial" w:hAnsi="Arial" w:cs="Arial"/>
          <w:sz w:val="36"/>
          <w:szCs w:val="36"/>
        </w:rPr>
        <w:t>Instrucciones de llenado del formulario</w:t>
      </w:r>
      <w:bookmarkEnd w:id="25"/>
    </w:p>
    <w:p w14:paraId="00000136" w14:textId="2B90F4A4" w:rsidR="008263D8" w:rsidRDefault="005A622F">
      <w:pPr>
        <w:jc w:val="both"/>
        <w:rPr>
          <w:rFonts w:ascii="Arial" w:eastAsia="Arial" w:hAnsi="Arial" w:cs="Arial"/>
        </w:rPr>
      </w:pPr>
      <w:r>
        <w:rPr>
          <w:rFonts w:ascii="Arial" w:eastAsia="Arial" w:hAnsi="Arial" w:cs="Arial"/>
        </w:rPr>
        <w:t xml:space="preserve">El formulario para la identificación de posibles muertes maternas encubiertas está compuesto básicamente por cuatro secciones: la sección </w:t>
      </w:r>
      <w:r w:rsidR="00B524BA">
        <w:rPr>
          <w:rFonts w:ascii="Arial" w:eastAsia="Arial" w:hAnsi="Arial" w:cs="Arial"/>
        </w:rPr>
        <w:t>A</w:t>
      </w:r>
      <w:r>
        <w:rPr>
          <w:rFonts w:ascii="Arial" w:eastAsia="Arial" w:hAnsi="Arial" w:cs="Arial"/>
        </w:rPr>
        <w:t xml:space="preserve"> referida a los datos personales de la mujer fallecida, la sección</w:t>
      </w:r>
      <w:r w:rsidR="00B524BA">
        <w:rPr>
          <w:rFonts w:ascii="Arial" w:eastAsia="Arial" w:hAnsi="Arial" w:cs="Arial"/>
        </w:rPr>
        <w:t xml:space="preserve"> B</w:t>
      </w:r>
      <w:r>
        <w:rPr>
          <w:rFonts w:ascii="Arial" w:eastAsia="Arial" w:hAnsi="Arial" w:cs="Arial"/>
        </w:rPr>
        <w:t xml:space="preserve"> aborda sus antecedentes clínicos, la sesión </w:t>
      </w:r>
      <w:r w:rsidR="00B524BA">
        <w:rPr>
          <w:rFonts w:ascii="Arial" w:eastAsia="Arial" w:hAnsi="Arial" w:cs="Arial"/>
        </w:rPr>
        <w:t>C</w:t>
      </w:r>
      <w:r>
        <w:rPr>
          <w:rFonts w:ascii="Arial" w:eastAsia="Arial" w:hAnsi="Arial" w:cs="Arial"/>
        </w:rPr>
        <w:t xml:space="preserve"> corresponde a las causas clínicas asociadas a la muerte, la sección </w:t>
      </w:r>
      <w:r w:rsidR="00B524BA">
        <w:rPr>
          <w:rFonts w:ascii="Arial" w:eastAsia="Arial" w:hAnsi="Arial" w:cs="Arial"/>
        </w:rPr>
        <w:t>D</w:t>
      </w:r>
      <w:r>
        <w:rPr>
          <w:rFonts w:ascii="Arial" w:eastAsia="Arial" w:hAnsi="Arial" w:cs="Arial"/>
        </w:rPr>
        <w:t xml:space="preserve"> que corresponde únicamente a los casos en que exista alguna evidencia en el expediente que haga referencia a un estado de embarazo </w:t>
      </w:r>
      <w:r>
        <w:rPr>
          <w:rFonts w:ascii="Arial" w:eastAsia="Arial" w:hAnsi="Arial" w:cs="Arial"/>
          <w:b/>
        </w:rPr>
        <w:t xml:space="preserve">durante el año anterior </w:t>
      </w:r>
      <w:r>
        <w:rPr>
          <w:rFonts w:ascii="Arial" w:eastAsia="Arial" w:hAnsi="Arial" w:cs="Arial"/>
        </w:rPr>
        <w:t>a la muerte analizada. Por último, se presenta un ítem destinado para el registro de la persona encargada de la recolección de la información y la fecha de su recolección.</w:t>
      </w:r>
    </w:p>
    <w:p w14:paraId="00000137" w14:textId="77777777" w:rsidR="008263D8" w:rsidRDefault="005A622F">
      <w:pPr>
        <w:jc w:val="both"/>
        <w:rPr>
          <w:rFonts w:ascii="Arial" w:eastAsia="Arial" w:hAnsi="Arial" w:cs="Arial"/>
        </w:rPr>
      </w:pPr>
      <w:r>
        <w:rPr>
          <w:noProof/>
        </w:rPr>
        <mc:AlternateContent>
          <mc:Choice Requires="wpg">
            <w:drawing>
              <wp:anchor distT="0" distB="0" distL="114300" distR="114300" simplePos="0" relativeHeight="251658264" behindDoc="0" locked="0" layoutInCell="1" hidden="0" allowOverlap="1" wp14:anchorId="04984808" wp14:editId="611004A4">
                <wp:simplePos x="0" y="0"/>
                <wp:positionH relativeFrom="column">
                  <wp:posOffset>279400</wp:posOffset>
                </wp:positionH>
                <wp:positionV relativeFrom="paragraph">
                  <wp:posOffset>76200</wp:posOffset>
                </wp:positionV>
                <wp:extent cx="4430395" cy="4497070"/>
                <wp:effectExtent l="0" t="0" r="0" b="0"/>
                <wp:wrapNone/>
                <wp:docPr id="2098797598" name="Grupo 2098797598"/>
                <wp:cNvGraphicFramePr/>
                <a:graphic xmlns:a="http://schemas.openxmlformats.org/drawingml/2006/main">
                  <a:graphicData uri="http://schemas.microsoft.com/office/word/2010/wordprocessingGroup">
                    <wpg:wgp>
                      <wpg:cNvGrpSpPr/>
                      <wpg:grpSpPr>
                        <a:xfrm>
                          <a:off x="0" y="0"/>
                          <a:ext cx="4430395" cy="4497070"/>
                          <a:chOff x="3130800" y="1531450"/>
                          <a:chExt cx="4430400" cy="4497100"/>
                        </a:xfrm>
                      </wpg:grpSpPr>
                      <wpg:grpSp>
                        <wpg:cNvPr id="1773495981" name="Grupo 1773495981"/>
                        <wpg:cNvGrpSpPr/>
                        <wpg:grpSpPr>
                          <a:xfrm>
                            <a:off x="3130803" y="1531465"/>
                            <a:ext cx="4430395" cy="4497070"/>
                            <a:chOff x="2148" y="5500"/>
                            <a:chExt cx="6977" cy="7082"/>
                          </a:xfrm>
                        </wpg:grpSpPr>
                        <wps:wsp>
                          <wps:cNvPr id="1884776742" name="Rectángulo 1884776742"/>
                          <wps:cNvSpPr/>
                          <wps:spPr>
                            <a:xfrm>
                              <a:off x="2148" y="5500"/>
                              <a:ext cx="6975" cy="7075"/>
                            </a:xfrm>
                            <a:prstGeom prst="rect">
                              <a:avLst/>
                            </a:prstGeom>
                            <a:noFill/>
                            <a:ln>
                              <a:noFill/>
                            </a:ln>
                          </wps:spPr>
                          <wps:txbx>
                            <w:txbxContent>
                              <w:p w14:paraId="4939E289" w14:textId="77777777" w:rsidR="008263D8" w:rsidRDefault="008263D8">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25" name="Shape 25"/>
                            <pic:cNvPicPr preferRelativeResize="0"/>
                          </pic:nvPicPr>
                          <pic:blipFill rotWithShape="1">
                            <a:blip r:embed="rId24">
                              <a:alphaModFix/>
                            </a:blip>
                            <a:srcRect/>
                            <a:stretch/>
                          </pic:blipFill>
                          <pic:spPr>
                            <a:xfrm>
                              <a:off x="2148" y="5500"/>
                              <a:ext cx="4825" cy="7082"/>
                            </a:xfrm>
                            <a:prstGeom prst="rect">
                              <a:avLst/>
                            </a:prstGeom>
                            <a:noFill/>
                            <a:ln>
                              <a:noFill/>
                            </a:ln>
                          </pic:spPr>
                        </pic:pic>
                        <wps:wsp>
                          <wps:cNvPr id="1248042821" name="Cerrar llave 1248042821"/>
                          <wps:cNvSpPr/>
                          <wps:spPr>
                            <a:xfrm>
                              <a:off x="7035" y="6270"/>
                              <a:ext cx="195" cy="1128"/>
                            </a:xfrm>
                            <a:prstGeom prst="rightBrace">
                              <a:avLst>
                                <a:gd name="adj1" fmla="val 48205"/>
                                <a:gd name="adj2" fmla="val 50000"/>
                              </a:avLst>
                            </a:prstGeom>
                            <a:noFill/>
                            <a:ln w="9525" cap="flat" cmpd="sng">
                              <a:solidFill>
                                <a:srgbClr val="000000"/>
                              </a:solidFill>
                              <a:prstDash val="solid"/>
                              <a:round/>
                              <a:headEnd type="none" w="sm" len="sm"/>
                              <a:tailEnd type="none" w="sm" len="sm"/>
                            </a:ln>
                          </wps:spPr>
                          <wps:txbx>
                            <w:txbxContent>
                              <w:p w14:paraId="46F93032" w14:textId="77777777" w:rsidR="008263D8" w:rsidRDefault="008263D8">
                                <w:pPr>
                                  <w:spacing w:after="0" w:line="240" w:lineRule="auto"/>
                                  <w:textDirection w:val="btLr"/>
                                </w:pPr>
                              </w:p>
                            </w:txbxContent>
                          </wps:txbx>
                          <wps:bodyPr spcFirstLastPara="1" wrap="square" lIns="91425" tIns="91425" rIns="91425" bIns="91425" anchor="ctr" anchorCtr="0">
                            <a:noAutofit/>
                          </wps:bodyPr>
                        </wps:wsp>
                        <wps:wsp>
                          <wps:cNvPr id="1400243168" name="Cerrar llave 1400243168"/>
                          <wps:cNvSpPr/>
                          <wps:spPr>
                            <a:xfrm>
                              <a:off x="7097" y="7599"/>
                              <a:ext cx="215" cy="1263"/>
                            </a:xfrm>
                            <a:prstGeom prst="rightBrace">
                              <a:avLst>
                                <a:gd name="adj1" fmla="val 48953"/>
                                <a:gd name="adj2" fmla="val 50000"/>
                              </a:avLst>
                            </a:prstGeom>
                            <a:noFill/>
                            <a:ln w="9525" cap="flat" cmpd="sng">
                              <a:solidFill>
                                <a:srgbClr val="000000"/>
                              </a:solidFill>
                              <a:prstDash val="solid"/>
                              <a:round/>
                              <a:headEnd type="none" w="sm" len="sm"/>
                              <a:tailEnd type="none" w="sm" len="sm"/>
                            </a:ln>
                          </wps:spPr>
                          <wps:txbx>
                            <w:txbxContent>
                              <w:p w14:paraId="0B88B6C1" w14:textId="77777777" w:rsidR="008263D8" w:rsidRDefault="008263D8">
                                <w:pPr>
                                  <w:spacing w:after="0" w:line="240" w:lineRule="auto"/>
                                  <w:textDirection w:val="btLr"/>
                                </w:pPr>
                              </w:p>
                            </w:txbxContent>
                          </wps:txbx>
                          <wps:bodyPr spcFirstLastPara="1" wrap="square" lIns="91425" tIns="91425" rIns="91425" bIns="91425" anchor="ctr" anchorCtr="0">
                            <a:noAutofit/>
                          </wps:bodyPr>
                        </wps:wsp>
                        <wps:wsp>
                          <wps:cNvPr id="442403580" name="Cerrar llave 442403580"/>
                          <wps:cNvSpPr/>
                          <wps:spPr>
                            <a:xfrm>
                              <a:off x="7097" y="9249"/>
                              <a:ext cx="215" cy="1022"/>
                            </a:xfrm>
                            <a:prstGeom prst="rightBrace">
                              <a:avLst>
                                <a:gd name="adj1" fmla="val 39612"/>
                                <a:gd name="adj2" fmla="val 50000"/>
                              </a:avLst>
                            </a:prstGeom>
                            <a:noFill/>
                            <a:ln w="9525" cap="flat" cmpd="sng">
                              <a:solidFill>
                                <a:srgbClr val="000000"/>
                              </a:solidFill>
                              <a:prstDash val="solid"/>
                              <a:round/>
                              <a:headEnd type="none" w="sm" len="sm"/>
                              <a:tailEnd type="none" w="sm" len="sm"/>
                            </a:ln>
                          </wps:spPr>
                          <wps:txbx>
                            <w:txbxContent>
                              <w:p w14:paraId="478CECBF" w14:textId="77777777" w:rsidR="008263D8" w:rsidRDefault="008263D8">
                                <w:pPr>
                                  <w:spacing w:after="0" w:line="240" w:lineRule="auto"/>
                                  <w:textDirection w:val="btLr"/>
                                </w:pPr>
                              </w:p>
                            </w:txbxContent>
                          </wps:txbx>
                          <wps:bodyPr spcFirstLastPara="1" wrap="square" lIns="91425" tIns="91425" rIns="91425" bIns="91425" anchor="ctr" anchorCtr="0">
                            <a:noAutofit/>
                          </wps:bodyPr>
                        </wps:wsp>
                        <wps:wsp>
                          <wps:cNvPr id="1432154343" name="Rectángulo 1432154343"/>
                          <wps:cNvSpPr/>
                          <wps:spPr>
                            <a:xfrm>
                              <a:off x="7519" y="7948"/>
                              <a:ext cx="1493" cy="443"/>
                            </a:xfrm>
                            <a:prstGeom prst="rect">
                              <a:avLst/>
                            </a:prstGeom>
                            <a:solidFill>
                              <a:srgbClr val="FFFFFF"/>
                            </a:solidFill>
                            <a:ln>
                              <a:noFill/>
                            </a:ln>
                          </wps:spPr>
                          <wps:txbx>
                            <w:txbxContent>
                              <w:p w14:paraId="2F6EA4D0" w14:textId="79A149BC" w:rsidR="008263D8" w:rsidRDefault="005A622F">
                                <w:pPr>
                                  <w:spacing w:line="258" w:lineRule="auto"/>
                                  <w:textDirection w:val="btLr"/>
                                </w:pPr>
                                <w:r>
                                  <w:rPr>
                                    <w:color w:val="000000"/>
                                  </w:rPr>
                                  <w:t xml:space="preserve">Sección </w:t>
                                </w:r>
                                <w:r w:rsidR="00B524BA">
                                  <w:rPr>
                                    <w:color w:val="000000"/>
                                  </w:rPr>
                                  <w:t>B</w:t>
                                </w:r>
                              </w:p>
                            </w:txbxContent>
                          </wps:txbx>
                          <wps:bodyPr spcFirstLastPara="1" wrap="square" lIns="91425" tIns="45700" rIns="91425" bIns="45700" anchor="t" anchorCtr="0">
                            <a:noAutofit/>
                          </wps:bodyPr>
                        </wps:wsp>
                        <wps:wsp>
                          <wps:cNvPr id="1324587697" name="Rectángulo 1324587697"/>
                          <wps:cNvSpPr/>
                          <wps:spPr>
                            <a:xfrm>
                              <a:off x="7519" y="9503"/>
                              <a:ext cx="1606" cy="397"/>
                            </a:xfrm>
                            <a:prstGeom prst="rect">
                              <a:avLst/>
                            </a:prstGeom>
                            <a:solidFill>
                              <a:srgbClr val="FFFFFF"/>
                            </a:solidFill>
                            <a:ln>
                              <a:noFill/>
                            </a:ln>
                          </wps:spPr>
                          <wps:txbx>
                            <w:txbxContent>
                              <w:p w14:paraId="2A3AE5B9" w14:textId="636287A3" w:rsidR="008263D8" w:rsidRDefault="005A622F">
                                <w:pPr>
                                  <w:spacing w:line="258" w:lineRule="auto"/>
                                  <w:textDirection w:val="btLr"/>
                                </w:pPr>
                                <w:r>
                                  <w:rPr>
                                    <w:color w:val="000000"/>
                                  </w:rPr>
                                  <w:t xml:space="preserve">Sección </w:t>
                                </w:r>
                                <w:r w:rsidR="00B524BA">
                                  <w:rPr>
                                    <w:color w:val="000000"/>
                                  </w:rPr>
                                  <w:t>C</w:t>
                                </w:r>
                              </w:p>
                            </w:txbxContent>
                          </wps:txbx>
                          <wps:bodyPr spcFirstLastPara="1" wrap="square" lIns="91425" tIns="45700" rIns="91425" bIns="45700" anchor="t" anchorCtr="0">
                            <a:noAutofit/>
                          </wps:bodyPr>
                        </wps:wsp>
                        <wps:wsp>
                          <wps:cNvPr id="1112091492" name="Cerrar llave 1112091492"/>
                          <wps:cNvSpPr/>
                          <wps:spPr>
                            <a:xfrm>
                              <a:off x="7097" y="10398"/>
                              <a:ext cx="215" cy="1022"/>
                            </a:xfrm>
                            <a:prstGeom prst="rightBrace">
                              <a:avLst>
                                <a:gd name="adj1" fmla="val 39612"/>
                                <a:gd name="adj2" fmla="val 50000"/>
                              </a:avLst>
                            </a:prstGeom>
                            <a:noFill/>
                            <a:ln w="9525" cap="flat" cmpd="sng">
                              <a:solidFill>
                                <a:srgbClr val="000000"/>
                              </a:solidFill>
                              <a:prstDash val="solid"/>
                              <a:round/>
                              <a:headEnd type="none" w="sm" len="sm"/>
                              <a:tailEnd type="none" w="sm" len="sm"/>
                            </a:ln>
                          </wps:spPr>
                          <wps:txbx>
                            <w:txbxContent>
                              <w:p w14:paraId="0EDA152B" w14:textId="77777777" w:rsidR="008263D8" w:rsidRDefault="008263D8">
                                <w:pPr>
                                  <w:spacing w:after="0" w:line="240" w:lineRule="auto"/>
                                  <w:textDirection w:val="btLr"/>
                                </w:pPr>
                              </w:p>
                            </w:txbxContent>
                          </wps:txbx>
                          <wps:bodyPr spcFirstLastPara="1" wrap="square" lIns="91425" tIns="91425" rIns="91425" bIns="91425" anchor="ctr" anchorCtr="0">
                            <a:noAutofit/>
                          </wps:bodyPr>
                        </wps:wsp>
                        <wps:wsp>
                          <wps:cNvPr id="483219904" name="Rectángulo 483219904"/>
                          <wps:cNvSpPr/>
                          <wps:spPr>
                            <a:xfrm>
                              <a:off x="7519" y="10625"/>
                              <a:ext cx="1606" cy="397"/>
                            </a:xfrm>
                            <a:prstGeom prst="rect">
                              <a:avLst/>
                            </a:prstGeom>
                            <a:solidFill>
                              <a:srgbClr val="FFFFFF"/>
                            </a:solidFill>
                            <a:ln>
                              <a:noFill/>
                            </a:ln>
                          </wps:spPr>
                          <wps:txbx>
                            <w:txbxContent>
                              <w:p w14:paraId="36D422BB" w14:textId="1E726977" w:rsidR="008263D8" w:rsidRDefault="005A622F">
                                <w:pPr>
                                  <w:spacing w:line="258" w:lineRule="auto"/>
                                  <w:textDirection w:val="btLr"/>
                                </w:pPr>
                                <w:r>
                                  <w:rPr>
                                    <w:color w:val="000000"/>
                                  </w:rPr>
                                  <w:t xml:space="preserve">Sección </w:t>
                                </w:r>
                                <w:r w:rsidR="00B524BA">
                                  <w:rPr>
                                    <w:color w:val="000000"/>
                                  </w:rPr>
                                  <w:t>D</w:t>
                                </w:r>
                              </w:p>
                            </w:txbxContent>
                          </wps:txbx>
                          <wps:bodyPr spcFirstLastPara="1" wrap="square" lIns="91425" tIns="45700" rIns="91425" bIns="45700" anchor="t" anchorCtr="0">
                            <a:noAutofit/>
                          </wps:bodyPr>
                        </wps:wsp>
                      </wpg:grpSp>
                    </wpg:wgp>
                  </a:graphicData>
                </a:graphic>
              </wp:anchor>
            </w:drawing>
          </mc:Choice>
          <mc:Fallback>
            <w:pict>
              <v:group w14:anchorId="04984808" id="Grupo 2098797598" o:spid="_x0000_s1028" style="position:absolute;left:0;text-align:left;margin-left:22pt;margin-top:6pt;width:348.85pt;height:354.1pt;z-index:251658264" coordorigin="31308,15314" coordsize="44304,449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">
                <v:group id="Grupo 1773495981" o:spid="_x0000_s1029" style="position:absolute;left:31308;top:15314;width:44303;height:44971" coordorigin="2148,5500" coordsize="6977,7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">
                  <v:rect id="Rectángulo 1884776742" o:spid="_x0000_s1030" style="position:absolute;left:2148;top:5500;width:6975;height:70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" filled="f" stroked="f">
                    <v:textbox inset="2.53958mm,2.53958mm,2.53958mm,2.53958mm">
                      <w:txbxContent>
                        <w:p w14:paraId="4939E289" w14:textId="77777777" w:rsidR="008263D8" w:rsidRDefault="008263D8">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25" o:spid="_x0000_s1031" type="#_x0000_t75" style="position:absolute;left:2148;top:5500;width:4825;height:708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">
                    <v:imagedata r:id="rId25" o:title=""/>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1248042821" o:spid="_x0000_s1032" type="#_x0000_t88" style="position:absolute;left:7035;top:6270;width:195;height:1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">
                    <v:stroke startarrowwidth="narrow" startarrowlength="short" endarrowwidth="narrow" endarrowlength="short"/>
                    <v:textbox inset="2.53958mm,2.53958mm,2.53958mm,2.53958mm">
                      <w:txbxContent>
                        <w:p w14:paraId="46F93032" w14:textId="77777777" w:rsidR="008263D8" w:rsidRDefault="008263D8">
                          <w:pPr>
                            <w:spacing w:after="0" w:line="240" w:lineRule="auto"/>
                            <w:textDirection w:val="btLr"/>
                          </w:pPr>
                        </w:p>
                      </w:txbxContent>
                    </v:textbox>
                  </v:shape>
                  <v:shape id="Cerrar llave 1400243168" o:spid="_x0000_s1033" type="#_x0000_t88" style="position:absolute;left:7097;top:7599;width:215;height:12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">
                    <v:stroke startarrowwidth="narrow" startarrowlength="short" endarrowwidth="narrow" endarrowlength="short"/>
                    <v:textbox inset="2.53958mm,2.53958mm,2.53958mm,2.53958mm">
                      <w:txbxContent>
                        <w:p w14:paraId="0B88B6C1" w14:textId="77777777" w:rsidR="008263D8" w:rsidRDefault="008263D8">
                          <w:pPr>
                            <w:spacing w:after="0" w:line="240" w:lineRule="auto"/>
                            <w:textDirection w:val="btLr"/>
                          </w:pPr>
                        </w:p>
                      </w:txbxContent>
                    </v:textbox>
                  </v:shape>
                  <v:shape id="Cerrar llave 442403580" o:spid="_x0000_s1034" type="#_x0000_t88" style="position:absolute;left:7097;top:9249;width:215;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">
                    <v:stroke startarrowwidth="narrow" startarrowlength="short" endarrowwidth="narrow" endarrowlength="short"/>
                    <v:textbox inset="2.53958mm,2.53958mm,2.53958mm,2.53958mm">
                      <w:txbxContent>
                        <w:p w14:paraId="478CECBF" w14:textId="77777777" w:rsidR="008263D8" w:rsidRDefault="008263D8">
                          <w:pPr>
                            <w:spacing w:after="0" w:line="240" w:lineRule="auto"/>
                            <w:textDirection w:val="btLr"/>
                          </w:pPr>
                        </w:p>
                      </w:txbxContent>
                    </v:textbox>
                  </v:shape>
                  <v:rect id="Rectángulo 1432154343" o:spid="_x0000_s1035" style="position:absolute;left:7519;top:7948;width:1493;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" stroked="f">
                    <v:textbox inset="2.53958mm,1.2694mm,2.53958mm,1.2694mm">
                      <w:txbxContent>
                        <w:p w14:paraId="2F6EA4D0" w14:textId="79A149BC" w:rsidR="008263D8" w:rsidRDefault="005A622F">
                          <w:pPr>
                            <w:spacing w:line="258" w:lineRule="auto"/>
                            <w:textDirection w:val="btLr"/>
                          </w:pPr>
                          <w:r>
                            <w:rPr>
                              <w:color w:val="000000"/>
                            </w:rPr>
                            <w:t xml:space="preserve">Sección </w:t>
                          </w:r>
                          <w:r w:rsidR="00B524BA">
                            <w:rPr>
                              <w:color w:val="000000"/>
                            </w:rPr>
                            <w:t>B</w:t>
                          </w:r>
                        </w:p>
                      </w:txbxContent>
                    </v:textbox>
                  </v:rect>
                  <v:rect id="Rectángulo 1324587697" o:spid="_x0000_s1036" style="position:absolute;left:7519;top:9503;width:1606;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" stroked="f">
                    <v:textbox inset="2.53958mm,1.2694mm,2.53958mm,1.2694mm">
                      <w:txbxContent>
                        <w:p w14:paraId="2A3AE5B9" w14:textId="636287A3" w:rsidR="008263D8" w:rsidRDefault="005A622F">
                          <w:pPr>
                            <w:spacing w:line="258" w:lineRule="auto"/>
                            <w:textDirection w:val="btLr"/>
                          </w:pPr>
                          <w:r>
                            <w:rPr>
                              <w:color w:val="000000"/>
                            </w:rPr>
                            <w:t xml:space="preserve">Sección </w:t>
                          </w:r>
                          <w:r w:rsidR="00B524BA">
                            <w:rPr>
                              <w:color w:val="000000"/>
                            </w:rPr>
                            <w:t>C</w:t>
                          </w:r>
                        </w:p>
                      </w:txbxContent>
                    </v:textbox>
                  </v:rect>
                  <v:shape id="Cerrar llave 1112091492" o:spid="_x0000_s1037" type="#_x0000_t88" style="position:absolute;left:7097;top:10398;width:215;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">
                    <v:stroke startarrowwidth="narrow" startarrowlength="short" endarrowwidth="narrow" endarrowlength="short"/>
                    <v:textbox inset="2.53958mm,2.53958mm,2.53958mm,2.53958mm">
                      <w:txbxContent>
                        <w:p w14:paraId="0EDA152B" w14:textId="77777777" w:rsidR="008263D8" w:rsidRDefault="008263D8">
                          <w:pPr>
                            <w:spacing w:after="0" w:line="240" w:lineRule="auto"/>
                            <w:textDirection w:val="btLr"/>
                          </w:pPr>
                        </w:p>
                      </w:txbxContent>
                    </v:textbox>
                  </v:shape>
                  <v:rect id="Rectángulo 483219904" o:spid="_x0000_s1038" style="position:absolute;left:7519;top:10625;width:1606;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" stroked="f">
                    <v:textbox inset="2.53958mm,1.2694mm,2.53958mm,1.2694mm">
                      <w:txbxContent>
                        <w:p w14:paraId="36D422BB" w14:textId="1E726977" w:rsidR="008263D8" w:rsidRDefault="005A622F">
                          <w:pPr>
                            <w:spacing w:line="258" w:lineRule="auto"/>
                            <w:textDirection w:val="btLr"/>
                          </w:pPr>
                          <w:r>
                            <w:rPr>
                              <w:color w:val="000000"/>
                            </w:rPr>
                            <w:t xml:space="preserve">Sección </w:t>
                          </w:r>
                          <w:r w:rsidR="00B524BA">
                            <w:rPr>
                              <w:color w:val="000000"/>
                            </w:rPr>
                            <w:t>D</w:t>
                          </w:r>
                        </w:p>
                      </w:txbxContent>
                    </v:textbox>
                  </v:rect>
                </v:group>
              </v:group>
            </w:pict>
          </mc:Fallback>
        </mc:AlternateContent>
      </w:r>
    </w:p>
    <w:p w14:paraId="00000138" w14:textId="77777777" w:rsidR="008263D8" w:rsidRDefault="008263D8">
      <w:pPr>
        <w:jc w:val="both"/>
        <w:rPr>
          <w:rFonts w:ascii="Arial" w:eastAsia="Arial" w:hAnsi="Arial" w:cs="Arial"/>
        </w:rPr>
      </w:pPr>
    </w:p>
    <w:p w14:paraId="00000139" w14:textId="77777777" w:rsidR="008263D8" w:rsidRDefault="005A622F">
      <w:pPr>
        <w:jc w:val="both"/>
        <w:rPr>
          <w:rFonts w:ascii="Arial" w:eastAsia="Arial" w:hAnsi="Arial" w:cs="Arial"/>
        </w:rPr>
      </w:pPr>
      <w:r>
        <w:rPr>
          <w:noProof/>
        </w:rPr>
        <mc:AlternateContent>
          <mc:Choice Requires="wps">
            <w:drawing>
              <wp:anchor distT="0" distB="0" distL="114300" distR="114300" simplePos="0" relativeHeight="251658265" behindDoc="0" locked="0" layoutInCell="1" hidden="0" allowOverlap="1" wp14:anchorId="3E8EE816" wp14:editId="0B6A6C09">
                <wp:simplePos x="0" y="0"/>
                <wp:positionH relativeFrom="column">
                  <wp:posOffset>3619500</wp:posOffset>
                </wp:positionH>
                <wp:positionV relativeFrom="paragraph">
                  <wp:posOffset>190500</wp:posOffset>
                </wp:positionV>
                <wp:extent cx="866140" cy="285750"/>
                <wp:effectExtent l="0" t="0" r="0" b="0"/>
                <wp:wrapNone/>
                <wp:docPr id="2098797577" name="Rectángulo 2098797577"/>
                <wp:cNvGraphicFramePr/>
                <a:graphic xmlns:a="http://schemas.openxmlformats.org/drawingml/2006/main">
                  <a:graphicData uri="http://schemas.microsoft.com/office/word/2010/wordprocessingShape">
                    <wps:wsp>
                      <wps:cNvSpPr/>
                      <wps:spPr>
                        <a:xfrm>
                          <a:off x="4917693" y="3641888"/>
                          <a:ext cx="856615" cy="276225"/>
                        </a:xfrm>
                        <a:prstGeom prst="rect">
                          <a:avLst/>
                        </a:prstGeom>
                        <a:solidFill>
                          <a:srgbClr val="FFFFFF"/>
                        </a:solidFill>
                        <a:ln>
                          <a:noFill/>
                        </a:ln>
                      </wps:spPr>
                      <wps:txbx>
                        <w:txbxContent>
                          <w:p w14:paraId="56935E60" w14:textId="46C9563B" w:rsidR="008263D8" w:rsidRDefault="005A622F">
                            <w:pPr>
                              <w:spacing w:line="258" w:lineRule="auto"/>
                              <w:textDirection w:val="btLr"/>
                            </w:pPr>
                            <w:r>
                              <w:rPr>
                                <w:color w:val="000000"/>
                              </w:rPr>
                              <w:t xml:space="preserve">Sección </w:t>
                            </w:r>
                            <w:r w:rsidR="00B524BA">
                              <w:rPr>
                                <w:color w:val="000000"/>
                              </w:rPr>
                              <w:t>A</w:t>
                            </w:r>
                          </w:p>
                        </w:txbxContent>
                      </wps:txbx>
                      <wps:bodyPr spcFirstLastPara="1" wrap="square" lIns="91425" tIns="45700" rIns="91425" bIns="45700" anchor="t" anchorCtr="0">
                        <a:noAutofit/>
                      </wps:bodyPr>
                    </wps:wsp>
                  </a:graphicData>
                </a:graphic>
              </wp:anchor>
            </w:drawing>
          </mc:Choice>
          <mc:Fallback>
            <w:pict>
              <v:rect w14:anchorId="3E8EE816" id="Rectángulo 2098797577" o:spid="_x0000_s1039" style="position:absolute;left:0;text-align:left;margin-left:285pt;margin-top:15pt;width:68.2pt;height:22.5pt;z-index:25165826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" stroked="f">
                <v:textbox inset="2.53958mm,1.2694mm,2.53958mm,1.2694mm">
                  <w:txbxContent>
                    <w:p w14:paraId="56935E60" w14:textId="46C9563B" w:rsidR="008263D8" w:rsidRDefault="005A622F">
                      <w:pPr>
                        <w:spacing w:line="258" w:lineRule="auto"/>
                        <w:textDirection w:val="btLr"/>
                      </w:pPr>
                      <w:r>
                        <w:rPr>
                          <w:color w:val="000000"/>
                        </w:rPr>
                        <w:t xml:space="preserve">Sección </w:t>
                      </w:r>
                      <w:r w:rsidR="00B524BA">
                        <w:rPr>
                          <w:color w:val="000000"/>
                        </w:rPr>
                        <w:t>A</w:t>
                      </w:r>
                    </w:p>
                  </w:txbxContent>
                </v:textbox>
              </v:rect>
            </w:pict>
          </mc:Fallback>
        </mc:AlternateContent>
      </w:r>
    </w:p>
    <w:p w14:paraId="0000013A" w14:textId="77777777" w:rsidR="008263D8" w:rsidRDefault="008263D8">
      <w:pPr>
        <w:pStyle w:val="Ttulo2"/>
        <w:tabs>
          <w:tab w:val="left" w:pos="709"/>
        </w:tabs>
        <w:ind w:left="426"/>
        <w:rPr>
          <w:rFonts w:ascii="Arial" w:eastAsia="Arial" w:hAnsi="Arial" w:cs="Arial"/>
        </w:rPr>
      </w:pPr>
    </w:p>
    <w:p w14:paraId="0000013B" w14:textId="77777777" w:rsidR="008263D8" w:rsidRDefault="008263D8">
      <w:pPr>
        <w:pStyle w:val="Ttulo2"/>
        <w:tabs>
          <w:tab w:val="left" w:pos="709"/>
        </w:tabs>
        <w:ind w:left="426"/>
        <w:rPr>
          <w:rFonts w:ascii="Arial" w:eastAsia="Arial" w:hAnsi="Arial" w:cs="Arial"/>
        </w:rPr>
      </w:pPr>
    </w:p>
    <w:p w14:paraId="0000013C" w14:textId="77777777" w:rsidR="008263D8" w:rsidRDefault="008263D8">
      <w:pPr>
        <w:rPr>
          <w:rFonts w:ascii="Arial" w:eastAsia="Arial" w:hAnsi="Arial" w:cs="Arial"/>
        </w:rPr>
      </w:pPr>
    </w:p>
    <w:p w14:paraId="0000013D" w14:textId="77777777" w:rsidR="008263D8" w:rsidRDefault="008263D8">
      <w:pPr>
        <w:rPr>
          <w:rFonts w:ascii="Arial" w:eastAsia="Arial" w:hAnsi="Arial" w:cs="Arial"/>
        </w:rPr>
      </w:pPr>
    </w:p>
    <w:p w14:paraId="0000013E" w14:textId="77777777" w:rsidR="008263D8" w:rsidRDefault="008263D8">
      <w:pPr>
        <w:rPr>
          <w:rFonts w:ascii="Arial" w:eastAsia="Arial" w:hAnsi="Arial" w:cs="Arial"/>
        </w:rPr>
      </w:pPr>
    </w:p>
    <w:p w14:paraId="0000013F" w14:textId="77777777" w:rsidR="008263D8" w:rsidRDefault="008263D8">
      <w:pPr>
        <w:rPr>
          <w:rFonts w:ascii="Arial" w:eastAsia="Arial" w:hAnsi="Arial" w:cs="Arial"/>
        </w:rPr>
      </w:pPr>
    </w:p>
    <w:p w14:paraId="00000140" w14:textId="77777777" w:rsidR="008263D8" w:rsidRDefault="008263D8">
      <w:pPr>
        <w:rPr>
          <w:rFonts w:ascii="Arial" w:eastAsia="Arial" w:hAnsi="Arial" w:cs="Arial"/>
        </w:rPr>
      </w:pPr>
    </w:p>
    <w:p w14:paraId="00000141" w14:textId="77777777" w:rsidR="008263D8" w:rsidRDefault="008263D8">
      <w:pPr>
        <w:rPr>
          <w:rFonts w:ascii="Arial" w:eastAsia="Arial" w:hAnsi="Arial" w:cs="Arial"/>
        </w:rPr>
      </w:pPr>
    </w:p>
    <w:p w14:paraId="00000142" w14:textId="77777777" w:rsidR="008263D8" w:rsidRDefault="008263D8">
      <w:pPr>
        <w:rPr>
          <w:rFonts w:ascii="Arial" w:eastAsia="Arial" w:hAnsi="Arial" w:cs="Arial"/>
        </w:rPr>
      </w:pPr>
    </w:p>
    <w:p w14:paraId="00000143" w14:textId="77777777" w:rsidR="008263D8" w:rsidRDefault="008263D8">
      <w:pPr>
        <w:rPr>
          <w:rFonts w:ascii="Arial" w:eastAsia="Arial" w:hAnsi="Arial" w:cs="Arial"/>
        </w:rPr>
      </w:pPr>
    </w:p>
    <w:p w14:paraId="00000144" w14:textId="77777777" w:rsidR="008263D8" w:rsidRDefault="008263D8">
      <w:pPr>
        <w:rPr>
          <w:rFonts w:ascii="Arial" w:eastAsia="Arial" w:hAnsi="Arial" w:cs="Arial"/>
        </w:rPr>
      </w:pPr>
    </w:p>
    <w:p w14:paraId="00000145" w14:textId="77777777" w:rsidR="008263D8" w:rsidRDefault="008263D8">
      <w:pPr>
        <w:rPr>
          <w:rFonts w:ascii="Arial" w:eastAsia="Arial" w:hAnsi="Arial" w:cs="Arial"/>
        </w:rPr>
      </w:pPr>
    </w:p>
    <w:p w14:paraId="00000146" w14:textId="77777777" w:rsidR="008263D8" w:rsidRDefault="008263D8">
      <w:pPr>
        <w:rPr>
          <w:rFonts w:ascii="Arial" w:eastAsia="Arial" w:hAnsi="Arial" w:cs="Arial"/>
          <w:b/>
          <w:i/>
        </w:rPr>
      </w:pPr>
    </w:p>
    <w:p w14:paraId="00000147" w14:textId="77777777" w:rsidR="008263D8" w:rsidRDefault="005A622F">
      <w:pPr>
        <w:rPr>
          <w:rFonts w:ascii="Arial" w:eastAsia="Arial" w:hAnsi="Arial" w:cs="Arial"/>
          <w:b/>
          <w:i/>
        </w:rPr>
      </w:pPr>
      <w:r>
        <w:rPr>
          <w:noProof/>
        </w:rPr>
        <w:drawing>
          <wp:anchor distT="0" distB="0" distL="114300" distR="114300" simplePos="0" relativeHeight="251658266" behindDoc="0" locked="0" layoutInCell="1" hidden="0" allowOverlap="1" wp14:anchorId="0CBF5928" wp14:editId="23CC1CBD">
            <wp:simplePos x="0" y="0"/>
            <wp:positionH relativeFrom="column">
              <wp:posOffset>84457</wp:posOffset>
            </wp:positionH>
            <wp:positionV relativeFrom="paragraph">
              <wp:posOffset>218440</wp:posOffset>
            </wp:positionV>
            <wp:extent cx="708660" cy="582295"/>
            <wp:effectExtent l="0" t="0" r="0" b="0"/>
            <wp:wrapSquare wrapText="bothSides" distT="0" distB="0" distL="114300" distR="114300"/>
            <wp:docPr id="2098797630" name="image11.jpg" descr="Descripción: https://encrypted-tbn1.gstatic.com/images?q=tbn:ANd9GcQr3pZUVxMTRNyY8hHLtyWJsQXSmvWCMKRw2Fc5kOrWQGyc6Asd-w"/>
            <wp:cNvGraphicFramePr/>
            <a:graphic xmlns:a="http://schemas.openxmlformats.org/drawingml/2006/main">
              <a:graphicData uri="http://schemas.openxmlformats.org/drawingml/2006/picture">
                <pic:pic xmlns:pic="http://schemas.openxmlformats.org/drawingml/2006/picture">
                  <pic:nvPicPr>
                    <pic:cNvPr id="0" name="image11.jpg" descr="Descripción: https://encrypted-tbn1.gstatic.com/images?q=tbn:ANd9GcQr3pZUVxMTRNyY8hHLtyWJsQXSmvWCMKRw2Fc5kOrWQGyc6Asd-w"/>
                    <pic:cNvPicPr preferRelativeResize="0"/>
                  </pic:nvPicPr>
                  <pic:blipFill>
                    <a:blip r:embed="rId26"/>
                    <a:srcRect/>
                    <a:stretch>
                      <a:fillRect/>
                    </a:stretch>
                  </pic:blipFill>
                  <pic:spPr>
                    <a:xfrm>
                      <a:off x="0" y="0"/>
                      <a:ext cx="708660" cy="582295"/>
                    </a:xfrm>
                    <a:prstGeom prst="rect">
                      <a:avLst/>
                    </a:prstGeom>
                    <a:ln/>
                  </pic:spPr>
                </pic:pic>
              </a:graphicData>
            </a:graphic>
          </wp:anchor>
        </w:drawing>
      </w:r>
    </w:p>
    <w:p w14:paraId="00000148" w14:textId="77777777" w:rsidR="008263D8" w:rsidRDefault="005A622F">
      <w:pPr>
        <w:pBdr>
          <w:top w:val="single" w:sz="4" w:space="1" w:color="000000"/>
          <w:left w:val="single" w:sz="4" w:space="4" w:color="000000"/>
          <w:bottom w:val="single" w:sz="4" w:space="1" w:color="000000"/>
          <w:right w:val="single" w:sz="4" w:space="4" w:color="000000"/>
        </w:pBdr>
        <w:spacing w:line="240" w:lineRule="auto"/>
        <w:rPr>
          <w:rFonts w:ascii="Arial" w:eastAsia="Arial" w:hAnsi="Arial" w:cs="Arial"/>
          <w:i/>
        </w:rPr>
      </w:pPr>
      <w:r>
        <w:rPr>
          <w:rFonts w:ascii="Arial" w:eastAsia="Arial" w:hAnsi="Arial" w:cs="Arial"/>
          <w:i/>
        </w:rPr>
        <w:t xml:space="preserve">Para el llenado de todas las secciones del formulario favor escribir de forma clara y legible. </w:t>
      </w:r>
    </w:p>
    <w:p w14:paraId="00000149" w14:textId="77777777" w:rsidR="008263D8" w:rsidRDefault="008263D8">
      <w:pPr>
        <w:pStyle w:val="Ttulo2"/>
        <w:tabs>
          <w:tab w:val="left" w:pos="709"/>
        </w:tabs>
        <w:ind w:left="426"/>
        <w:rPr>
          <w:rFonts w:ascii="Arial" w:eastAsia="Arial" w:hAnsi="Arial" w:cs="Arial"/>
        </w:rPr>
      </w:pPr>
    </w:p>
    <w:p w14:paraId="0000014A" w14:textId="544B3F36" w:rsidR="008263D8" w:rsidRDefault="005A622F">
      <w:pPr>
        <w:pStyle w:val="Ttulo2"/>
        <w:tabs>
          <w:tab w:val="left" w:pos="709"/>
        </w:tabs>
        <w:ind w:left="426"/>
        <w:rPr>
          <w:rFonts w:ascii="Arial" w:eastAsia="Arial" w:hAnsi="Arial" w:cs="Arial"/>
        </w:rPr>
      </w:pPr>
      <w:bookmarkStart w:id="26" w:name="_Toc207199317"/>
      <w:r>
        <w:rPr>
          <w:rFonts w:ascii="Arial" w:eastAsia="Arial" w:hAnsi="Arial" w:cs="Arial"/>
        </w:rPr>
        <w:t>Sección</w:t>
      </w:r>
      <w:r w:rsidR="00B524BA">
        <w:rPr>
          <w:rFonts w:ascii="Arial" w:eastAsia="Arial" w:hAnsi="Arial" w:cs="Arial"/>
        </w:rPr>
        <w:t xml:space="preserve"> A</w:t>
      </w:r>
      <w:r>
        <w:rPr>
          <w:rFonts w:ascii="Arial" w:eastAsia="Arial" w:hAnsi="Arial" w:cs="Arial"/>
        </w:rPr>
        <w:t>: Datos de identificación de la mujer fallecida</w:t>
      </w:r>
      <w:bookmarkEnd w:id="26"/>
    </w:p>
    <w:p w14:paraId="0000014B" w14:textId="77777777" w:rsidR="008263D8" w:rsidRDefault="005A622F">
      <w:pPr>
        <w:jc w:val="both"/>
        <w:rPr>
          <w:rFonts w:ascii="Arial" w:eastAsia="Arial" w:hAnsi="Arial" w:cs="Arial"/>
        </w:rPr>
      </w:pPr>
      <w:r>
        <w:rPr>
          <w:rFonts w:ascii="Arial" w:eastAsia="Arial" w:hAnsi="Arial" w:cs="Arial"/>
        </w:rPr>
        <w:t>En esta sección se consigna la información personal de la mujer fallecida. A continuación, se detallan cada uno de los ítems que la componen y las instrucciones de llenado para cada uno de ellos.</w:t>
      </w:r>
    </w:p>
    <w:p w14:paraId="0000014C" w14:textId="77777777" w:rsidR="008263D8" w:rsidRDefault="008263D8">
      <w:pPr>
        <w:jc w:val="both"/>
        <w:rPr>
          <w:rFonts w:ascii="Arial" w:eastAsia="Arial" w:hAnsi="Arial" w:cs="Arial"/>
        </w:rPr>
      </w:pPr>
    </w:p>
    <w:p w14:paraId="0000014D" w14:textId="4EF431B0" w:rsidR="008263D8" w:rsidRDefault="005A622F">
      <w:pPr>
        <w:shd w:val="clear" w:color="auto" w:fill="D9D9D9"/>
        <w:jc w:val="both"/>
        <w:rPr>
          <w:rFonts w:ascii="Arial" w:eastAsia="Arial" w:hAnsi="Arial" w:cs="Arial"/>
          <w:b/>
        </w:rPr>
      </w:pPr>
      <w:r>
        <w:rPr>
          <w:rFonts w:ascii="Arial" w:eastAsia="Arial" w:hAnsi="Arial" w:cs="Arial"/>
          <w:b/>
        </w:rPr>
        <w:t xml:space="preserve">Sesión </w:t>
      </w:r>
      <w:r w:rsidR="00B524BA">
        <w:rPr>
          <w:rFonts w:ascii="Arial" w:eastAsia="Arial" w:hAnsi="Arial" w:cs="Arial"/>
          <w:b/>
        </w:rPr>
        <w:t>A</w:t>
      </w:r>
    </w:p>
    <w:p w14:paraId="0000014E" w14:textId="77777777" w:rsidR="008263D8" w:rsidRDefault="005A622F">
      <w:pPr>
        <w:rPr>
          <w:rFonts w:ascii="Arial" w:eastAsia="Arial" w:hAnsi="Arial" w:cs="Arial"/>
        </w:rPr>
      </w:pPr>
      <w:r>
        <w:rPr>
          <w:rFonts w:ascii="Arial" w:eastAsia="Arial" w:hAnsi="Arial" w:cs="Arial"/>
          <w:noProof/>
        </w:rPr>
        <w:drawing>
          <wp:inline distT="0" distB="0" distL="0" distR="0" wp14:anchorId="687743E4" wp14:editId="42747BBD">
            <wp:extent cx="5402580" cy="1343660"/>
            <wp:effectExtent l="0" t="0" r="0" b="0"/>
            <wp:docPr id="2098797657" name="image12.png" descr="Text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2.png" descr="Texto&#10;&#10;El contenido generado por IA puede ser incorrecto."/>
                    <pic:cNvPicPr preferRelativeResize="0"/>
                  </pic:nvPicPr>
                  <pic:blipFill>
                    <a:blip r:embed="rId27"/>
                    <a:srcRect/>
                    <a:stretch>
                      <a:fillRect/>
                    </a:stretch>
                  </pic:blipFill>
                  <pic:spPr>
                    <a:xfrm>
                      <a:off x="0" y="0"/>
                      <a:ext cx="5402580" cy="1343660"/>
                    </a:xfrm>
                    <a:prstGeom prst="rect">
                      <a:avLst/>
                    </a:prstGeom>
                    <a:ln/>
                  </pic:spPr>
                </pic:pic>
              </a:graphicData>
            </a:graphic>
          </wp:inline>
        </w:drawing>
      </w:r>
    </w:p>
    <w:p w14:paraId="0000014F" w14:textId="77777777" w:rsidR="008263D8" w:rsidRDefault="008263D8">
      <w:pPr>
        <w:rPr>
          <w:rFonts w:ascii="Arial" w:eastAsia="Arial" w:hAnsi="Arial" w:cs="Arial"/>
        </w:rPr>
      </w:pPr>
    </w:p>
    <w:p w14:paraId="00000150" w14:textId="48E0BC73" w:rsidR="008263D8" w:rsidRPr="00A449CE" w:rsidRDefault="005A622F" w:rsidP="00A449CE">
      <w:pPr>
        <w:pStyle w:val="Prrafodelista"/>
        <w:numPr>
          <w:ilvl w:val="3"/>
          <w:numId w:val="4"/>
        </w:numPr>
        <w:spacing w:after="0" w:line="360" w:lineRule="auto"/>
        <w:ind w:left="426"/>
        <w:rPr>
          <w:rFonts w:ascii="Arial" w:eastAsia="Arial" w:hAnsi="Arial" w:cs="Arial"/>
        </w:rPr>
      </w:pPr>
      <w:r w:rsidRPr="00A449CE">
        <w:rPr>
          <w:rFonts w:ascii="Arial" w:eastAsia="Arial" w:hAnsi="Arial" w:cs="Arial"/>
          <w:b/>
        </w:rPr>
        <w:t xml:space="preserve">Nombre completo: </w:t>
      </w:r>
      <w:r w:rsidRPr="00A449CE">
        <w:rPr>
          <w:rFonts w:ascii="Arial" w:eastAsia="Arial" w:hAnsi="Arial" w:cs="Arial"/>
        </w:rPr>
        <w:t>Anote el nombre completo y los dos apellidos de la persona fallecida. Tal como se muestra en el ejemplo.</w:t>
      </w:r>
    </w:p>
    <w:p w14:paraId="00000151" w14:textId="77777777" w:rsidR="008263D8" w:rsidRDefault="008263D8">
      <w:pPr>
        <w:ind w:left="405"/>
        <w:rPr>
          <w:rFonts w:ascii="Arial" w:eastAsia="Arial" w:hAnsi="Arial" w:cs="Arial"/>
        </w:rPr>
      </w:pPr>
    </w:p>
    <w:p w14:paraId="00000152" w14:textId="77777777" w:rsidR="008263D8" w:rsidRDefault="005A622F">
      <w:pPr>
        <w:ind w:left="405"/>
        <w:rPr>
          <w:rFonts w:ascii="Arial" w:eastAsia="Arial" w:hAnsi="Arial" w:cs="Arial"/>
        </w:rPr>
      </w:pPr>
      <w:r>
        <w:rPr>
          <w:rFonts w:ascii="Arial" w:eastAsia="Arial" w:hAnsi="Arial" w:cs="Arial"/>
          <w:noProof/>
        </w:rPr>
        <w:drawing>
          <wp:inline distT="0" distB="0" distL="0" distR="0" wp14:anchorId="09BBC972" wp14:editId="042BCE58">
            <wp:extent cx="5402580" cy="550545"/>
            <wp:effectExtent l="0" t="0" r="0" b="0"/>
            <wp:docPr id="209879765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5402580" cy="550545"/>
                    </a:xfrm>
                    <a:prstGeom prst="rect">
                      <a:avLst/>
                    </a:prstGeom>
                    <a:ln/>
                  </pic:spPr>
                </pic:pic>
              </a:graphicData>
            </a:graphic>
          </wp:inline>
        </w:drawing>
      </w:r>
    </w:p>
    <w:p w14:paraId="00000153" w14:textId="77777777" w:rsidR="008263D8" w:rsidRDefault="008263D8">
      <w:pPr>
        <w:ind w:left="405"/>
        <w:rPr>
          <w:rFonts w:ascii="Arial" w:eastAsia="Arial" w:hAnsi="Arial" w:cs="Arial"/>
          <w:b/>
        </w:rPr>
      </w:pPr>
    </w:p>
    <w:p w14:paraId="00000154" w14:textId="77777777" w:rsidR="008263D8" w:rsidRDefault="005A622F" w:rsidP="00A449CE">
      <w:pPr>
        <w:pStyle w:val="Prrafodelista"/>
        <w:numPr>
          <w:ilvl w:val="3"/>
          <w:numId w:val="4"/>
        </w:numPr>
        <w:spacing w:after="0" w:line="360" w:lineRule="auto"/>
        <w:ind w:left="426"/>
        <w:rPr>
          <w:rFonts w:ascii="Arial" w:eastAsia="Arial" w:hAnsi="Arial" w:cs="Arial"/>
        </w:rPr>
      </w:pPr>
      <w:r>
        <w:rPr>
          <w:rFonts w:ascii="Arial" w:eastAsia="Arial" w:hAnsi="Arial" w:cs="Arial"/>
          <w:b/>
        </w:rPr>
        <w:t>N</w:t>
      </w:r>
      <w:r>
        <w:rPr>
          <w:rFonts w:ascii="Arial" w:eastAsia="Arial" w:hAnsi="Arial" w:cs="Arial"/>
          <w:b/>
          <w:vertAlign w:val="superscript"/>
        </w:rPr>
        <w:t>o</w:t>
      </w:r>
      <w:r>
        <w:rPr>
          <w:rFonts w:ascii="Arial" w:eastAsia="Arial" w:hAnsi="Arial" w:cs="Arial"/>
          <w:b/>
        </w:rPr>
        <w:t xml:space="preserve"> de cédula o identificación: </w:t>
      </w:r>
      <w:r>
        <w:rPr>
          <w:rFonts w:ascii="Arial" w:eastAsia="Arial" w:hAnsi="Arial" w:cs="Arial"/>
        </w:rPr>
        <w:t>Anote el número de cédula de la persona fallecida. Consigne la información de manera que el último dígito de la identificación se encuentre en la última casilla (extremo derecho). En caso de que se tratase de una persona extranjera anote el número de cédula de residencia o pasaporte. Si esta identificación contiene un número de dígitos mayor a los 12 espacios asignados, escriba el décimo tercer y más dígitos fuera de dicho espacio.</w:t>
      </w:r>
    </w:p>
    <w:p w14:paraId="00000155" w14:textId="77777777" w:rsidR="008263D8" w:rsidRDefault="008263D8">
      <w:pPr>
        <w:ind w:left="405"/>
        <w:jc w:val="both"/>
        <w:rPr>
          <w:rFonts w:ascii="Arial" w:eastAsia="Arial" w:hAnsi="Arial" w:cs="Arial"/>
          <w:sz w:val="10"/>
          <w:szCs w:val="10"/>
        </w:rPr>
      </w:pPr>
    </w:p>
    <w:p w14:paraId="00000156" w14:textId="77777777" w:rsidR="008263D8" w:rsidRDefault="005A622F">
      <w:pPr>
        <w:rPr>
          <w:rFonts w:ascii="Arial" w:eastAsia="Arial" w:hAnsi="Arial" w:cs="Arial"/>
        </w:rPr>
      </w:pPr>
      <w:r>
        <w:rPr>
          <w:rFonts w:ascii="Arial" w:eastAsia="Arial" w:hAnsi="Arial" w:cs="Arial"/>
        </w:rPr>
        <w:t xml:space="preserve">      </w:t>
      </w:r>
      <w:r>
        <w:rPr>
          <w:rFonts w:ascii="Arial" w:eastAsia="Arial" w:hAnsi="Arial" w:cs="Arial"/>
          <w:noProof/>
        </w:rPr>
        <w:drawing>
          <wp:inline distT="0" distB="0" distL="0" distR="0" wp14:anchorId="1F97B4BA" wp14:editId="19FD043C">
            <wp:extent cx="5353050" cy="438150"/>
            <wp:effectExtent l="0" t="0" r="0" b="0"/>
            <wp:docPr id="209879770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9"/>
                    <a:srcRect/>
                    <a:stretch>
                      <a:fillRect/>
                    </a:stretch>
                  </pic:blipFill>
                  <pic:spPr>
                    <a:xfrm>
                      <a:off x="0" y="0"/>
                      <a:ext cx="5353050" cy="438150"/>
                    </a:xfrm>
                    <a:prstGeom prst="rect">
                      <a:avLst/>
                    </a:prstGeom>
                    <a:ln/>
                  </pic:spPr>
                </pic:pic>
              </a:graphicData>
            </a:graphic>
          </wp:inline>
        </w:drawing>
      </w:r>
    </w:p>
    <w:p w14:paraId="00000157" w14:textId="77777777" w:rsidR="008263D8" w:rsidRDefault="008263D8">
      <w:pPr>
        <w:rPr>
          <w:rFonts w:ascii="Arial" w:eastAsia="Arial" w:hAnsi="Arial" w:cs="Arial"/>
        </w:rPr>
      </w:pPr>
    </w:p>
    <w:p w14:paraId="00000158" w14:textId="77777777" w:rsidR="008263D8" w:rsidRDefault="005A622F" w:rsidP="00A449CE">
      <w:pPr>
        <w:pStyle w:val="Prrafodelista"/>
        <w:numPr>
          <w:ilvl w:val="3"/>
          <w:numId w:val="4"/>
        </w:numPr>
        <w:spacing w:after="0" w:line="360" w:lineRule="auto"/>
        <w:ind w:left="426"/>
        <w:rPr>
          <w:rFonts w:ascii="Arial" w:eastAsia="Arial" w:hAnsi="Arial" w:cs="Arial"/>
        </w:rPr>
      </w:pPr>
      <w:r>
        <w:rPr>
          <w:rFonts w:ascii="Arial" w:eastAsia="Arial" w:hAnsi="Arial" w:cs="Arial"/>
          <w:b/>
        </w:rPr>
        <w:t xml:space="preserve">Cupón: </w:t>
      </w:r>
      <w:r>
        <w:rPr>
          <w:rFonts w:ascii="Arial" w:eastAsia="Arial" w:hAnsi="Arial" w:cs="Arial"/>
        </w:rPr>
        <w:t xml:space="preserve">En este ítem se debe transcribir el número que aparece en la parte superior derecha del certificado de defunción. </w:t>
      </w:r>
    </w:p>
    <w:p w14:paraId="00000159" w14:textId="77777777" w:rsidR="008263D8" w:rsidRDefault="008263D8">
      <w:pPr>
        <w:jc w:val="both"/>
        <w:rPr>
          <w:rFonts w:ascii="Arial" w:eastAsia="Arial" w:hAnsi="Arial" w:cs="Arial"/>
          <w:sz w:val="14"/>
          <w:szCs w:val="14"/>
        </w:rPr>
      </w:pPr>
    </w:p>
    <w:p w14:paraId="0000015A" w14:textId="77777777" w:rsidR="008263D8" w:rsidRDefault="005A622F">
      <w:pPr>
        <w:jc w:val="both"/>
        <w:rPr>
          <w:rFonts w:ascii="Arial" w:eastAsia="Arial" w:hAnsi="Arial" w:cs="Arial"/>
        </w:rPr>
      </w:pPr>
      <w:r>
        <w:rPr>
          <w:rFonts w:ascii="Arial" w:eastAsia="Arial" w:hAnsi="Arial" w:cs="Arial"/>
          <w:noProof/>
        </w:rPr>
        <w:lastRenderedPageBreak/>
        <w:drawing>
          <wp:inline distT="0" distB="0" distL="0" distR="0" wp14:anchorId="1A984246" wp14:editId="5E332E0D">
            <wp:extent cx="5402580" cy="2467610"/>
            <wp:effectExtent l="0" t="0" r="0" b="0"/>
            <wp:docPr id="2098797704" name="image35.png" descr="Interfaz de usuario gráfic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35.png" descr="Interfaz de usuario gráfica&#10;&#10;El contenido generado por IA puede ser incorrecto."/>
                    <pic:cNvPicPr preferRelativeResize="0"/>
                  </pic:nvPicPr>
                  <pic:blipFill>
                    <a:blip r:embed="rId30"/>
                    <a:srcRect/>
                    <a:stretch>
                      <a:fillRect/>
                    </a:stretch>
                  </pic:blipFill>
                  <pic:spPr>
                    <a:xfrm>
                      <a:off x="0" y="0"/>
                      <a:ext cx="5402580" cy="2467610"/>
                    </a:xfrm>
                    <a:prstGeom prst="rect">
                      <a:avLst/>
                    </a:prstGeom>
                    <a:ln/>
                  </pic:spPr>
                </pic:pic>
              </a:graphicData>
            </a:graphic>
          </wp:inline>
        </w:drawing>
      </w:r>
    </w:p>
    <w:p w14:paraId="0000015B" w14:textId="77777777" w:rsidR="008263D8" w:rsidRDefault="008263D8">
      <w:pPr>
        <w:ind w:left="405"/>
        <w:jc w:val="both"/>
        <w:rPr>
          <w:rFonts w:ascii="Arial" w:eastAsia="Arial" w:hAnsi="Arial" w:cs="Arial"/>
        </w:rPr>
      </w:pPr>
    </w:p>
    <w:p w14:paraId="0000015C" w14:textId="77777777" w:rsidR="008263D8" w:rsidRDefault="008263D8">
      <w:pPr>
        <w:ind w:left="405"/>
        <w:jc w:val="both"/>
        <w:rPr>
          <w:rFonts w:ascii="Arial" w:eastAsia="Arial" w:hAnsi="Arial" w:cs="Arial"/>
        </w:rPr>
      </w:pPr>
    </w:p>
    <w:p w14:paraId="0000015D" w14:textId="77777777" w:rsidR="008263D8" w:rsidRDefault="005A622F" w:rsidP="00A449CE">
      <w:pPr>
        <w:pStyle w:val="Prrafodelista"/>
        <w:numPr>
          <w:ilvl w:val="3"/>
          <w:numId w:val="4"/>
        </w:numPr>
        <w:spacing w:after="0" w:line="360" w:lineRule="auto"/>
        <w:ind w:left="426"/>
        <w:rPr>
          <w:rFonts w:ascii="Arial" w:eastAsia="Arial" w:hAnsi="Arial" w:cs="Arial"/>
        </w:rPr>
      </w:pPr>
      <w:r>
        <w:rPr>
          <w:rFonts w:ascii="Arial" w:eastAsia="Arial" w:hAnsi="Arial" w:cs="Arial"/>
          <w:b/>
        </w:rPr>
        <w:t xml:space="preserve">Fecha de nacimiento: </w:t>
      </w:r>
      <w:r>
        <w:rPr>
          <w:rFonts w:ascii="Arial" w:eastAsia="Arial" w:hAnsi="Arial" w:cs="Arial"/>
        </w:rPr>
        <w:t>Anote el día, mes y año en que nació la persona fallecida, según los campos establecidos para tales fines.</w:t>
      </w:r>
    </w:p>
    <w:p w14:paraId="0000015E" w14:textId="77777777" w:rsidR="008263D8" w:rsidRDefault="008263D8">
      <w:pPr>
        <w:ind w:left="405"/>
        <w:jc w:val="both"/>
        <w:rPr>
          <w:rFonts w:ascii="Arial" w:eastAsia="Arial" w:hAnsi="Arial" w:cs="Arial"/>
          <w:sz w:val="14"/>
          <w:szCs w:val="14"/>
        </w:rPr>
      </w:pPr>
    </w:p>
    <w:p w14:paraId="0000015F" w14:textId="77777777" w:rsidR="008263D8" w:rsidRDefault="008263D8">
      <w:pPr>
        <w:rPr>
          <w:rFonts w:ascii="Arial" w:eastAsia="Arial" w:hAnsi="Arial" w:cs="Arial"/>
          <w:b/>
          <w:sz w:val="8"/>
          <w:szCs w:val="8"/>
        </w:rPr>
      </w:pPr>
    </w:p>
    <w:p w14:paraId="00000160" w14:textId="77777777" w:rsidR="008263D8" w:rsidRDefault="005A622F">
      <w:pPr>
        <w:rPr>
          <w:rFonts w:ascii="Arial" w:eastAsia="Arial" w:hAnsi="Arial" w:cs="Arial"/>
          <w:b/>
        </w:rPr>
      </w:pPr>
      <w:r>
        <w:rPr>
          <w:rFonts w:ascii="Arial" w:eastAsia="Arial" w:hAnsi="Arial" w:cs="Arial"/>
        </w:rPr>
        <w:t xml:space="preserve">      </w:t>
      </w:r>
      <w:r>
        <w:rPr>
          <w:rFonts w:ascii="Arial" w:eastAsia="Arial" w:hAnsi="Arial" w:cs="Arial"/>
          <w:noProof/>
        </w:rPr>
        <w:drawing>
          <wp:inline distT="0" distB="0" distL="0" distR="0" wp14:anchorId="6C7A9285" wp14:editId="3553E470">
            <wp:extent cx="5143500" cy="352425"/>
            <wp:effectExtent l="0" t="0" r="0" b="0"/>
            <wp:docPr id="2098797706"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1"/>
                    <a:srcRect/>
                    <a:stretch>
                      <a:fillRect/>
                    </a:stretch>
                  </pic:blipFill>
                  <pic:spPr>
                    <a:xfrm>
                      <a:off x="0" y="0"/>
                      <a:ext cx="5143500" cy="352425"/>
                    </a:xfrm>
                    <a:prstGeom prst="rect">
                      <a:avLst/>
                    </a:prstGeom>
                    <a:ln/>
                  </pic:spPr>
                </pic:pic>
              </a:graphicData>
            </a:graphic>
          </wp:inline>
        </w:drawing>
      </w:r>
    </w:p>
    <w:p w14:paraId="00000161" w14:textId="77777777" w:rsidR="008263D8" w:rsidRDefault="008263D8">
      <w:pPr>
        <w:rPr>
          <w:rFonts w:ascii="Arial" w:eastAsia="Arial" w:hAnsi="Arial" w:cs="Arial"/>
          <w:b/>
        </w:rPr>
      </w:pPr>
    </w:p>
    <w:p w14:paraId="6BDD87D3" w14:textId="765285C5" w:rsidR="000E4909" w:rsidRDefault="000E4909" w:rsidP="00A449CE">
      <w:pPr>
        <w:pStyle w:val="Prrafodelista"/>
        <w:numPr>
          <w:ilvl w:val="3"/>
          <w:numId w:val="4"/>
        </w:numPr>
        <w:spacing w:after="0" w:line="360" w:lineRule="auto"/>
        <w:ind w:left="426"/>
        <w:rPr>
          <w:rFonts w:ascii="Arial" w:eastAsia="Arial" w:hAnsi="Arial" w:cs="Arial"/>
        </w:rPr>
      </w:pPr>
      <w:r>
        <w:rPr>
          <w:rFonts w:ascii="Arial" w:eastAsia="Arial" w:hAnsi="Arial" w:cs="Arial"/>
          <w:b/>
        </w:rPr>
        <w:t xml:space="preserve">Etnia: </w:t>
      </w:r>
      <w:r>
        <w:rPr>
          <w:rFonts w:ascii="Arial" w:eastAsia="Arial" w:hAnsi="Arial" w:cs="Arial"/>
        </w:rPr>
        <w:t>Anote la etnia registrada de acuerdo con el espacio establecido.</w:t>
      </w:r>
    </w:p>
    <w:p w14:paraId="54CC728A" w14:textId="77777777" w:rsidR="000E4909" w:rsidRDefault="000E4909" w:rsidP="000E4909">
      <w:pPr>
        <w:tabs>
          <w:tab w:val="left" w:pos="426"/>
        </w:tabs>
        <w:spacing w:after="0" w:line="360" w:lineRule="auto"/>
        <w:jc w:val="both"/>
        <w:rPr>
          <w:rFonts w:ascii="Arial" w:eastAsia="Arial" w:hAnsi="Arial" w:cs="Arial"/>
        </w:rPr>
      </w:pPr>
    </w:p>
    <w:p w14:paraId="441BC9F8" w14:textId="231179CD" w:rsidR="000E4909" w:rsidRDefault="000E4909" w:rsidP="00A449CE">
      <w:pPr>
        <w:pStyle w:val="Prrafodelista"/>
        <w:numPr>
          <w:ilvl w:val="3"/>
          <w:numId w:val="4"/>
        </w:numPr>
        <w:spacing w:after="0" w:line="360" w:lineRule="auto"/>
        <w:ind w:left="426"/>
        <w:rPr>
          <w:rFonts w:ascii="Arial" w:eastAsia="Arial" w:hAnsi="Arial" w:cs="Arial"/>
        </w:rPr>
      </w:pPr>
      <w:r>
        <w:rPr>
          <w:rFonts w:ascii="Arial" w:eastAsia="Arial" w:hAnsi="Arial" w:cs="Arial"/>
          <w:b/>
        </w:rPr>
        <w:t xml:space="preserve">Discapacidad: </w:t>
      </w:r>
      <w:r>
        <w:rPr>
          <w:rFonts w:ascii="Arial" w:eastAsia="Arial" w:hAnsi="Arial" w:cs="Arial"/>
        </w:rPr>
        <w:t>Anote si la persona refiere tener algún tipo de discapacidad. Marque con una equis (x) según corresponda en los espacios asignados para tal fin.</w:t>
      </w:r>
    </w:p>
    <w:p w14:paraId="305D1757" w14:textId="77777777" w:rsidR="000E4909" w:rsidRDefault="000E4909" w:rsidP="000E4909">
      <w:pPr>
        <w:pStyle w:val="Prrafodelista"/>
        <w:rPr>
          <w:rFonts w:ascii="Arial" w:eastAsia="Arial" w:hAnsi="Arial" w:cs="Arial"/>
        </w:rPr>
      </w:pPr>
    </w:p>
    <w:p w14:paraId="05ABF184" w14:textId="77777777" w:rsidR="000E4909" w:rsidRDefault="000E4909" w:rsidP="000E4909">
      <w:pPr>
        <w:tabs>
          <w:tab w:val="left" w:pos="426"/>
        </w:tabs>
        <w:spacing w:after="0" w:line="360" w:lineRule="auto"/>
        <w:jc w:val="both"/>
        <w:rPr>
          <w:rFonts w:ascii="Arial" w:eastAsia="Arial" w:hAnsi="Arial" w:cs="Arial"/>
        </w:rPr>
      </w:pPr>
    </w:p>
    <w:p w14:paraId="00000162" w14:textId="427BCFF6" w:rsidR="008263D8" w:rsidRDefault="005A622F" w:rsidP="00A449CE">
      <w:pPr>
        <w:pStyle w:val="Prrafodelista"/>
        <w:numPr>
          <w:ilvl w:val="3"/>
          <w:numId w:val="4"/>
        </w:numPr>
        <w:spacing w:after="0" w:line="360" w:lineRule="auto"/>
        <w:ind w:left="426"/>
        <w:rPr>
          <w:rFonts w:ascii="Arial" w:eastAsia="Arial" w:hAnsi="Arial" w:cs="Arial"/>
        </w:rPr>
      </w:pPr>
      <w:r>
        <w:rPr>
          <w:rFonts w:ascii="Arial" w:eastAsia="Arial" w:hAnsi="Arial" w:cs="Arial"/>
          <w:b/>
        </w:rPr>
        <w:t xml:space="preserve">Residencia: </w:t>
      </w:r>
      <w:r>
        <w:rPr>
          <w:rFonts w:ascii="Arial" w:eastAsia="Arial" w:hAnsi="Arial" w:cs="Arial"/>
        </w:rPr>
        <w:t>Anote la provincia, cantón y distrito donde residía la persona fallecida, de acuerdo con los espacios establecidos.</w:t>
      </w:r>
    </w:p>
    <w:p w14:paraId="00000163" w14:textId="77777777" w:rsidR="008263D8" w:rsidRDefault="008263D8">
      <w:pPr>
        <w:ind w:left="405"/>
        <w:jc w:val="both"/>
        <w:rPr>
          <w:rFonts w:ascii="Arial" w:eastAsia="Arial" w:hAnsi="Arial" w:cs="Arial"/>
          <w:sz w:val="16"/>
          <w:szCs w:val="16"/>
        </w:rPr>
      </w:pPr>
    </w:p>
    <w:p w14:paraId="00000164" w14:textId="77777777" w:rsidR="008263D8" w:rsidRDefault="005A622F">
      <w:pPr>
        <w:jc w:val="both"/>
        <w:rPr>
          <w:rFonts w:ascii="Arial" w:eastAsia="Arial" w:hAnsi="Arial" w:cs="Arial"/>
          <w:b/>
        </w:rPr>
      </w:pPr>
      <w:r>
        <w:rPr>
          <w:rFonts w:ascii="Arial" w:eastAsia="Arial" w:hAnsi="Arial" w:cs="Arial"/>
          <w:noProof/>
        </w:rPr>
        <w:drawing>
          <wp:inline distT="0" distB="0" distL="0" distR="0" wp14:anchorId="6E6F7AB8" wp14:editId="45C3E379">
            <wp:extent cx="5402580" cy="210820"/>
            <wp:effectExtent l="0" t="0" r="0" b="0"/>
            <wp:docPr id="209879770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2"/>
                    <a:srcRect/>
                    <a:stretch>
                      <a:fillRect/>
                    </a:stretch>
                  </pic:blipFill>
                  <pic:spPr>
                    <a:xfrm>
                      <a:off x="0" y="0"/>
                      <a:ext cx="5402580" cy="210820"/>
                    </a:xfrm>
                    <a:prstGeom prst="rect">
                      <a:avLst/>
                    </a:prstGeom>
                    <a:ln/>
                  </pic:spPr>
                </pic:pic>
              </a:graphicData>
            </a:graphic>
          </wp:inline>
        </w:drawing>
      </w:r>
    </w:p>
    <w:p w14:paraId="00000165" w14:textId="77777777" w:rsidR="008263D8" w:rsidRDefault="008263D8">
      <w:pPr>
        <w:jc w:val="both"/>
        <w:rPr>
          <w:rFonts w:ascii="Arial" w:eastAsia="Arial" w:hAnsi="Arial" w:cs="Arial"/>
        </w:rPr>
      </w:pPr>
    </w:p>
    <w:p w14:paraId="00000166" w14:textId="09560CCF" w:rsidR="008263D8" w:rsidRDefault="005A622F">
      <w:pPr>
        <w:pStyle w:val="Ttulo2"/>
        <w:ind w:left="426"/>
        <w:rPr>
          <w:rFonts w:ascii="Arial" w:eastAsia="Arial" w:hAnsi="Arial" w:cs="Arial"/>
        </w:rPr>
      </w:pPr>
      <w:bookmarkStart w:id="27" w:name="_Toc207199318"/>
      <w:r>
        <w:rPr>
          <w:rFonts w:ascii="Arial" w:eastAsia="Arial" w:hAnsi="Arial" w:cs="Arial"/>
        </w:rPr>
        <w:t>Sección</w:t>
      </w:r>
      <w:r w:rsidR="00B524BA">
        <w:rPr>
          <w:rFonts w:ascii="Arial" w:eastAsia="Arial" w:hAnsi="Arial" w:cs="Arial"/>
        </w:rPr>
        <w:t xml:space="preserve"> B</w:t>
      </w:r>
      <w:r>
        <w:rPr>
          <w:rFonts w:ascii="Arial" w:eastAsia="Arial" w:hAnsi="Arial" w:cs="Arial"/>
        </w:rPr>
        <w:t>: Antecedentes de la fallecida</w:t>
      </w:r>
      <w:bookmarkEnd w:id="27"/>
    </w:p>
    <w:p w14:paraId="00000167" w14:textId="77777777" w:rsidR="008263D8" w:rsidRDefault="005A622F">
      <w:pPr>
        <w:jc w:val="both"/>
        <w:rPr>
          <w:rFonts w:ascii="Arial" w:eastAsia="Arial" w:hAnsi="Arial" w:cs="Arial"/>
        </w:rPr>
      </w:pPr>
      <w:r>
        <w:rPr>
          <w:rFonts w:ascii="Arial" w:eastAsia="Arial" w:hAnsi="Arial" w:cs="Arial"/>
        </w:rPr>
        <w:t>En esta sección se consigna la información referente a antecedentes clínicos de la fallecida, a continuación, se detallan cada uno de los ítems que la componen y las instrucciones de llenado para cada uno de ellos.</w:t>
      </w:r>
    </w:p>
    <w:p w14:paraId="26E7B17C" w14:textId="77777777" w:rsidR="000E4909" w:rsidRDefault="000E4909">
      <w:pPr>
        <w:jc w:val="both"/>
        <w:rPr>
          <w:rFonts w:ascii="Arial" w:eastAsia="Arial" w:hAnsi="Arial" w:cs="Arial"/>
        </w:rPr>
      </w:pPr>
    </w:p>
    <w:p w14:paraId="4673DCEF" w14:textId="77777777" w:rsidR="000E4909" w:rsidRDefault="000E4909">
      <w:pPr>
        <w:jc w:val="both"/>
        <w:rPr>
          <w:rFonts w:ascii="Arial" w:eastAsia="Arial" w:hAnsi="Arial" w:cs="Arial"/>
        </w:rPr>
      </w:pPr>
    </w:p>
    <w:p w14:paraId="00000168" w14:textId="72814D58" w:rsidR="008263D8" w:rsidRDefault="005A622F">
      <w:pPr>
        <w:shd w:val="clear" w:color="auto" w:fill="D9D9D9"/>
        <w:jc w:val="both"/>
        <w:rPr>
          <w:rFonts w:ascii="Arial" w:eastAsia="Arial" w:hAnsi="Arial" w:cs="Arial"/>
          <w:b/>
        </w:rPr>
      </w:pPr>
      <w:r>
        <w:rPr>
          <w:rFonts w:ascii="Arial" w:eastAsia="Arial" w:hAnsi="Arial" w:cs="Arial"/>
          <w:b/>
        </w:rPr>
        <w:t>Se</w:t>
      </w:r>
      <w:r w:rsidR="007376B2">
        <w:rPr>
          <w:rFonts w:ascii="Arial" w:eastAsia="Arial" w:hAnsi="Arial" w:cs="Arial"/>
          <w:b/>
        </w:rPr>
        <w:t>cc</w:t>
      </w:r>
      <w:r>
        <w:rPr>
          <w:rFonts w:ascii="Arial" w:eastAsia="Arial" w:hAnsi="Arial" w:cs="Arial"/>
          <w:b/>
        </w:rPr>
        <w:t xml:space="preserve">ión </w:t>
      </w:r>
      <w:r w:rsidR="00B524BA">
        <w:rPr>
          <w:rFonts w:ascii="Arial" w:eastAsia="Arial" w:hAnsi="Arial" w:cs="Arial"/>
          <w:b/>
        </w:rPr>
        <w:t>B</w:t>
      </w:r>
    </w:p>
    <w:p w14:paraId="00000169" w14:textId="77777777" w:rsidR="008263D8" w:rsidRDefault="005A622F">
      <w:pPr>
        <w:jc w:val="both"/>
        <w:rPr>
          <w:rFonts w:ascii="Arial" w:eastAsia="Arial" w:hAnsi="Arial" w:cs="Arial"/>
        </w:rPr>
      </w:pPr>
      <w:r>
        <w:rPr>
          <w:rFonts w:ascii="Arial" w:eastAsia="Arial" w:hAnsi="Arial" w:cs="Arial"/>
          <w:noProof/>
        </w:rPr>
        <w:drawing>
          <wp:inline distT="0" distB="0" distL="0" distR="0" wp14:anchorId="06FA71E7" wp14:editId="50F04F55">
            <wp:extent cx="5402580" cy="1480185"/>
            <wp:effectExtent l="0" t="0" r="0" b="0"/>
            <wp:docPr id="2098797710" name="image38.png" descr="Interfaz de usuario gráfica, Texto, Aplicación&#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38.png" descr="Interfaz de usuario gráfica, Texto, Aplicación&#10;&#10;El contenido generado por IA puede ser incorrecto."/>
                    <pic:cNvPicPr preferRelativeResize="0"/>
                  </pic:nvPicPr>
                  <pic:blipFill>
                    <a:blip r:embed="rId33"/>
                    <a:srcRect/>
                    <a:stretch>
                      <a:fillRect/>
                    </a:stretch>
                  </pic:blipFill>
                  <pic:spPr>
                    <a:xfrm>
                      <a:off x="0" y="0"/>
                      <a:ext cx="5402580" cy="1480185"/>
                    </a:xfrm>
                    <a:prstGeom prst="rect">
                      <a:avLst/>
                    </a:prstGeom>
                    <a:ln/>
                  </pic:spPr>
                </pic:pic>
              </a:graphicData>
            </a:graphic>
          </wp:inline>
        </w:drawing>
      </w:r>
    </w:p>
    <w:p w14:paraId="0000016B" w14:textId="77777777" w:rsidR="008263D8" w:rsidRDefault="008263D8">
      <w:pPr>
        <w:jc w:val="both"/>
        <w:rPr>
          <w:rFonts w:ascii="Arial" w:eastAsia="Arial" w:hAnsi="Arial" w:cs="Arial"/>
        </w:rPr>
      </w:pPr>
    </w:p>
    <w:p w14:paraId="0000016C" w14:textId="058B4E9F" w:rsidR="008263D8" w:rsidRPr="00A449CE" w:rsidRDefault="005A622F" w:rsidP="00A449CE">
      <w:pPr>
        <w:pStyle w:val="Prrafodelista"/>
        <w:numPr>
          <w:ilvl w:val="6"/>
          <w:numId w:val="4"/>
        </w:numPr>
        <w:spacing w:after="0" w:line="360" w:lineRule="auto"/>
        <w:ind w:left="284"/>
        <w:jc w:val="both"/>
        <w:rPr>
          <w:rFonts w:ascii="Arial" w:eastAsia="Arial" w:hAnsi="Arial" w:cs="Arial"/>
        </w:rPr>
      </w:pPr>
      <w:r w:rsidRPr="00A449CE">
        <w:rPr>
          <w:rFonts w:ascii="Arial" w:eastAsia="Arial" w:hAnsi="Arial" w:cs="Arial"/>
          <w:b/>
        </w:rPr>
        <w:t xml:space="preserve">Lugar de fallecimiento: </w:t>
      </w:r>
      <w:r w:rsidRPr="00A449CE">
        <w:rPr>
          <w:rFonts w:ascii="Arial" w:eastAsia="Arial" w:hAnsi="Arial" w:cs="Arial"/>
        </w:rPr>
        <w:t>Anote el nombre del establecimiento de salud donde falleció la mujer. Coteje esta información con la consignada en el certificado de defunción en la pregunta 8 del certificado de defunción.</w:t>
      </w:r>
    </w:p>
    <w:p w14:paraId="0000016D" w14:textId="77777777" w:rsidR="008263D8" w:rsidRDefault="008263D8">
      <w:pPr>
        <w:ind w:left="426"/>
        <w:jc w:val="both"/>
        <w:rPr>
          <w:rFonts w:ascii="Arial" w:eastAsia="Arial" w:hAnsi="Arial" w:cs="Arial"/>
        </w:rPr>
      </w:pPr>
    </w:p>
    <w:p w14:paraId="0000016E" w14:textId="77777777" w:rsidR="008263D8" w:rsidRDefault="005A622F">
      <w:pPr>
        <w:ind w:left="426"/>
        <w:jc w:val="both"/>
        <w:rPr>
          <w:rFonts w:ascii="Arial" w:eastAsia="Arial" w:hAnsi="Arial" w:cs="Arial"/>
        </w:rPr>
      </w:pPr>
      <w:r>
        <w:rPr>
          <w:rFonts w:ascii="Arial" w:eastAsia="Arial" w:hAnsi="Arial" w:cs="Arial"/>
          <w:noProof/>
        </w:rPr>
        <w:drawing>
          <wp:inline distT="0" distB="0" distL="0" distR="0" wp14:anchorId="2E20545C" wp14:editId="29511727">
            <wp:extent cx="2324100" cy="876300"/>
            <wp:effectExtent l="0" t="0" r="0" b="0"/>
            <wp:docPr id="2098797617" name="image8.png" descr="Tabl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8.png" descr="Tabla&#10;&#10;El contenido generado por IA puede ser incorrecto."/>
                    <pic:cNvPicPr preferRelativeResize="0"/>
                  </pic:nvPicPr>
                  <pic:blipFill>
                    <a:blip r:embed="rId34"/>
                    <a:srcRect/>
                    <a:stretch>
                      <a:fillRect/>
                    </a:stretch>
                  </pic:blipFill>
                  <pic:spPr>
                    <a:xfrm>
                      <a:off x="0" y="0"/>
                      <a:ext cx="2324100" cy="876300"/>
                    </a:xfrm>
                    <a:prstGeom prst="rect">
                      <a:avLst/>
                    </a:prstGeom>
                    <a:ln/>
                  </pic:spPr>
                </pic:pic>
              </a:graphicData>
            </a:graphic>
          </wp:inline>
        </w:drawing>
      </w:r>
      <w:r>
        <w:rPr>
          <w:noProof/>
        </w:rPr>
        <w:drawing>
          <wp:anchor distT="0" distB="0" distL="0" distR="0" simplePos="0" relativeHeight="251658267" behindDoc="1" locked="0" layoutInCell="1" hidden="0" allowOverlap="1" wp14:anchorId="26F202D2" wp14:editId="2D62E8FD">
            <wp:simplePos x="0" y="0"/>
            <wp:positionH relativeFrom="column">
              <wp:posOffset>2684145</wp:posOffset>
            </wp:positionH>
            <wp:positionV relativeFrom="paragraph">
              <wp:posOffset>304800</wp:posOffset>
            </wp:positionV>
            <wp:extent cx="562610" cy="527685"/>
            <wp:effectExtent l="96297" t="107962" r="96297" b="107962"/>
            <wp:wrapNone/>
            <wp:docPr id="2098797669" name="image18.png" descr="Descripción: http://img3.wikia.nocookie.net/__cb20120625114912/detective-conan/es/images/5/5c/Lupa.gif"/>
            <wp:cNvGraphicFramePr/>
            <a:graphic xmlns:a="http://schemas.openxmlformats.org/drawingml/2006/main">
              <a:graphicData uri="http://schemas.openxmlformats.org/drawingml/2006/picture">
                <pic:pic xmlns:pic="http://schemas.openxmlformats.org/drawingml/2006/picture">
                  <pic:nvPicPr>
                    <pic:cNvPr id="0" name="image18.png" descr="Descripción: http://img3.wikia.nocookie.net/__cb20120625114912/detective-conan/es/images/5/5c/Lupa.gif"/>
                    <pic:cNvPicPr preferRelativeResize="0"/>
                  </pic:nvPicPr>
                  <pic:blipFill>
                    <a:blip r:embed="rId35"/>
                    <a:srcRect/>
                    <a:stretch>
                      <a:fillRect/>
                    </a:stretch>
                  </pic:blipFill>
                  <pic:spPr>
                    <a:xfrm rot="19714673">
                      <a:off x="0" y="0"/>
                      <a:ext cx="562610" cy="527685"/>
                    </a:xfrm>
                    <a:prstGeom prst="rect">
                      <a:avLst/>
                    </a:prstGeom>
                    <a:ln/>
                  </pic:spPr>
                </pic:pic>
              </a:graphicData>
            </a:graphic>
          </wp:anchor>
        </w:drawing>
      </w:r>
      <w:r>
        <w:rPr>
          <w:noProof/>
        </w:rPr>
        <mc:AlternateContent>
          <mc:Choice Requires="wps">
            <w:drawing>
              <wp:anchor distT="0" distB="0" distL="114300" distR="114300" simplePos="0" relativeHeight="251658268" behindDoc="0" locked="0" layoutInCell="1" hidden="0" allowOverlap="1" wp14:anchorId="4690FC50" wp14:editId="432C7110">
                <wp:simplePos x="0" y="0"/>
                <wp:positionH relativeFrom="column">
                  <wp:posOffset>2298700</wp:posOffset>
                </wp:positionH>
                <wp:positionV relativeFrom="paragraph">
                  <wp:posOffset>292100</wp:posOffset>
                </wp:positionV>
                <wp:extent cx="492760" cy="159385"/>
                <wp:effectExtent l="0" t="0" r="0" b="0"/>
                <wp:wrapNone/>
                <wp:docPr id="2098797596" name="Conector recto de flecha 2098797596"/>
                <wp:cNvGraphicFramePr/>
                <a:graphic xmlns:a="http://schemas.openxmlformats.org/drawingml/2006/main">
                  <a:graphicData uri="http://schemas.microsoft.com/office/word/2010/wordprocessingShape">
                    <wps:wsp>
                      <wps:cNvCnPr/>
                      <wps:spPr>
                        <a:xfrm rot="10800000">
                          <a:off x="5104383" y="3705070"/>
                          <a:ext cx="483235" cy="14986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w:pict>
              <v:shape w14:anchorId="65AC70D4" id="Conector recto de flecha 2098797596" o:spid="_x0000_s1026" type="#_x0000_t32" style="position:absolute;margin-left:181pt;margin-top:23pt;width:38.8pt;height:12.55pt;rotation:180;z-index:2516582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">
                <v:stroke endarrow="block"/>
              </v:shape>
            </w:pict>
          </mc:Fallback>
        </mc:AlternateContent>
      </w:r>
      <w:r>
        <w:rPr>
          <w:noProof/>
        </w:rPr>
        <mc:AlternateContent>
          <mc:Choice Requires="wps">
            <w:drawing>
              <wp:anchor distT="0" distB="0" distL="114300" distR="114300" simplePos="0" relativeHeight="251658269" behindDoc="0" locked="0" layoutInCell="1" hidden="0" allowOverlap="1" wp14:anchorId="1AFA5126" wp14:editId="1007EC95">
                <wp:simplePos x="0" y="0"/>
                <wp:positionH relativeFrom="column">
                  <wp:posOffset>2552700</wp:posOffset>
                </wp:positionH>
                <wp:positionV relativeFrom="paragraph">
                  <wp:posOffset>571500</wp:posOffset>
                </wp:positionV>
                <wp:extent cx="307975" cy="535305"/>
                <wp:effectExtent l="0" t="0" r="0" b="0"/>
                <wp:wrapNone/>
                <wp:docPr id="2098797595" name="Conector recto de flecha 2098797595"/>
                <wp:cNvGraphicFramePr/>
                <a:graphic xmlns:a="http://schemas.openxmlformats.org/drawingml/2006/main">
                  <a:graphicData uri="http://schemas.microsoft.com/office/word/2010/wordprocessingShape">
                    <wps:wsp>
                      <wps:cNvCnPr/>
                      <wps:spPr>
                        <a:xfrm flipH="1">
                          <a:off x="5196775" y="3517110"/>
                          <a:ext cx="298450" cy="52578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w:pict>
              <v:shape w14:anchorId="00655DC7" id="Conector recto de flecha 2098797595" o:spid="_x0000_s1026" type="#_x0000_t32" style="position:absolute;margin-left:201pt;margin-top:45pt;width:24.25pt;height:42.15pt;flip:x;z-index:25165826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">
                <v:stroke endarrow="block"/>
              </v:shape>
            </w:pict>
          </mc:Fallback>
        </mc:AlternateContent>
      </w:r>
    </w:p>
    <w:p w14:paraId="0000016F" w14:textId="77777777" w:rsidR="008263D8" w:rsidRDefault="008263D8">
      <w:pPr>
        <w:ind w:left="426"/>
        <w:jc w:val="both"/>
        <w:rPr>
          <w:rFonts w:ascii="Arial" w:eastAsia="Arial" w:hAnsi="Arial" w:cs="Arial"/>
        </w:rPr>
      </w:pPr>
    </w:p>
    <w:p w14:paraId="00000170" w14:textId="77777777" w:rsidR="008263D8" w:rsidRDefault="005A622F">
      <w:pPr>
        <w:ind w:left="720"/>
        <w:jc w:val="both"/>
        <w:rPr>
          <w:rFonts w:ascii="Arial" w:eastAsia="Arial" w:hAnsi="Arial" w:cs="Arial"/>
        </w:rPr>
      </w:pPr>
      <w:r>
        <w:rPr>
          <w:rFonts w:ascii="Arial" w:eastAsia="Arial" w:hAnsi="Arial" w:cs="Arial"/>
          <w:noProof/>
        </w:rPr>
        <w:drawing>
          <wp:inline distT="0" distB="0" distL="0" distR="0" wp14:anchorId="1B0BD870" wp14:editId="307AFF07">
            <wp:extent cx="5067300" cy="295275"/>
            <wp:effectExtent l="0" t="0" r="0" b="0"/>
            <wp:docPr id="20987976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6"/>
                    <a:srcRect/>
                    <a:stretch>
                      <a:fillRect/>
                    </a:stretch>
                  </pic:blipFill>
                  <pic:spPr>
                    <a:xfrm>
                      <a:off x="0" y="0"/>
                      <a:ext cx="5067300" cy="295275"/>
                    </a:xfrm>
                    <a:prstGeom prst="rect">
                      <a:avLst/>
                    </a:prstGeom>
                    <a:ln/>
                  </pic:spPr>
                </pic:pic>
              </a:graphicData>
            </a:graphic>
          </wp:inline>
        </w:drawing>
      </w:r>
    </w:p>
    <w:p w14:paraId="00000171" w14:textId="77777777" w:rsidR="008263D8" w:rsidRDefault="008263D8">
      <w:pPr>
        <w:ind w:left="720"/>
        <w:jc w:val="both"/>
        <w:rPr>
          <w:rFonts w:ascii="Arial" w:eastAsia="Arial" w:hAnsi="Arial" w:cs="Arial"/>
        </w:rPr>
      </w:pPr>
    </w:p>
    <w:p w14:paraId="00000172" w14:textId="77777777" w:rsidR="008263D8" w:rsidRDefault="005A622F" w:rsidP="00A449CE">
      <w:pPr>
        <w:pStyle w:val="Prrafodelista"/>
        <w:numPr>
          <w:ilvl w:val="6"/>
          <w:numId w:val="4"/>
        </w:numPr>
        <w:spacing w:after="0" w:line="360" w:lineRule="auto"/>
        <w:ind w:left="284"/>
        <w:jc w:val="both"/>
        <w:rPr>
          <w:rFonts w:ascii="Arial" w:eastAsia="Arial" w:hAnsi="Arial" w:cs="Arial"/>
        </w:rPr>
      </w:pPr>
      <w:r>
        <w:rPr>
          <w:rFonts w:ascii="Arial" w:eastAsia="Arial" w:hAnsi="Arial" w:cs="Arial"/>
          <w:b/>
        </w:rPr>
        <w:t>Fecha del fallecimiento:</w:t>
      </w:r>
      <w:r>
        <w:rPr>
          <w:rFonts w:ascii="Arial" w:eastAsia="Arial" w:hAnsi="Arial" w:cs="Arial"/>
        </w:rPr>
        <w:t xml:space="preserve"> Anote el día, mes y año en que ocurrió la muerte, según lo consignado en el expediente médico.</w:t>
      </w:r>
    </w:p>
    <w:p w14:paraId="00000173" w14:textId="77777777" w:rsidR="008263D8" w:rsidRDefault="005A622F">
      <w:pPr>
        <w:ind w:left="450"/>
        <w:jc w:val="both"/>
        <w:rPr>
          <w:rFonts w:ascii="Arial" w:eastAsia="Arial" w:hAnsi="Arial" w:cs="Arial"/>
        </w:rPr>
      </w:pPr>
      <w:r>
        <w:rPr>
          <w:rFonts w:ascii="Arial" w:eastAsia="Arial" w:hAnsi="Arial" w:cs="Arial"/>
        </w:rPr>
        <w:t xml:space="preserve">       </w:t>
      </w:r>
    </w:p>
    <w:p w14:paraId="00000174" w14:textId="77777777" w:rsidR="008263D8" w:rsidRDefault="005A622F">
      <w:pPr>
        <w:ind w:left="450"/>
        <w:jc w:val="both"/>
        <w:rPr>
          <w:rFonts w:ascii="Arial" w:eastAsia="Arial" w:hAnsi="Arial" w:cs="Arial"/>
        </w:rPr>
      </w:pPr>
      <w:r>
        <w:rPr>
          <w:rFonts w:ascii="Arial" w:eastAsia="Arial" w:hAnsi="Arial" w:cs="Arial"/>
        </w:rPr>
        <w:t xml:space="preserve"> </w:t>
      </w:r>
      <w:r>
        <w:rPr>
          <w:rFonts w:ascii="Arial" w:eastAsia="Arial" w:hAnsi="Arial" w:cs="Arial"/>
          <w:noProof/>
        </w:rPr>
        <w:drawing>
          <wp:inline distT="0" distB="0" distL="0" distR="0" wp14:anchorId="79968E2D" wp14:editId="1FD93E00">
            <wp:extent cx="2495550" cy="285750"/>
            <wp:effectExtent l="0" t="0" r="0" b="0"/>
            <wp:docPr id="209879762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7"/>
                    <a:srcRect/>
                    <a:stretch>
                      <a:fillRect/>
                    </a:stretch>
                  </pic:blipFill>
                  <pic:spPr>
                    <a:xfrm>
                      <a:off x="0" y="0"/>
                      <a:ext cx="2495550" cy="285750"/>
                    </a:xfrm>
                    <a:prstGeom prst="rect">
                      <a:avLst/>
                    </a:prstGeom>
                    <a:ln/>
                  </pic:spPr>
                </pic:pic>
              </a:graphicData>
            </a:graphic>
          </wp:inline>
        </w:drawing>
      </w:r>
    </w:p>
    <w:p w14:paraId="320999BA" w14:textId="77777777" w:rsidR="000E4909" w:rsidRDefault="000E4909">
      <w:pPr>
        <w:ind w:left="450"/>
        <w:jc w:val="both"/>
        <w:rPr>
          <w:rFonts w:ascii="Arial" w:eastAsia="Arial" w:hAnsi="Arial" w:cs="Arial"/>
          <w:b/>
        </w:rPr>
      </w:pPr>
    </w:p>
    <w:p w14:paraId="00000175" w14:textId="77777777" w:rsidR="008263D8" w:rsidRDefault="005A622F" w:rsidP="00A449CE">
      <w:pPr>
        <w:pStyle w:val="Prrafodelista"/>
        <w:numPr>
          <w:ilvl w:val="6"/>
          <w:numId w:val="4"/>
        </w:numPr>
        <w:spacing w:after="0" w:line="360" w:lineRule="auto"/>
        <w:ind w:left="284"/>
        <w:jc w:val="both"/>
        <w:rPr>
          <w:rFonts w:ascii="Arial" w:eastAsia="Arial" w:hAnsi="Arial" w:cs="Arial"/>
          <w:b/>
        </w:rPr>
      </w:pPr>
      <w:r>
        <w:rPr>
          <w:rFonts w:ascii="Arial" w:eastAsia="Arial" w:hAnsi="Arial" w:cs="Arial"/>
          <w:b/>
        </w:rPr>
        <w:t xml:space="preserve">Antecedentes de </w:t>
      </w:r>
      <w:proofErr w:type="spellStart"/>
      <w:r>
        <w:rPr>
          <w:rFonts w:ascii="Arial" w:eastAsia="Arial" w:hAnsi="Arial" w:cs="Arial"/>
          <w:b/>
        </w:rPr>
        <w:t>salpingectomía</w:t>
      </w:r>
      <w:proofErr w:type="spellEnd"/>
      <w:r>
        <w:rPr>
          <w:rFonts w:ascii="Arial" w:eastAsia="Arial" w:hAnsi="Arial" w:cs="Arial"/>
          <w:b/>
        </w:rPr>
        <w:t xml:space="preserve">: </w:t>
      </w:r>
      <w:r>
        <w:rPr>
          <w:rFonts w:ascii="Arial" w:eastAsia="Arial" w:hAnsi="Arial" w:cs="Arial"/>
        </w:rPr>
        <w:t xml:space="preserve">Revise cuidadosamente el expediente de salud o epicrisis de la usuaria, de manera que pueda determinar por alguna anotación, si la fallecida se había practicado un procedimiento de </w:t>
      </w:r>
      <w:proofErr w:type="spellStart"/>
      <w:r>
        <w:rPr>
          <w:rFonts w:ascii="Arial" w:eastAsia="Arial" w:hAnsi="Arial" w:cs="Arial"/>
        </w:rPr>
        <w:t>salpingectomía</w:t>
      </w:r>
      <w:proofErr w:type="spellEnd"/>
      <w:r>
        <w:rPr>
          <w:rFonts w:ascii="Arial" w:eastAsia="Arial" w:hAnsi="Arial" w:cs="Arial"/>
        </w:rPr>
        <w:t xml:space="preserve">.  Marque con una equis (x) según corresponda en los espacios asignados para tal fin. En caso afirmativo, anotar la fecha en que se realizó dicho procedimiento. </w:t>
      </w:r>
    </w:p>
    <w:p w14:paraId="00000176" w14:textId="77777777" w:rsidR="008263D8" w:rsidRDefault="008263D8">
      <w:pPr>
        <w:ind w:left="450"/>
        <w:jc w:val="both"/>
        <w:rPr>
          <w:rFonts w:ascii="Arial" w:eastAsia="Arial" w:hAnsi="Arial" w:cs="Arial"/>
          <w:b/>
        </w:rPr>
      </w:pPr>
    </w:p>
    <w:p w14:paraId="00000177" w14:textId="77777777" w:rsidR="008263D8" w:rsidRDefault="005A622F">
      <w:pPr>
        <w:jc w:val="both"/>
        <w:rPr>
          <w:rFonts w:ascii="Arial" w:eastAsia="Arial" w:hAnsi="Arial" w:cs="Arial"/>
        </w:rPr>
      </w:pPr>
      <w:r>
        <w:rPr>
          <w:rFonts w:ascii="Arial" w:eastAsia="Arial" w:hAnsi="Arial" w:cs="Arial"/>
        </w:rPr>
        <w:t xml:space="preserve">       </w:t>
      </w:r>
      <w:r>
        <w:rPr>
          <w:rFonts w:ascii="Arial" w:eastAsia="Arial" w:hAnsi="Arial" w:cs="Arial"/>
          <w:noProof/>
        </w:rPr>
        <w:drawing>
          <wp:inline distT="0" distB="0" distL="0" distR="0" wp14:anchorId="6C2C3DF8" wp14:editId="7852473B">
            <wp:extent cx="5105400" cy="276225"/>
            <wp:effectExtent l="0" t="0" r="0" b="0"/>
            <wp:docPr id="209879761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8"/>
                    <a:srcRect/>
                    <a:stretch>
                      <a:fillRect/>
                    </a:stretch>
                  </pic:blipFill>
                  <pic:spPr>
                    <a:xfrm>
                      <a:off x="0" y="0"/>
                      <a:ext cx="5105400" cy="276225"/>
                    </a:xfrm>
                    <a:prstGeom prst="rect">
                      <a:avLst/>
                    </a:prstGeom>
                    <a:ln/>
                  </pic:spPr>
                </pic:pic>
              </a:graphicData>
            </a:graphic>
          </wp:inline>
        </w:drawing>
      </w:r>
    </w:p>
    <w:p w14:paraId="00000178" w14:textId="77777777" w:rsidR="008263D8" w:rsidRDefault="008263D8">
      <w:pPr>
        <w:jc w:val="both"/>
        <w:rPr>
          <w:rFonts w:ascii="Arial" w:eastAsia="Arial" w:hAnsi="Arial" w:cs="Arial"/>
          <w:b/>
          <w:sz w:val="20"/>
          <w:szCs w:val="20"/>
        </w:rPr>
      </w:pPr>
    </w:p>
    <w:p w14:paraId="00000179" w14:textId="77777777" w:rsidR="008263D8" w:rsidRDefault="005A622F">
      <w:pPr>
        <w:pBdr>
          <w:top w:val="single" w:sz="4" w:space="1" w:color="000000"/>
          <w:left w:val="single" w:sz="4" w:space="4" w:color="000000"/>
          <w:bottom w:val="single" w:sz="4" w:space="1" w:color="000000"/>
          <w:right w:val="single" w:sz="4" w:space="4" w:color="000000"/>
        </w:pBdr>
        <w:spacing w:line="240" w:lineRule="auto"/>
        <w:ind w:left="2126"/>
        <w:jc w:val="both"/>
        <w:rPr>
          <w:rFonts w:ascii="Arial" w:eastAsia="Arial" w:hAnsi="Arial" w:cs="Arial"/>
        </w:rPr>
      </w:pPr>
      <w:r>
        <w:rPr>
          <w:rFonts w:ascii="Arial" w:eastAsia="Arial" w:hAnsi="Arial" w:cs="Arial"/>
          <w:i/>
        </w:rPr>
        <w:lastRenderedPageBreak/>
        <w:t xml:space="preserve">Recuerde que existen algunos casos en los que el organismo puede regenerarse y por ende revertir el procedimiento, por lo que de encontrar un caso en el que la mujer se realizó el procedimiento de </w:t>
      </w:r>
      <w:proofErr w:type="spellStart"/>
      <w:r>
        <w:rPr>
          <w:rFonts w:ascii="Arial" w:eastAsia="Arial" w:hAnsi="Arial" w:cs="Arial"/>
          <w:i/>
        </w:rPr>
        <w:t>salpingectomía</w:t>
      </w:r>
      <w:proofErr w:type="spellEnd"/>
      <w:r>
        <w:rPr>
          <w:rFonts w:ascii="Arial" w:eastAsia="Arial" w:hAnsi="Arial" w:cs="Arial"/>
          <w:i/>
        </w:rPr>
        <w:t xml:space="preserve">, usted debe continuar con el formulario y </w:t>
      </w:r>
      <w:r>
        <w:rPr>
          <w:rFonts w:ascii="Arial" w:eastAsia="Arial" w:hAnsi="Arial" w:cs="Arial"/>
          <w:b/>
          <w:i/>
        </w:rPr>
        <w:t>por ningún motivo descartar el caso.</w:t>
      </w:r>
      <w:r>
        <w:rPr>
          <w:noProof/>
        </w:rPr>
        <w:drawing>
          <wp:anchor distT="0" distB="0" distL="114300" distR="114300" simplePos="0" relativeHeight="251658270" behindDoc="0" locked="0" layoutInCell="1" hidden="0" allowOverlap="1" wp14:anchorId="07839142" wp14:editId="5D6836F7">
            <wp:simplePos x="0" y="0"/>
            <wp:positionH relativeFrom="column">
              <wp:posOffset>173989</wp:posOffset>
            </wp:positionH>
            <wp:positionV relativeFrom="paragraph">
              <wp:posOffset>5715</wp:posOffset>
            </wp:positionV>
            <wp:extent cx="1049655" cy="868045"/>
            <wp:effectExtent l="0" t="0" r="0" b="0"/>
            <wp:wrapSquare wrapText="bothSides" distT="0" distB="0" distL="114300" distR="114300"/>
            <wp:docPr id="2098797654" name="image17.png" descr="Forma, Círcul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7.png" descr="Forma, Círculo&#10;&#10;El contenido generado por IA puede ser incorrecto."/>
                    <pic:cNvPicPr preferRelativeResize="0"/>
                  </pic:nvPicPr>
                  <pic:blipFill>
                    <a:blip r:embed="rId39"/>
                    <a:srcRect/>
                    <a:stretch>
                      <a:fillRect/>
                    </a:stretch>
                  </pic:blipFill>
                  <pic:spPr>
                    <a:xfrm>
                      <a:off x="0" y="0"/>
                      <a:ext cx="1049655" cy="868045"/>
                    </a:xfrm>
                    <a:prstGeom prst="rect">
                      <a:avLst/>
                    </a:prstGeom>
                    <a:ln/>
                  </pic:spPr>
                </pic:pic>
              </a:graphicData>
            </a:graphic>
          </wp:anchor>
        </w:drawing>
      </w:r>
    </w:p>
    <w:p w14:paraId="0000017A" w14:textId="77777777" w:rsidR="008263D8" w:rsidRDefault="008263D8">
      <w:pPr>
        <w:jc w:val="both"/>
        <w:rPr>
          <w:rFonts w:ascii="Arial" w:eastAsia="Arial" w:hAnsi="Arial" w:cs="Arial"/>
        </w:rPr>
      </w:pPr>
    </w:p>
    <w:p w14:paraId="0000017B" w14:textId="77777777" w:rsidR="008263D8" w:rsidRDefault="008263D8">
      <w:pPr>
        <w:jc w:val="both"/>
        <w:rPr>
          <w:rFonts w:ascii="Arial" w:eastAsia="Arial" w:hAnsi="Arial" w:cs="Arial"/>
        </w:rPr>
      </w:pPr>
    </w:p>
    <w:p w14:paraId="0000017C" w14:textId="77777777" w:rsidR="008263D8" w:rsidRDefault="005A622F" w:rsidP="00A449CE">
      <w:pPr>
        <w:pStyle w:val="Prrafodelista"/>
        <w:numPr>
          <w:ilvl w:val="6"/>
          <w:numId w:val="4"/>
        </w:numPr>
        <w:spacing w:after="0" w:line="360" w:lineRule="auto"/>
        <w:ind w:left="284"/>
        <w:jc w:val="both"/>
        <w:rPr>
          <w:rFonts w:ascii="Arial" w:eastAsia="Arial" w:hAnsi="Arial" w:cs="Arial"/>
        </w:rPr>
      </w:pPr>
      <w:r>
        <w:rPr>
          <w:rFonts w:ascii="Arial" w:eastAsia="Arial" w:hAnsi="Arial" w:cs="Arial"/>
          <w:b/>
        </w:rPr>
        <w:t>Fecha de última menstruación:</w:t>
      </w:r>
      <w:r>
        <w:rPr>
          <w:rFonts w:ascii="Arial" w:eastAsia="Arial" w:hAnsi="Arial" w:cs="Arial"/>
        </w:rPr>
        <w:t xml:space="preserve"> Anote la fecha de la última menstruación registrada en el expediente, en el orden: día, mes y año.</w:t>
      </w:r>
    </w:p>
    <w:p w14:paraId="0000017D" w14:textId="77777777" w:rsidR="008263D8" w:rsidRDefault="008263D8">
      <w:pPr>
        <w:ind w:left="450"/>
        <w:jc w:val="both"/>
        <w:rPr>
          <w:rFonts w:ascii="Arial" w:eastAsia="Arial" w:hAnsi="Arial" w:cs="Arial"/>
          <w:sz w:val="10"/>
          <w:szCs w:val="10"/>
        </w:rPr>
      </w:pPr>
    </w:p>
    <w:p w14:paraId="0000017E" w14:textId="77777777" w:rsidR="008263D8" w:rsidRDefault="005A622F">
      <w:pPr>
        <w:ind w:left="450"/>
        <w:jc w:val="both"/>
        <w:rPr>
          <w:rFonts w:ascii="Arial" w:eastAsia="Arial" w:hAnsi="Arial" w:cs="Arial"/>
        </w:rPr>
      </w:pPr>
      <w:r>
        <w:rPr>
          <w:rFonts w:ascii="Arial" w:eastAsia="Arial" w:hAnsi="Arial" w:cs="Arial"/>
          <w:noProof/>
        </w:rPr>
        <w:drawing>
          <wp:inline distT="0" distB="0" distL="0" distR="0" wp14:anchorId="02117F18" wp14:editId="74457BA1">
            <wp:extent cx="5402580" cy="317500"/>
            <wp:effectExtent l="0" t="0" r="0" b="0"/>
            <wp:docPr id="20987976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0"/>
                    <a:srcRect/>
                    <a:stretch>
                      <a:fillRect/>
                    </a:stretch>
                  </pic:blipFill>
                  <pic:spPr>
                    <a:xfrm>
                      <a:off x="0" y="0"/>
                      <a:ext cx="5402580" cy="317500"/>
                    </a:xfrm>
                    <a:prstGeom prst="rect">
                      <a:avLst/>
                    </a:prstGeom>
                    <a:ln/>
                  </pic:spPr>
                </pic:pic>
              </a:graphicData>
            </a:graphic>
          </wp:inline>
        </w:drawing>
      </w:r>
    </w:p>
    <w:p w14:paraId="0000017F" w14:textId="77777777" w:rsidR="008263D8" w:rsidRDefault="008263D8">
      <w:pPr>
        <w:ind w:left="450"/>
        <w:jc w:val="both"/>
        <w:rPr>
          <w:rFonts w:ascii="Arial" w:eastAsia="Arial" w:hAnsi="Arial" w:cs="Arial"/>
        </w:rPr>
      </w:pPr>
    </w:p>
    <w:p w14:paraId="00000180" w14:textId="77777777" w:rsidR="008263D8" w:rsidRDefault="005A622F" w:rsidP="00A449CE">
      <w:pPr>
        <w:pStyle w:val="Prrafodelista"/>
        <w:numPr>
          <w:ilvl w:val="6"/>
          <w:numId w:val="4"/>
        </w:numPr>
        <w:spacing w:after="0" w:line="360" w:lineRule="auto"/>
        <w:ind w:left="284"/>
        <w:jc w:val="both"/>
        <w:rPr>
          <w:rFonts w:ascii="Arial" w:eastAsia="Arial" w:hAnsi="Arial" w:cs="Arial"/>
        </w:rPr>
      </w:pPr>
      <w:r>
        <w:rPr>
          <w:rFonts w:ascii="Arial" w:eastAsia="Arial" w:hAnsi="Arial" w:cs="Arial"/>
          <w:b/>
        </w:rPr>
        <w:t>Fecha de último parto, cesárea, embarazo ectópico o aborto:</w:t>
      </w:r>
      <w:r>
        <w:rPr>
          <w:rFonts w:ascii="Arial" w:eastAsia="Arial" w:hAnsi="Arial" w:cs="Arial"/>
        </w:rPr>
        <w:t xml:space="preserve"> Anote la fecha de la última causa de atención obstétrica que tiene registrada la usuaria, anotando el día, mes y año en los espacios correspondientes. Tome en cuenta que dentro de este estudio puede encontrar casos de mujeres que nunca estuvieron embarazadas, por lo que en estos casos consigne una equis (x) en el espacio correspondiente a </w:t>
      </w:r>
      <w:r>
        <w:rPr>
          <w:rFonts w:ascii="Arial" w:eastAsia="Arial" w:hAnsi="Arial" w:cs="Arial"/>
          <w:i/>
        </w:rPr>
        <w:t>No aplica</w:t>
      </w:r>
      <w:r>
        <w:rPr>
          <w:rFonts w:ascii="Arial" w:eastAsia="Arial" w:hAnsi="Arial" w:cs="Arial"/>
        </w:rPr>
        <w:t xml:space="preserve"> (NA).</w:t>
      </w:r>
    </w:p>
    <w:p w14:paraId="00000181" w14:textId="77777777" w:rsidR="008263D8" w:rsidRDefault="008263D8">
      <w:pPr>
        <w:ind w:left="450"/>
        <w:jc w:val="both"/>
        <w:rPr>
          <w:rFonts w:ascii="Arial" w:eastAsia="Arial" w:hAnsi="Arial" w:cs="Arial"/>
          <w:color w:val="FF0000"/>
        </w:rPr>
      </w:pPr>
    </w:p>
    <w:p w14:paraId="00000182" w14:textId="77777777" w:rsidR="008263D8" w:rsidRDefault="005A622F">
      <w:pPr>
        <w:ind w:left="450"/>
        <w:jc w:val="both"/>
        <w:rPr>
          <w:rFonts w:ascii="Arial" w:eastAsia="Arial" w:hAnsi="Arial" w:cs="Arial"/>
          <w:color w:val="FF0000"/>
        </w:rPr>
      </w:pPr>
      <w:r>
        <w:rPr>
          <w:rFonts w:ascii="Arial" w:eastAsia="Arial" w:hAnsi="Arial" w:cs="Arial"/>
          <w:noProof/>
        </w:rPr>
        <w:drawing>
          <wp:inline distT="0" distB="0" distL="0" distR="0" wp14:anchorId="28A4CD5F" wp14:editId="5567860F">
            <wp:extent cx="5402580" cy="446405"/>
            <wp:effectExtent l="0" t="0" r="0" b="0"/>
            <wp:docPr id="20987976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1"/>
                    <a:srcRect/>
                    <a:stretch>
                      <a:fillRect/>
                    </a:stretch>
                  </pic:blipFill>
                  <pic:spPr>
                    <a:xfrm>
                      <a:off x="0" y="0"/>
                      <a:ext cx="5402580" cy="446405"/>
                    </a:xfrm>
                    <a:prstGeom prst="rect">
                      <a:avLst/>
                    </a:prstGeom>
                    <a:ln/>
                  </pic:spPr>
                </pic:pic>
              </a:graphicData>
            </a:graphic>
          </wp:inline>
        </w:drawing>
      </w:r>
    </w:p>
    <w:p w14:paraId="00000183" w14:textId="77777777" w:rsidR="008263D8" w:rsidRDefault="008263D8">
      <w:pPr>
        <w:pBdr>
          <w:top w:val="nil"/>
          <w:left w:val="nil"/>
          <w:bottom w:val="nil"/>
          <w:right w:val="nil"/>
          <w:between w:val="nil"/>
        </w:pBdr>
        <w:ind w:left="720"/>
        <w:rPr>
          <w:rFonts w:ascii="Arial" w:eastAsia="Arial" w:hAnsi="Arial" w:cs="Arial"/>
          <w:color w:val="000000"/>
        </w:rPr>
      </w:pPr>
    </w:p>
    <w:p w14:paraId="00000184" w14:textId="77777777" w:rsidR="008263D8" w:rsidRDefault="005A622F" w:rsidP="00A449CE">
      <w:pPr>
        <w:pStyle w:val="Prrafodelista"/>
        <w:numPr>
          <w:ilvl w:val="6"/>
          <w:numId w:val="4"/>
        </w:numPr>
        <w:spacing w:after="0" w:line="360" w:lineRule="auto"/>
        <w:ind w:left="284"/>
        <w:jc w:val="both"/>
        <w:rPr>
          <w:rFonts w:ascii="Arial" w:eastAsia="Arial" w:hAnsi="Arial" w:cs="Arial"/>
        </w:rPr>
      </w:pPr>
      <w:r>
        <w:rPr>
          <w:rFonts w:ascii="Arial" w:eastAsia="Arial" w:hAnsi="Arial" w:cs="Arial"/>
          <w:b/>
        </w:rPr>
        <w:t>Uso de métodos anticonceptivos en el año previo a la muerte</w:t>
      </w:r>
      <w:r>
        <w:rPr>
          <w:rFonts w:ascii="Arial" w:eastAsia="Arial" w:hAnsi="Arial" w:cs="Arial"/>
        </w:rPr>
        <w:t xml:space="preserve">: Revisar cuidadosamente en el expediente de salud si se registra el uso de métodos anticonceptivos </w:t>
      </w:r>
      <w:r>
        <w:rPr>
          <w:rFonts w:ascii="Arial" w:eastAsia="Arial" w:hAnsi="Arial" w:cs="Arial"/>
          <w:b/>
        </w:rPr>
        <w:t>en el año previo a la muerte</w:t>
      </w:r>
      <w:r>
        <w:rPr>
          <w:rFonts w:ascii="Arial" w:eastAsia="Arial" w:hAnsi="Arial" w:cs="Arial"/>
        </w:rPr>
        <w:t>. Marque con una equis (x) según corresponda.</w:t>
      </w:r>
    </w:p>
    <w:p w14:paraId="00000185" w14:textId="77777777" w:rsidR="008263D8" w:rsidRDefault="008263D8">
      <w:pPr>
        <w:ind w:left="450"/>
        <w:jc w:val="both"/>
        <w:rPr>
          <w:rFonts w:ascii="Arial" w:eastAsia="Arial" w:hAnsi="Arial" w:cs="Arial"/>
        </w:rPr>
      </w:pPr>
    </w:p>
    <w:p w14:paraId="00000186" w14:textId="77777777" w:rsidR="008263D8" w:rsidRDefault="005A622F">
      <w:pPr>
        <w:ind w:left="450"/>
        <w:jc w:val="both"/>
        <w:rPr>
          <w:rFonts w:ascii="Arial" w:eastAsia="Arial" w:hAnsi="Arial" w:cs="Arial"/>
        </w:rPr>
      </w:pPr>
      <w:r>
        <w:rPr>
          <w:rFonts w:ascii="Arial" w:eastAsia="Arial" w:hAnsi="Arial" w:cs="Arial"/>
          <w:noProof/>
        </w:rPr>
        <w:drawing>
          <wp:inline distT="0" distB="0" distL="0" distR="0" wp14:anchorId="7F8ED166" wp14:editId="25044219">
            <wp:extent cx="4162425" cy="238125"/>
            <wp:effectExtent l="0" t="0" r="0" b="0"/>
            <wp:docPr id="20987976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2"/>
                    <a:srcRect/>
                    <a:stretch>
                      <a:fillRect/>
                    </a:stretch>
                  </pic:blipFill>
                  <pic:spPr>
                    <a:xfrm>
                      <a:off x="0" y="0"/>
                      <a:ext cx="4162425" cy="238125"/>
                    </a:xfrm>
                    <a:prstGeom prst="rect">
                      <a:avLst/>
                    </a:prstGeom>
                    <a:ln/>
                  </pic:spPr>
                </pic:pic>
              </a:graphicData>
            </a:graphic>
          </wp:inline>
        </w:drawing>
      </w:r>
    </w:p>
    <w:p w14:paraId="00000187" w14:textId="77777777" w:rsidR="008263D8" w:rsidRDefault="008263D8">
      <w:pPr>
        <w:pBdr>
          <w:top w:val="nil"/>
          <w:left w:val="nil"/>
          <w:bottom w:val="nil"/>
          <w:right w:val="nil"/>
          <w:between w:val="nil"/>
        </w:pBdr>
        <w:ind w:left="720"/>
        <w:rPr>
          <w:rFonts w:ascii="Arial" w:eastAsia="Arial" w:hAnsi="Arial" w:cs="Arial"/>
          <w:color w:val="000000"/>
        </w:rPr>
      </w:pPr>
    </w:p>
    <w:p w14:paraId="00000188" w14:textId="52D41DA0" w:rsidR="008263D8" w:rsidRDefault="005A622F" w:rsidP="0079519D">
      <w:pPr>
        <w:pStyle w:val="Ttulo2"/>
        <w:tabs>
          <w:tab w:val="left" w:pos="426"/>
        </w:tabs>
        <w:rPr>
          <w:rFonts w:ascii="Arial" w:eastAsia="Arial" w:hAnsi="Arial" w:cs="Arial"/>
        </w:rPr>
      </w:pPr>
      <w:bookmarkStart w:id="28" w:name="_Toc207199319"/>
      <w:r>
        <w:rPr>
          <w:rFonts w:ascii="Arial" w:eastAsia="Arial" w:hAnsi="Arial" w:cs="Arial"/>
        </w:rPr>
        <w:t>Se</w:t>
      </w:r>
      <w:r w:rsidR="002B17B2">
        <w:rPr>
          <w:rFonts w:ascii="Arial" w:eastAsia="Arial" w:hAnsi="Arial" w:cs="Arial"/>
        </w:rPr>
        <w:t>c</w:t>
      </w:r>
      <w:r w:rsidR="007376B2">
        <w:rPr>
          <w:rFonts w:ascii="Arial" w:eastAsia="Arial" w:hAnsi="Arial" w:cs="Arial"/>
        </w:rPr>
        <w:t>c</w:t>
      </w:r>
      <w:r>
        <w:rPr>
          <w:rFonts w:ascii="Arial" w:eastAsia="Arial" w:hAnsi="Arial" w:cs="Arial"/>
        </w:rPr>
        <w:t>ión</w:t>
      </w:r>
      <w:r w:rsidR="00B524BA">
        <w:rPr>
          <w:rFonts w:ascii="Arial" w:eastAsia="Arial" w:hAnsi="Arial" w:cs="Arial"/>
        </w:rPr>
        <w:t xml:space="preserve"> C</w:t>
      </w:r>
      <w:r>
        <w:rPr>
          <w:rFonts w:ascii="Arial" w:eastAsia="Arial" w:hAnsi="Arial" w:cs="Arial"/>
        </w:rPr>
        <w:t>: Causas de defunción</w:t>
      </w:r>
      <w:bookmarkEnd w:id="28"/>
    </w:p>
    <w:p w14:paraId="00000189" w14:textId="77777777" w:rsidR="008263D8" w:rsidRDefault="005A622F">
      <w:pPr>
        <w:jc w:val="both"/>
        <w:rPr>
          <w:rFonts w:ascii="Arial" w:eastAsia="Arial" w:hAnsi="Arial" w:cs="Arial"/>
        </w:rPr>
      </w:pPr>
      <w:r>
        <w:rPr>
          <w:rFonts w:ascii="Arial" w:eastAsia="Arial" w:hAnsi="Arial" w:cs="Arial"/>
        </w:rPr>
        <w:t xml:space="preserve">En esta sección se anotan las causas clínicas que condujeron a la muerte, anotadas tanto en el expediente clínico, como en la autopsia hospitalaria, en caso de que esta haya sido practicada y se cuente con el respectivo reporte en el expediente. </w:t>
      </w:r>
    </w:p>
    <w:p w14:paraId="0000018A" w14:textId="77777777" w:rsidR="008263D8" w:rsidRDefault="008263D8">
      <w:pPr>
        <w:pBdr>
          <w:top w:val="nil"/>
          <w:left w:val="nil"/>
          <w:bottom w:val="nil"/>
          <w:right w:val="nil"/>
          <w:between w:val="nil"/>
        </w:pBdr>
        <w:spacing w:after="0"/>
        <w:rPr>
          <w:rFonts w:ascii="Arial" w:eastAsia="Arial" w:hAnsi="Arial" w:cs="Arial"/>
          <w:color w:val="000000"/>
        </w:rPr>
      </w:pPr>
    </w:p>
    <w:p w14:paraId="0000018B" w14:textId="4168BF9D" w:rsidR="008263D8" w:rsidRDefault="005A622F">
      <w:pPr>
        <w:pBdr>
          <w:top w:val="nil"/>
          <w:left w:val="nil"/>
          <w:bottom w:val="nil"/>
          <w:right w:val="nil"/>
          <w:between w:val="nil"/>
        </w:pBdr>
        <w:shd w:val="clear" w:color="auto" w:fill="D9D9D9"/>
        <w:jc w:val="both"/>
        <w:rPr>
          <w:rFonts w:ascii="Arial" w:eastAsia="Arial" w:hAnsi="Arial" w:cs="Arial"/>
          <w:b/>
          <w:color w:val="000000"/>
        </w:rPr>
      </w:pPr>
      <w:r>
        <w:rPr>
          <w:rFonts w:ascii="Arial" w:eastAsia="Arial" w:hAnsi="Arial" w:cs="Arial"/>
          <w:b/>
          <w:color w:val="000000"/>
        </w:rPr>
        <w:t>Se</w:t>
      </w:r>
      <w:r w:rsidR="007376B2">
        <w:rPr>
          <w:rFonts w:ascii="Arial" w:eastAsia="Arial" w:hAnsi="Arial" w:cs="Arial"/>
          <w:b/>
          <w:color w:val="000000"/>
        </w:rPr>
        <w:t>cc</w:t>
      </w:r>
      <w:r>
        <w:rPr>
          <w:rFonts w:ascii="Arial" w:eastAsia="Arial" w:hAnsi="Arial" w:cs="Arial"/>
          <w:b/>
          <w:color w:val="000000"/>
        </w:rPr>
        <w:t xml:space="preserve">ión </w:t>
      </w:r>
      <w:r w:rsidR="00B524BA">
        <w:rPr>
          <w:rFonts w:ascii="Arial" w:eastAsia="Arial" w:hAnsi="Arial" w:cs="Arial"/>
          <w:b/>
          <w:color w:val="000000"/>
        </w:rPr>
        <w:t>C</w:t>
      </w:r>
    </w:p>
    <w:p w14:paraId="0000018C" w14:textId="77777777" w:rsidR="008263D8" w:rsidRDefault="005A622F">
      <w:pPr>
        <w:pBdr>
          <w:top w:val="nil"/>
          <w:left w:val="nil"/>
          <w:bottom w:val="nil"/>
          <w:right w:val="nil"/>
          <w:between w:val="nil"/>
        </w:pBdr>
        <w:spacing w:after="0"/>
        <w:rPr>
          <w:rFonts w:ascii="Arial" w:eastAsia="Arial" w:hAnsi="Arial" w:cs="Arial"/>
          <w:color w:val="000000"/>
        </w:rPr>
      </w:pPr>
      <w:r>
        <w:rPr>
          <w:rFonts w:ascii="Arial" w:eastAsia="Arial" w:hAnsi="Arial" w:cs="Arial"/>
          <w:noProof/>
          <w:color w:val="000000"/>
        </w:rPr>
        <w:lastRenderedPageBreak/>
        <w:drawing>
          <wp:inline distT="0" distB="0" distL="0" distR="0" wp14:anchorId="2F687F4B" wp14:editId="56E81B4A">
            <wp:extent cx="5402580" cy="1270635"/>
            <wp:effectExtent l="0" t="0" r="0" b="0"/>
            <wp:docPr id="2098797612" name="image1.png" descr="Tabl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png" descr="Tabla&#10;&#10;El contenido generado por IA puede ser incorrecto."/>
                    <pic:cNvPicPr preferRelativeResize="0"/>
                  </pic:nvPicPr>
                  <pic:blipFill>
                    <a:blip r:embed="rId43"/>
                    <a:srcRect/>
                    <a:stretch>
                      <a:fillRect/>
                    </a:stretch>
                  </pic:blipFill>
                  <pic:spPr>
                    <a:xfrm>
                      <a:off x="0" y="0"/>
                      <a:ext cx="5402580" cy="1270635"/>
                    </a:xfrm>
                    <a:prstGeom prst="rect">
                      <a:avLst/>
                    </a:prstGeom>
                    <a:ln/>
                  </pic:spPr>
                </pic:pic>
              </a:graphicData>
            </a:graphic>
          </wp:inline>
        </w:drawing>
      </w:r>
    </w:p>
    <w:p w14:paraId="224EE603" w14:textId="77777777" w:rsidR="001C3148" w:rsidRDefault="001C3148" w:rsidP="001C3148">
      <w:pPr>
        <w:spacing w:after="0" w:line="360" w:lineRule="auto"/>
        <w:jc w:val="both"/>
        <w:rPr>
          <w:rFonts w:ascii="Arial" w:eastAsia="Arial" w:hAnsi="Arial" w:cs="Arial"/>
          <w:color w:val="000000"/>
        </w:rPr>
      </w:pPr>
    </w:p>
    <w:p w14:paraId="0000018E" w14:textId="0ED08679" w:rsidR="008263D8" w:rsidRPr="001C3148" w:rsidRDefault="005A622F" w:rsidP="001C3148">
      <w:pPr>
        <w:pStyle w:val="Prrafodelista"/>
        <w:numPr>
          <w:ilvl w:val="0"/>
          <w:numId w:val="14"/>
        </w:numPr>
        <w:spacing w:after="0" w:line="360" w:lineRule="auto"/>
        <w:ind w:left="426"/>
        <w:jc w:val="both"/>
        <w:rPr>
          <w:rFonts w:ascii="Arial" w:eastAsia="Arial" w:hAnsi="Arial" w:cs="Arial"/>
        </w:rPr>
      </w:pPr>
      <w:r w:rsidRPr="001C3148">
        <w:rPr>
          <w:rFonts w:ascii="Arial" w:eastAsia="Arial" w:hAnsi="Arial" w:cs="Arial"/>
          <w:b/>
        </w:rPr>
        <w:t>Causas clínicas anotadas en el expediente de salud</w:t>
      </w:r>
      <w:r w:rsidRPr="001C3148">
        <w:rPr>
          <w:rFonts w:ascii="Arial" w:eastAsia="Arial" w:hAnsi="Arial" w:cs="Arial"/>
        </w:rPr>
        <w:t xml:space="preserve">: Identifique en el último egreso, las causas clínicas que condujeron a la muerte y anótelas en la columna 1 del cuadro. </w:t>
      </w:r>
    </w:p>
    <w:p w14:paraId="0000018F" w14:textId="77777777" w:rsidR="008263D8" w:rsidRDefault="008263D8">
      <w:pPr>
        <w:pBdr>
          <w:top w:val="nil"/>
          <w:left w:val="nil"/>
          <w:bottom w:val="nil"/>
          <w:right w:val="nil"/>
          <w:between w:val="nil"/>
        </w:pBdr>
        <w:ind w:left="720"/>
        <w:rPr>
          <w:rFonts w:ascii="Arial" w:eastAsia="Arial" w:hAnsi="Arial" w:cs="Arial"/>
          <w:color w:val="000000"/>
        </w:rPr>
      </w:pPr>
    </w:p>
    <w:p w14:paraId="00000190" w14:textId="77777777" w:rsidR="008263D8" w:rsidRDefault="005A622F" w:rsidP="001C3148">
      <w:pPr>
        <w:pStyle w:val="Prrafodelista"/>
        <w:numPr>
          <w:ilvl w:val="0"/>
          <w:numId w:val="14"/>
        </w:numPr>
        <w:spacing w:after="0" w:line="360" w:lineRule="auto"/>
        <w:ind w:left="426"/>
        <w:jc w:val="both"/>
        <w:rPr>
          <w:rFonts w:ascii="Arial" w:eastAsia="Arial" w:hAnsi="Arial" w:cs="Arial"/>
        </w:rPr>
      </w:pPr>
      <w:r>
        <w:rPr>
          <w:rFonts w:ascii="Arial" w:eastAsia="Arial" w:hAnsi="Arial" w:cs="Arial"/>
          <w:b/>
        </w:rPr>
        <w:t>Causas anotadas en autopsia hospitalaria:</w:t>
      </w:r>
      <w:r>
        <w:rPr>
          <w:rFonts w:ascii="Arial" w:eastAsia="Arial" w:hAnsi="Arial" w:cs="Arial"/>
        </w:rPr>
        <w:t xml:space="preserve"> Revise cuidadosamente el expediente y cerciórese de la existencia del reporte de Autopsia Hospitalaria, de existir este reporte, anote la causa o causas indicadas en él en la columna 2 del cuadro.</w:t>
      </w:r>
    </w:p>
    <w:p w14:paraId="0F971DDA" w14:textId="77777777" w:rsidR="001C3148" w:rsidRPr="001C3148" w:rsidRDefault="001C3148" w:rsidP="001C3148">
      <w:pPr>
        <w:pStyle w:val="Prrafodelista"/>
        <w:rPr>
          <w:rFonts w:ascii="Arial" w:eastAsia="Arial" w:hAnsi="Arial" w:cs="Arial"/>
        </w:rPr>
      </w:pPr>
    </w:p>
    <w:p w14:paraId="3A0F7C89" w14:textId="77777777" w:rsidR="001C3148" w:rsidRDefault="001C3148" w:rsidP="001C3148">
      <w:pPr>
        <w:pStyle w:val="Prrafodelista"/>
        <w:numPr>
          <w:ilvl w:val="0"/>
          <w:numId w:val="14"/>
        </w:numPr>
        <w:spacing w:after="0" w:line="360" w:lineRule="auto"/>
        <w:ind w:left="426"/>
        <w:jc w:val="both"/>
        <w:rPr>
          <w:rFonts w:ascii="Arial" w:eastAsia="Arial" w:hAnsi="Arial" w:cs="Arial"/>
        </w:rPr>
      </w:pPr>
      <w:r>
        <w:rPr>
          <w:rFonts w:ascii="Arial" w:eastAsia="Arial" w:hAnsi="Arial" w:cs="Arial"/>
          <w:b/>
        </w:rPr>
        <w:t xml:space="preserve">Fue llevada a la Medicatura Forense: </w:t>
      </w:r>
      <w:r>
        <w:rPr>
          <w:rFonts w:ascii="Arial" w:eastAsia="Arial" w:hAnsi="Arial" w:cs="Arial"/>
        </w:rPr>
        <w:t>Indague en el expediente si la fallecida fue trasladada a la Medicatura Forense. Marque con equis (x) según corresponda, en caso afirmativo anote el número de autopsia y en caso negativo marque la opción “No”.</w:t>
      </w:r>
    </w:p>
    <w:p w14:paraId="7F296716" w14:textId="77777777" w:rsidR="001C3148" w:rsidRDefault="001C3148" w:rsidP="001C3148">
      <w:pPr>
        <w:jc w:val="both"/>
        <w:rPr>
          <w:rFonts w:ascii="Arial" w:eastAsia="Arial" w:hAnsi="Arial" w:cs="Arial"/>
        </w:rPr>
      </w:pPr>
      <w:r>
        <w:rPr>
          <w:rFonts w:ascii="Arial" w:eastAsia="Arial" w:hAnsi="Arial" w:cs="Arial"/>
        </w:rPr>
        <w:t xml:space="preserve">        </w:t>
      </w:r>
      <w:r>
        <w:rPr>
          <w:rFonts w:ascii="Arial" w:eastAsia="Arial" w:hAnsi="Arial" w:cs="Arial"/>
          <w:noProof/>
        </w:rPr>
        <w:drawing>
          <wp:inline distT="0" distB="0" distL="0" distR="0" wp14:anchorId="7264B698" wp14:editId="1CBDCBF3">
            <wp:extent cx="5124450" cy="228600"/>
            <wp:effectExtent l="0" t="0" r="0" b="0"/>
            <wp:docPr id="209879768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4"/>
                    <a:srcRect/>
                    <a:stretch>
                      <a:fillRect/>
                    </a:stretch>
                  </pic:blipFill>
                  <pic:spPr>
                    <a:xfrm>
                      <a:off x="0" y="0"/>
                      <a:ext cx="5124450" cy="228600"/>
                    </a:xfrm>
                    <a:prstGeom prst="rect">
                      <a:avLst/>
                    </a:prstGeom>
                    <a:ln/>
                  </pic:spPr>
                </pic:pic>
              </a:graphicData>
            </a:graphic>
          </wp:inline>
        </w:drawing>
      </w:r>
    </w:p>
    <w:p w14:paraId="0D159238" w14:textId="77777777" w:rsidR="001C3148" w:rsidRDefault="001C3148" w:rsidP="001C3148">
      <w:pPr>
        <w:pStyle w:val="Prrafodelista"/>
        <w:spacing w:after="0" w:line="360" w:lineRule="auto"/>
        <w:ind w:left="426"/>
        <w:jc w:val="both"/>
        <w:rPr>
          <w:rFonts w:ascii="Arial" w:eastAsia="Arial" w:hAnsi="Arial" w:cs="Arial"/>
        </w:rPr>
      </w:pPr>
    </w:p>
    <w:p w14:paraId="00000191" w14:textId="77777777" w:rsidR="008263D8" w:rsidRDefault="008263D8">
      <w:pPr>
        <w:pBdr>
          <w:top w:val="nil"/>
          <w:left w:val="nil"/>
          <w:bottom w:val="nil"/>
          <w:right w:val="nil"/>
          <w:between w:val="nil"/>
        </w:pBdr>
        <w:ind w:left="720"/>
        <w:rPr>
          <w:rFonts w:ascii="Arial" w:eastAsia="Arial" w:hAnsi="Arial" w:cs="Arial"/>
          <w:color w:val="000000"/>
        </w:rPr>
      </w:pPr>
    </w:p>
    <w:p w14:paraId="00000192" w14:textId="5400D6B3" w:rsidR="008263D8" w:rsidRDefault="005A622F">
      <w:pPr>
        <w:pStyle w:val="Ttulo2"/>
        <w:tabs>
          <w:tab w:val="left" w:pos="709"/>
        </w:tabs>
        <w:ind w:left="709" w:hanging="283"/>
        <w:rPr>
          <w:rFonts w:ascii="Arial" w:eastAsia="Arial" w:hAnsi="Arial" w:cs="Arial"/>
        </w:rPr>
      </w:pPr>
      <w:bookmarkStart w:id="29" w:name="_Toc207199320"/>
      <w:r>
        <w:rPr>
          <w:rFonts w:ascii="Arial" w:eastAsia="Arial" w:hAnsi="Arial" w:cs="Arial"/>
        </w:rPr>
        <w:t>Se</w:t>
      </w:r>
      <w:r w:rsidR="007376B2">
        <w:rPr>
          <w:rFonts w:ascii="Arial" w:eastAsia="Arial" w:hAnsi="Arial" w:cs="Arial"/>
        </w:rPr>
        <w:t>cc</w:t>
      </w:r>
      <w:r>
        <w:rPr>
          <w:rFonts w:ascii="Arial" w:eastAsia="Arial" w:hAnsi="Arial" w:cs="Arial"/>
        </w:rPr>
        <w:t>ión</w:t>
      </w:r>
      <w:r w:rsidR="00B524BA">
        <w:rPr>
          <w:rFonts w:ascii="Arial" w:eastAsia="Arial" w:hAnsi="Arial" w:cs="Arial"/>
        </w:rPr>
        <w:t xml:space="preserve"> D</w:t>
      </w:r>
      <w:r>
        <w:rPr>
          <w:rFonts w:ascii="Arial" w:eastAsia="Arial" w:hAnsi="Arial" w:cs="Arial"/>
        </w:rPr>
        <w:t>: Antecedentes clínicos referentes a estado de embarazo</w:t>
      </w:r>
      <w:bookmarkEnd w:id="29"/>
    </w:p>
    <w:p w14:paraId="00000193" w14:textId="77777777" w:rsidR="008263D8" w:rsidRDefault="005A622F">
      <w:pPr>
        <w:jc w:val="both"/>
        <w:rPr>
          <w:rFonts w:ascii="Arial" w:eastAsia="Arial" w:hAnsi="Arial" w:cs="Arial"/>
        </w:rPr>
      </w:pPr>
      <w:r>
        <w:rPr>
          <w:rFonts w:ascii="Arial" w:eastAsia="Arial" w:hAnsi="Arial" w:cs="Arial"/>
        </w:rPr>
        <w:t xml:space="preserve">Esta sesión debe llenarse </w:t>
      </w:r>
      <w:r>
        <w:rPr>
          <w:rFonts w:ascii="Arial" w:eastAsia="Arial" w:hAnsi="Arial" w:cs="Arial"/>
          <w:b/>
        </w:rPr>
        <w:t xml:space="preserve">ÚNICAMENTE </w:t>
      </w:r>
      <w:r>
        <w:rPr>
          <w:rFonts w:ascii="Arial" w:eastAsia="Arial" w:hAnsi="Arial" w:cs="Arial"/>
        </w:rPr>
        <w:t xml:space="preserve">en caso de que exista alguna nota que haga referencia a un </w:t>
      </w:r>
      <w:r>
        <w:rPr>
          <w:rFonts w:ascii="Arial" w:eastAsia="Arial" w:hAnsi="Arial" w:cs="Arial"/>
          <w:b/>
        </w:rPr>
        <w:t>ESTADO DE EMBARAZO</w:t>
      </w:r>
      <w:r>
        <w:rPr>
          <w:rFonts w:ascii="Arial" w:eastAsia="Arial" w:hAnsi="Arial" w:cs="Arial"/>
        </w:rPr>
        <w:t xml:space="preserve"> de la mujer en el </w:t>
      </w:r>
      <w:r>
        <w:rPr>
          <w:rFonts w:ascii="Arial" w:eastAsia="Arial" w:hAnsi="Arial" w:cs="Arial"/>
          <w:b/>
        </w:rPr>
        <w:t>AÑO PREVIO</w:t>
      </w:r>
      <w:r>
        <w:rPr>
          <w:rFonts w:ascii="Arial" w:eastAsia="Arial" w:hAnsi="Arial" w:cs="Arial"/>
        </w:rPr>
        <w:t xml:space="preserve"> a su defunción.</w:t>
      </w:r>
      <w:r>
        <w:rPr>
          <w:noProof/>
        </w:rPr>
        <w:drawing>
          <wp:anchor distT="0" distB="0" distL="114300" distR="114300" simplePos="0" relativeHeight="251658271" behindDoc="0" locked="0" layoutInCell="1" hidden="0" allowOverlap="1" wp14:anchorId="216BC4D2" wp14:editId="3E6A6516">
            <wp:simplePos x="0" y="0"/>
            <wp:positionH relativeFrom="column">
              <wp:posOffset>-25399</wp:posOffset>
            </wp:positionH>
            <wp:positionV relativeFrom="paragraph">
              <wp:posOffset>60325</wp:posOffset>
            </wp:positionV>
            <wp:extent cx="990600" cy="819150"/>
            <wp:effectExtent l="0" t="0" r="0" b="0"/>
            <wp:wrapSquare wrapText="bothSides" distT="0" distB="0" distL="114300" distR="114300"/>
            <wp:docPr id="2098797679" name="image17.png" descr="Forma, Círcul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7.png" descr="Forma, Círculo&#10;&#10;El contenido generado por IA puede ser incorrecto."/>
                    <pic:cNvPicPr preferRelativeResize="0"/>
                  </pic:nvPicPr>
                  <pic:blipFill>
                    <a:blip r:embed="rId39"/>
                    <a:srcRect/>
                    <a:stretch>
                      <a:fillRect/>
                    </a:stretch>
                  </pic:blipFill>
                  <pic:spPr>
                    <a:xfrm>
                      <a:off x="0" y="0"/>
                      <a:ext cx="990600" cy="819150"/>
                    </a:xfrm>
                    <a:prstGeom prst="rect">
                      <a:avLst/>
                    </a:prstGeom>
                    <a:ln/>
                  </pic:spPr>
                </pic:pic>
              </a:graphicData>
            </a:graphic>
          </wp:anchor>
        </w:drawing>
      </w:r>
    </w:p>
    <w:p w14:paraId="00000194" w14:textId="77777777" w:rsidR="008263D8" w:rsidRDefault="008263D8">
      <w:pPr>
        <w:jc w:val="both"/>
        <w:rPr>
          <w:rFonts w:ascii="Arial" w:eastAsia="Arial" w:hAnsi="Arial" w:cs="Arial"/>
        </w:rPr>
      </w:pPr>
    </w:p>
    <w:p w14:paraId="00000195" w14:textId="77777777" w:rsidR="008263D8" w:rsidRDefault="008263D8">
      <w:pPr>
        <w:jc w:val="both"/>
        <w:rPr>
          <w:rFonts w:ascii="Arial" w:eastAsia="Arial" w:hAnsi="Arial" w:cs="Arial"/>
        </w:rPr>
      </w:pPr>
    </w:p>
    <w:p w14:paraId="00000196" w14:textId="0E5C10A2" w:rsidR="008263D8" w:rsidRDefault="005A622F">
      <w:pPr>
        <w:shd w:val="clear" w:color="auto" w:fill="D9D9D9"/>
        <w:jc w:val="both"/>
        <w:rPr>
          <w:rFonts w:ascii="Arial" w:eastAsia="Arial" w:hAnsi="Arial" w:cs="Arial"/>
          <w:b/>
        </w:rPr>
      </w:pPr>
      <w:r>
        <w:rPr>
          <w:rFonts w:ascii="Arial" w:eastAsia="Arial" w:hAnsi="Arial" w:cs="Arial"/>
          <w:b/>
        </w:rPr>
        <w:t>Se</w:t>
      </w:r>
      <w:r w:rsidR="007376B2">
        <w:rPr>
          <w:rFonts w:ascii="Arial" w:eastAsia="Arial" w:hAnsi="Arial" w:cs="Arial"/>
          <w:b/>
        </w:rPr>
        <w:t>cc</w:t>
      </w:r>
      <w:r>
        <w:rPr>
          <w:rFonts w:ascii="Arial" w:eastAsia="Arial" w:hAnsi="Arial" w:cs="Arial"/>
          <w:b/>
        </w:rPr>
        <w:t xml:space="preserve">ión </w:t>
      </w:r>
      <w:r w:rsidR="00B524BA">
        <w:rPr>
          <w:rFonts w:ascii="Arial" w:eastAsia="Arial" w:hAnsi="Arial" w:cs="Arial"/>
          <w:b/>
        </w:rPr>
        <w:t>D</w:t>
      </w:r>
    </w:p>
    <w:p w14:paraId="00000197" w14:textId="77777777" w:rsidR="008263D8" w:rsidRDefault="005A622F">
      <w:pPr>
        <w:jc w:val="both"/>
        <w:rPr>
          <w:rFonts w:ascii="Arial" w:eastAsia="Arial" w:hAnsi="Arial" w:cs="Arial"/>
          <w:u w:val="single"/>
        </w:rPr>
      </w:pPr>
      <w:r>
        <w:rPr>
          <w:rFonts w:ascii="Arial" w:eastAsia="Arial" w:hAnsi="Arial" w:cs="Arial"/>
          <w:noProof/>
          <w:u w:val="single"/>
        </w:rPr>
        <w:lastRenderedPageBreak/>
        <w:drawing>
          <wp:inline distT="0" distB="0" distL="0" distR="0" wp14:anchorId="12B4CAB2" wp14:editId="3CD0D001">
            <wp:extent cx="5402580" cy="1760855"/>
            <wp:effectExtent l="0" t="0" r="0" b="0"/>
            <wp:docPr id="2098797689" name="image26.png" descr="Interfaz de usuario gráfica, Texto, Aplicación&#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26.png" descr="Interfaz de usuario gráfica, Texto, Aplicación&#10;&#10;El contenido generado por IA puede ser incorrecto."/>
                    <pic:cNvPicPr preferRelativeResize="0"/>
                  </pic:nvPicPr>
                  <pic:blipFill>
                    <a:blip r:embed="rId45"/>
                    <a:srcRect/>
                    <a:stretch>
                      <a:fillRect/>
                    </a:stretch>
                  </pic:blipFill>
                  <pic:spPr>
                    <a:xfrm>
                      <a:off x="0" y="0"/>
                      <a:ext cx="5402580" cy="1760855"/>
                    </a:xfrm>
                    <a:prstGeom prst="rect">
                      <a:avLst/>
                    </a:prstGeom>
                    <a:ln/>
                  </pic:spPr>
                </pic:pic>
              </a:graphicData>
            </a:graphic>
          </wp:inline>
        </w:drawing>
      </w:r>
    </w:p>
    <w:p w14:paraId="00000198" w14:textId="77777777" w:rsidR="008263D8" w:rsidRDefault="008263D8">
      <w:pPr>
        <w:jc w:val="both"/>
        <w:rPr>
          <w:rFonts w:ascii="Arial" w:eastAsia="Arial" w:hAnsi="Arial" w:cs="Arial"/>
        </w:rPr>
      </w:pPr>
    </w:p>
    <w:p w14:paraId="00000199" w14:textId="77777777" w:rsidR="008263D8" w:rsidRDefault="005A622F">
      <w:pPr>
        <w:jc w:val="both"/>
        <w:rPr>
          <w:rFonts w:ascii="Arial" w:eastAsia="Arial" w:hAnsi="Arial" w:cs="Arial"/>
        </w:rPr>
      </w:pPr>
      <w:r>
        <w:rPr>
          <w:rFonts w:ascii="Arial" w:eastAsia="Arial" w:hAnsi="Arial" w:cs="Arial"/>
        </w:rPr>
        <w:t xml:space="preserve">Por tanto, es necesario que usted identifique la fecha de defunción de la fallecida, y ubique en el expediente clínico la información referida a los doce meses previos a la defunción. </w:t>
      </w:r>
    </w:p>
    <w:p w14:paraId="0000019A" w14:textId="77777777" w:rsidR="008263D8" w:rsidRDefault="008263D8">
      <w:pPr>
        <w:jc w:val="both"/>
        <w:rPr>
          <w:rFonts w:ascii="Arial" w:eastAsia="Arial" w:hAnsi="Arial" w:cs="Arial"/>
        </w:rPr>
      </w:pPr>
    </w:p>
    <w:p w14:paraId="0000019B" w14:textId="77777777" w:rsidR="008263D8" w:rsidRDefault="005A622F">
      <w:pPr>
        <w:ind w:left="567" w:right="567"/>
        <w:jc w:val="both"/>
        <w:rPr>
          <w:rFonts w:ascii="Arial" w:eastAsia="Arial" w:hAnsi="Arial" w:cs="Arial"/>
        </w:rPr>
      </w:pPr>
      <w:r>
        <w:rPr>
          <w:rFonts w:ascii="Arial" w:eastAsia="Arial" w:hAnsi="Arial" w:cs="Arial"/>
        </w:rPr>
        <w:t>Por ejemplo, si la mujer falleció el 13 de noviembre del 2012, usted buscará anotaciones referidas al 13 de noviembre del 2011 e iniciará la revisión y búsqueda a partir de esa fecha. De no haber ninguna anotación referida a esta fecha exacta, inicie la revisión en la fecha más cercana a la misma.</w:t>
      </w:r>
    </w:p>
    <w:p w14:paraId="0000019C" w14:textId="77777777" w:rsidR="008263D8" w:rsidRDefault="008263D8">
      <w:pPr>
        <w:jc w:val="both"/>
        <w:rPr>
          <w:rFonts w:ascii="Arial" w:eastAsia="Arial" w:hAnsi="Arial" w:cs="Arial"/>
        </w:rPr>
      </w:pPr>
    </w:p>
    <w:p w14:paraId="0000019D" w14:textId="77777777" w:rsidR="008263D8" w:rsidRDefault="005A622F">
      <w:pPr>
        <w:jc w:val="both"/>
        <w:rPr>
          <w:rFonts w:ascii="Arial" w:eastAsia="Arial" w:hAnsi="Arial" w:cs="Arial"/>
        </w:rPr>
      </w:pPr>
      <w:r>
        <w:rPr>
          <w:rFonts w:ascii="Arial" w:eastAsia="Arial" w:hAnsi="Arial" w:cs="Arial"/>
        </w:rPr>
        <w:t>A continuación, se detalla cada uno de los ítems que la componen y las indicaciones generales para su llenado:</w:t>
      </w:r>
    </w:p>
    <w:p w14:paraId="0000019E" w14:textId="77777777" w:rsidR="008263D8" w:rsidRDefault="008263D8">
      <w:pPr>
        <w:jc w:val="both"/>
        <w:rPr>
          <w:rFonts w:ascii="Arial" w:eastAsia="Arial" w:hAnsi="Arial" w:cs="Arial"/>
          <w:b/>
        </w:rPr>
      </w:pPr>
    </w:p>
    <w:p w14:paraId="0000019F" w14:textId="576BD8E5" w:rsidR="008263D8" w:rsidRPr="001C3148" w:rsidRDefault="005A622F" w:rsidP="001C3148">
      <w:pPr>
        <w:pStyle w:val="Prrafodelista"/>
        <w:numPr>
          <w:ilvl w:val="3"/>
          <w:numId w:val="10"/>
        </w:numPr>
        <w:spacing w:after="0" w:line="360" w:lineRule="auto"/>
        <w:ind w:left="426"/>
        <w:jc w:val="both"/>
        <w:rPr>
          <w:rFonts w:ascii="Arial" w:eastAsia="Arial" w:hAnsi="Arial" w:cs="Arial"/>
        </w:rPr>
      </w:pPr>
      <w:r w:rsidRPr="001C3148">
        <w:rPr>
          <w:rFonts w:ascii="Arial" w:eastAsia="Arial" w:hAnsi="Arial" w:cs="Arial"/>
          <w:b/>
        </w:rPr>
        <w:t>Nota médica:</w:t>
      </w:r>
      <w:r w:rsidRPr="001C3148">
        <w:rPr>
          <w:rFonts w:ascii="Arial" w:eastAsia="Arial" w:hAnsi="Arial" w:cs="Arial"/>
        </w:rPr>
        <w:t xml:space="preserve"> Busque meticulosamente en el expediente de salud, específicamente las anotaciones médicas que puedan hacer referencia a un estado de embarazo de la usuaria en el último año. Marque con una equis (X) según corresponda, en caso de existir dicha nota, registre la fecha, y lo indicado en ella, caso contrario marque la opción “No”.</w:t>
      </w:r>
    </w:p>
    <w:p w14:paraId="000001A0" w14:textId="77777777" w:rsidR="008263D8" w:rsidRDefault="005A622F">
      <w:pPr>
        <w:ind w:left="450"/>
        <w:jc w:val="both"/>
        <w:rPr>
          <w:rFonts w:ascii="Arial" w:eastAsia="Arial" w:hAnsi="Arial" w:cs="Arial"/>
        </w:rPr>
      </w:pPr>
      <w:r>
        <w:rPr>
          <w:rFonts w:ascii="Arial" w:eastAsia="Arial" w:hAnsi="Arial" w:cs="Arial"/>
        </w:rPr>
        <w:t>Si la anotación no es legible, indicarlo en el espacio destinado para su especificación.</w:t>
      </w:r>
    </w:p>
    <w:p w14:paraId="000001A1" w14:textId="77777777" w:rsidR="008263D8" w:rsidRDefault="008263D8">
      <w:pPr>
        <w:ind w:left="450"/>
        <w:jc w:val="both"/>
        <w:rPr>
          <w:rFonts w:ascii="Arial" w:eastAsia="Arial" w:hAnsi="Arial" w:cs="Arial"/>
          <w:sz w:val="18"/>
          <w:szCs w:val="18"/>
        </w:rPr>
      </w:pPr>
    </w:p>
    <w:p w14:paraId="000001A2" w14:textId="77777777" w:rsidR="008263D8" w:rsidRDefault="005A622F">
      <w:pPr>
        <w:ind w:left="450"/>
        <w:jc w:val="both"/>
        <w:rPr>
          <w:rFonts w:ascii="Arial" w:eastAsia="Arial" w:hAnsi="Arial" w:cs="Arial"/>
        </w:rPr>
      </w:pPr>
      <w:r>
        <w:rPr>
          <w:rFonts w:ascii="Arial" w:eastAsia="Arial" w:hAnsi="Arial" w:cs="Arial"/>
          <w:noProof/>
        </w:rPr>
        <w:drawing>
          <wp:inline distT="0" distB="0" distL="0" distR="0" wp14:anchorId="31C878D3" wp14:editId="72D014E9">
            <wp:extent cx="5219700" cy="304800"/>
            <wp:effectExtent l="0" t="0" r="0" b="0"/>
            <wp:docPr id="209879768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6"/>
                    <a:srcRect/>
                    <a:stretch>
                      <a:fillRect/>
                    </a:stretch>
                  </pic:blipFill>
                  <pic:spPr>
                    <a:xfrm>
                      <a:off x="0" y="0"/>
                      <a:ext cx="5219700" cy="304800"/>
                    </a:xfrm>
                    <a:prstGeom prst="rect">
                      <a:avLst/>
                    </a:prstGeom>
                    <a:ln/>
                  </pic:spPr>
                </pic:pic>
              </a:graphicData>
            </a:graphic>
          </wp:inline>
        </w:drawing>
      </w:r>
    </w:p>
    <w:p w14:paraId="000001A3" w14:textId="77777777" w:rsidR="008263D8" w:rsidRDefault="008263D8">
      <w:pPr>
        <w:tabs>
          <w:tab w:val="left" w:pos="142"/>
        </w:tabs>
        <w:ind w:left="284"/>
        <w:jc w:val="both"/>
        <w:rPr>
          <w:rFonts w:ascii="Arial" w:eastAsia="Arial" w:hAnsi="Arial" w:cs="Arial"/>
        </w:rPr>
      </w:pPr>
    </w:p>
    <w:p w14:paraId="000001A4" w14:textId="77777777" w:rsidR="008263D8" w:rsidRDefault="005A622F" w:rsidP="001C3148">
      <w:pPr>
        <w:pStyle w:val="Prrafodelista"/>
        <w:numPr>
          <w:ilvl w:val="3"/>
          <w:numId w:val="10"/>
        </w:numPr>
        <w:spacing w:after="0" w:line="360" w:lineRule="auto"/>
        <w:ind w:left="426"/>
        <w:jc w:val="both"/>
        <w:rPr>
          <w:rFonts w:ascii="Arial" w:eastAsia="Arial" w:hAnsi="Arial" w:cs="Arial"/>
        </w:rPr>
      </w:pPr>
      <w:r>
        <w:rPr>
          <w:rFonts w:ascii="Arial" w:eastAsia="Arial" w:hAnsi="Arial" w:cs="Arial"/>
          <w:b/>
        </w:rPr>
        <w:t xml:space="preserve">Nota enfermería: </w:t>
      </w:r>
      <w:r>
        <w:rPr>
          <w:rFonts w:ascii="Arial" w:eastAsia="Arial" w:hAnsi="Arial" w:cs="Arial"/>
        </w:rPr>
        <w:t>De igual manera, busque en el expediente de salud, específicamente las anotaciones de enfermería que puedan hacer referencia a un estado de embarazo de la usuaria en el último año. Marque con una equis (X) según corresponda, en caso de existir dicha nota, registre la fecha, y lo indicado en ella, caso contrario marque la opción “No”.</w:t>
      </w:r>
    </w:p>
    <w:p w14:paraId="000001A5" w14:textId="77777777" w:rsidR="008263D8" w:rsidRDefault="005A622F">
      <w:pPr>
        <w:ind w:left="426"/>
        <w:jc w:val="both"/>
        <w:rPr>
          <w:rFonts w:ascii="Arial" w:eastAsia="Arial" w:hAnsi="Arial" w:cs="Arial"/>
        </w:rPr>
      </w:pPr>
      <w:r>
        <w:rPr>
          <w:rFonts w:ascii="Arial" w:eastAsia="Arial" w:hAnsi="Arial" w:cs="Arial"/>
        </w:rPr>
        <w:lastRenderedPageBreak/>
        <w:t>Si la anotación no es legible, indicarlo en el espacio destinado para su especificación.</w:t>
      </w:r>
    </w:p>
    <w:p w14:paraId="000001A6" w14:textId="77777777" w:rsidR="008263D8" w:rsidRDefault="005A622F">
      <w:pPr>
        <w:jc w:val="both"/>
        <w:rPr>
          <w:rFonts w:ascii="Arial" w:eastAsia="Arial" w:hAnsi="Arial" w:cs="Arial"/>
        </w:rPr>
      </w:pPr>
      <w:r>
        <w:rPr>
          <w:rFonts w:ascii="Arial" w:eastAsia="Arial" w:hAnsi="Arial" w:cs="Arial"/>
        </w:rPr>
        <w:t xml:space="preserve">           </w:t>
      </w:r>
      <w:r>
        <w:rPr>
          <w:rFonts w:ascii="Arial" w:eastAsia="Arial" w:hAnsi="Arial" w:cs="Arial"/>
          <w:noProof/>
        </w:rPr>
        <w:drawing>
          <wp:inline distT="0" distB="0" distL="0" distR="0" wp14:anchorId="33BF1BD1" wp14:editId="459AED6D">
            <wp:extent cx="5248275" cy="247650"/>
            <wp:effectExtent l="0" t="0" r="0" b="0"/>
            <wp:docPr id="209879768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7"/>
                    <a:srcRect/>
                    <a:stretch>
                      <a:fillRect/>
                    </a:stretch>
                  </pic:blipFill>
                  <pic:spPr>
                    <a:xfrm>
                      <a:off x="0" y="0"/>
                      <a:ext cx="5248275" cy="247650"/>
                    </a:xfrm>
                    <a:prstGeom prst="rect">
                      <a:avLst/>
                    </a:prstGeom>
                    <a:ln/>
                  </pic:spPr>
                </pic:pic>
              </a:graphicData>
            </a:graphic>
          </wp:inline>
        </w:drawing>
      </w:r>
    </w:p>
    <w:p w14:paraId="000001A7" w14:textId="77777777" w:rsidR="008263D8" w:rsidRDefault="008263D8">
      <w:pPr>
        <w:jc w:val="both"/>
        <w:rPr>
          <w:rFonts w:ascii="Arial" w:eastAsia="Arial" w:hAnsi="Arial" w:cs="Arial"/>
        </w:rPr>
      </w:pPr>
    </w:p>
    <w:p w14:paraId="000001A8" w14:textId="77777777" w:rsidR="008263D8" w:rsidRDefault="005A622F" w:rsidP="001C3148">
      <w:pPr>
        <w:pStyle w:val="Prrafodelista"/>
        <w:numPr>
          <w:ilvl w:val="3"/>
          <w:numId w:val="10"/>
        </w:numPr>
        <w:spacing w:after="0" w:line="360" w:lineRule="auto"/>
        <w:ind w:left="426"/>
        <w:jc w:val="both"/>
        <w:rPr>
          <w:rFonts w:ascii="Arial" w:eastAsia="Arial" w:hAnsi="Arial" w:cs="Arial"/>
        </w:rPr>
      </w:pPr>
      <w:r>
        <w:rPr>
          <w:rFonts w:ascii="Arial" w:eastAsia="Arial" w:hAnsi="Arial" w:cs="Arial"/>
          <w:b/>
        </w:rPr>
        <w:t xml:space="preserve"> Prueba de embarazo:</w:t>
      </w:r>
      <w:r>
        <w:rPr>
          <w:rFonts w:ascii="Arial" w:eastAsia="Arial" w:hAnsi="Arial" w:cs="Arial"/>
        </w:rPr>
        <w:t xml:space="preserve"> Revisar en el expediente de salud si existe alguna anotación o resultado de pruebas de laboratorio, referente a la existencia de embarazo previo a la muerte.  Marque con equis (x) según corresponda, en caso afirmativo anote la fecha y el resultado, en caso negativo marque la opción “No”.</w:t>
      </w:r>
    </w:p>
    <w:p w14:paraId="000001A9" w14:textId="77777777" w:rsidR="008263D8" w:rsidRDefault="008263D8">
      <w:pPr>
        <w:ind w:left="450"/>
        <w:jc w:val="both"/>
        <w:rPr>
          <w:rFonts w:ascii="Arial" w:eastAsia="Arial" w:hAnsi="Arial" w:cs="Arial"/>
          <w:b/>
          <w:sz w:val="14"/>
          <w:szCs w:val="14"/>
        </w:rPr>
      </w:pPr>
    </w:p>
    <w:p w14:paraId="000001AA" w14:textId="77777777" w:rsidR="008263D8" w:rsidRDefault="005A622F">
      <w:pPr>
        <w:ind w:left="450"/>
        <w:jc w:val="both"/>
        <w:rPr>
          <w:rFonts w:ascii="Arial" w:eastAsia="Arial" w:hAnsi="Arial" w:cs="Arial"/>
        </w:rPr>
      </w:pPr>
      <w:r>
        <w:rPr>
          <w:rFonts w:ascii="Arial" w:eastAsia="Arial" w:hAnsi="Arial" w:cs="Arial"/>
          <w:noProof/>
        </w:rPr>
        <w:drawing>
          <wp:inline distT="0" distB="0" distL="0" distR="0" wp14:anchorId="639359E5" wp14:editId="26EC843A">
            <wp:extent cx="5402580" cy="256540"/>
            <wp:effectExtent l="0" t="0" r="0" b="0"/>
            <wp:docPr id="209879768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8"/>
                    <a:srcRect/>
                    <a:stretch>
                      <a:fillRect/>
                    </a:stretch>
                  </pic:blipFill>
                  <pic:spPr>
                    <a:xfrm>
                      <a:off x="0" y="0"/>
                      <a:ext cx="5402580" cy="256540"/>
                    </a:xfrm>
                    <a:prstGeom prst="rect">
                      <a:avLst/>
                    </a:prstGeom>
                    <a:ln/>
                  </pic:spPr>
                </pic:pic>
              </a:graphicData>
            </a:graphic>
          </wp:inline>
        </w:drawing>
      </w:r>
    </w:p>
    <w:p w14:paraId="000001AB" w14:textId="77777777" w:rsidR="008263D8" w:rsidRDefault="005A622F" w:rsidP="001C3148">
      <w:pPr>
        <w:pStyle w:val="Prrafodelista"/>
        <w:numPr>
          <w:ilvl w:val="3"/>
          <w:numId w:val="10"/>
        </w:numPr>
        <w:spacing w:after="0" w:line="360" w:lineRule="auto"/>
        <w:ind w:left="426"/>
        <w:jc w:val="both"/>
        <w:rPr>
          <w:rFonts w:ascii="Arial" w:eastAsia="Arial" w:hAnsi="Arial" w:cs="Arial"/>
        </w:rPr>
      </w:pPr>
      <w:r>
        <w:rPr>
          <w:rFonts w:ascii="Arial" w:eastAsia="Arial" w:hAnsi="Arial" w:cs="Arial"/>
          <w:b/>
        </w:rPr>
        <w:t xml:space="preserve"> Ultrasonido:</w:t>
      </w:r>
      <w:r>
        <w:rPr>
          <w:rFonts w:ascii="Arial" w:eastAsia="Arial" w:hAnsi="Arial" w:cs="Arial"/>
        </w:rPr>
        <w:t xml:space="preserve"> Revisar en el expediente de salud si existe alguna anotación o resultado de ultrasonido, referente a la existencia de embarazo previo a la muerte.  Marque con equis (x) según corresponda, en caso afirmativo anote la fecha y el resultado, en caso negativo marque la opción “No”.</w:t>
      </w:r>
    </w:p>
    <w:p w14:paraId="000001AC" w14:textId="77777777" w:rsidR="008263D8" w:rsidRDefault="008263D8">
      <w:pPr>
        <w:jc w:val="both"/>
        <w:rPr>
          <w:rFonts w:ascii="Arial" w:eastAsia="Arial" w:hAnsi="Arial" w:cs="Arial"/>
          <w:sz w:val="10"/>
          <w:szCs w:val="10"/>
        </w:rPr>
      </w:pPr>
    </w:p>
    <w:p w14:paraId="000001AD" w14:textId="77777777" w:rsidR="008263D8" w:rsidRDefault="005A622F">
      <w:pPr>
        <w:jc w:val="both"/>
        <w:rPr>
          <w:rFonts w:ascii="Arial" w:eastAsia="Arial" w:hAnsi="Arial" w:cs="Arial"/>
        </w:rPr>
      </w:pPr>
      <w:r>
        <w:rPr>
          <w:rFonts w:ascii="Arial" w:eastAsia="Arial" w:hAnsi="Arial" w:cs="Arial"/>
        </w:rPr>
        <w:t xml:space="preserve">     </w:t>
      </w:r>
      <w:r>
        <w:rPr>
          <w:rFonts w:ascii="Arial" w:eastAsia="Arial" w:hAnsi="Arial" w:cs="Arial"/>
          <w:noProof/>
        </w:rPr>
        <w:drawing>
          <wp:inline distT="0" distB="0" distL="0" distR="0" wp14:anchorId="5A997D56" wp14:editId="4D6A2508">
            <wp:extent cx="5181600" cy="276225"/>
            <wp:effectExtent l="0" t="0" r="0" b="0"/>
            <wp:docPr id="209879768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9"/>
                    <a:srcRect/>
                    <a:stretch>
                      <a:fillRect/>
                    </a:stretch>
                  </pic:blipFill>
                  <pic:spPr>
                    <a:xfrm>
                      <a:off x="0" y="0"/>
                      <a:ext cx="5181600" cy="276225"/>
                    </a:xfrm>
                    <a:prstGeom prst="rect">
                      <a:avLst/>
                    </a:prstGeom>
                    <a:ln/>
                  </pic:spPr>
                </pic:pic>
              </a:graphicData>
            </a:graphic>
          </wp:inline>
        </w:drawing>
      </w:r>
    </w:p>
    <w:p w14:paraId="000001AE" w14:textId="77777777" w:rsidR="008263D8" w:rsidRDefault="008263D8">
      <w:pPr>
        <w:jc w:val="both"/>
        <w:rPr>
          <w:rFonts w:ascii="Arial" w:eastAsia="Arial" w:hAnsi="Arial" w:cs="Arial"/>
          <w:sz w:val="18"/>
          <w:szCs w:val="18"/>
        </w:rPr>
      </w:pPr>
    </w:p>
    <w:p w14:paraId="000001B1" w14:textId="3D6776C0" w:rsidR="008263D8" w:rsidRDefault="008263D8" w:rsidP="001C3148">
      <w:pPr>
        <w:pStyle w:val="Prrafodelista"/>
        <w:spacing w:after="0" w:line="360" w:lineRule="auto"/>
        <w:ind w:left="426"/>
        <w:jc w:val="both"/>
        <w:rPr>
          <w:rFonts w:ascii="Arial" w:eastAsia="Arial" w:hAnsi="Arial" w:cs="Arial"/>
        </w:rPr>
      </w:pPr>
    </w:p>
    <w:p w14:paraId="000001B2" w14:textId="77777777" w:rsidR="008263D8" w:rsidRDefault="005A622F" w:rsidP="001C3148">
      <w:pPr>
        <w:pStyle w:val="Prrafodelista"/>
        <w:numPr>
          <w:ilvl w:val="3"/>
          <w:numId w:val="10"/>
        </w:numPr>
        <w:spacing w:after="0" w:line="360" w:lineRule="auto"/>
        <w:ind w:left="426"/>
        <w:jc w:val="both"/>
        <w:rPr>
          <w:rFonts w:ascii="Arial" w:eastAsia="Arial" w:hAnsi="Arial" w:cs="Arial"/>
        </w:rPr>
      </w:pPr>
      <w:r>
        <w:rPr>
          <w:rFonts w:ascii="Arial" w:eastAsia="Arial" w:hAnsi="Arial" w:cs="Arial"/>
          <w:b/>
        </w:rPr>
        <w:t xml:space="preserve"> Clasificación del caso: </w:t>
      </w:r>
      <w:r>
        <w:rPr>
          <w:rFonts w:ascii="Arial" w:eastAsia="Arial" w:hAnsi="Arial" w:cs="Arial"/>
        </w:rPr>
        <w:t>De acuerdo con la información recolectada en el presente formulario, clasifique y anote si se trata de una muerte materna o no.</w:t>
      </w:r>
    </w:p>
    <w:p w14:paraId="000001B3" w14:textId="77777777" w:rsidR="008263D8" w:rsidRDefault="005A622F">
      <w:pPr>
        <w:jc w:val="both"/>
        <w:rPr>
          <w:rFonts w:ascii="Arial" w:eastAsia="Arial" w:hAnsi="Arial" w:cs="Arial"/>
          <w:b/>
        </w:rPr>
      </w:pPr>
      <w:r>
        <w:rPr>
          <w:rFonts w:ascii="Arial" w:eastAsia="Arial" w:hAnsi="Arial" w:cs="Arial"/>
          <w:b/>
        </w:rPr>
        <w:t xml:space="preserve">                       </w:t>
      </w:r>
      <w:r>
        <w:rPr>
          <w:rFonts w:ascii="Arial" w:eastAsia="Arial" w:hAnsi="Arial" w:cs="Arial"/>
          <w:b/>
          <w:noProof/>
        </w:rPr>
        <w:drawing>
          <wp:inline distT="0" distB="0" distL="0" distR="0" wp14:anchorId="7822FF3E" wp14:editId="71A6F18B">
            <wp:extent cx="3467100" cy="257175"/>
            <wp:effectExtent l="0" t="0" r="0" b="0"/>
            <wp:docPr id="209879768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0"/>
                    <a:srcRect/>
                    <a:stretch>
                      <a:fillRect/>
                    </a:stretch>
                  </pic:blipFill>
                  <pic:spPr>
                    <a:xfrm>
                      <a:off x="0" y="0"/>
                      <a:ext cx="3467100" cy="257175"/>
                    </a:xfrm>
                    <a:prstGeom prst="rect">
                      <a:avLst/>
                    </a:prstGeom>
                    <a:ln/>
                  </pic:spPr>
                </pic:pic>
              </a:graphicData>
            </a:graphic>
          </wp:inline>
        </w:drawing>
      </w:r>
    </w:p>
    <w:p w14:paraId="000001B4" w14:textId="77777777" w:rsidR="008263D8" w:rsidRDefault="008263D8">
      <w:pPr>
        <w:jc w:val="both"/>
        <w:rPr>
          <w:rFonts w:ascii="Arial" w:eastAsia="Arial" w:hAnsi="Arial" w:cs="Arial"/>
          <w:b/>
        </w:rPr>
      </w:pPr>
    </w:p>
    <w:p w14:paraId="000001B5" w14:textId="77777777" w:rsidR="008263D8" w:rsidRDefault="005A622F" w:rsidP="001C3148">
      <w:pPr>
        <w:pStyle w:val="Prrafodelista"/>
        <w:numPr>
          <w:ilvl w:val="3"/>
          <w:numId w:val="10"/>
        </w:numPr>
        <w:spacing w:after="0" w:line="360" w:lineRule="auto"/>
        <w:ind w:left="426"/>
        <w:jc w:val="both"/>
        <w:rPr>
          <w:rFonts w:ascii="Arial" w:eastAsia="Arial" w:hAnsi="Arial" w:cs="Arial"/>
        </w:rPr>
      </w:pPr>
      <w:r>
        <w:rPr>
          <w:rFonts w:ascii="Arial" w:eastAsia="Arial" w:hAnsi="Arial" w:cs="Arial"/>
          <w:b/>
        </w:rPr>
        <w:t xml:space="preserve"> Nombre del funcionario(a) que llenó el instrumento: </w:t>
      </w:r>
      <w:r>
        <w:rPr>
          <w:rFonts w:ascii="Arial" w:eastAsia="Arial" w:hAnsi="Arial" w:cs="Arial"/>
        </w:rPr>
        <w:t>Una vez completado el instrumento, anote el nombre del funcionario (a) que lo llenó y la fecha respectiva.</w:t>
      </w:r>
    </w:p>
    <w:p w14:paraId="000001B6" w14:textId="77777777" w:rsidR="008263D8" w:rsidRDefault="005A622F">
      <w:pPr>
        <w:ind w:left="510"/>
        <w:jc w:val="both"/>
        <w:rPr>
          <w:rFonts w:ascii="Arial" w:eastAsia="Arial" w:hAnsi="Arial" w:cs="Arial"/>
          <w:b/>
        </w:rPr>
      </w:pPr>
      <w:r>
        <w:rPr>
          <w:rFonts w:ascii="Arial" w:eastAsia="Arial" w:hAnsi="Arial" w:cs="Arial"/>
          <w:b/>
        </w:rPr>
        <w:t xml:space="preserve">               </w:t>
      </w:r>
    </w:p>
    <w:p w14:paraId="000001B7" w14:textId="77777777" w:rsidR="008263D8" w:rsidRDefault="008263D8">
      <w:pPr>
        <w:rPr>
          <w:rFonts w:ascii="Arial" w:eastAsia="Arial" w:hAnsi="Arial" w:cs="Arial"/>
          <w:color w:val="0F4761"/>
          <w:sz w:val="40"/>
          <w:szCs w:val="40"/>
        </w:rPr>
      </w:pPr>
    </w:p>
    <w:p w14:paraId="000001B8" w14:textId="77777777" w:rsidR="008263D8" w:rsidRDefault="008263D8">
      <w:pPr>
        <w:rPr>
          <w:rFonts w:ascii="Arial" w:eastAsia="Arial" w:hAnsi="Arial" w:cs="Arial"/>
          <w:color w:val="0F4761"/>
          <w:sz w:val="40"/>
          <w:szCs w:val="40"/>
        </w:rPr>
      </w:pPr>
    </w:p>
    <w:p w14:paraId="000001B9" w14:textId="77777777" w:rsidR="008263D8" w:rsidRDefault="008263D8">
      <w:pPr>
        <w:rPr>
          <w:rFonts w:ascii="Arial" w:eastAsia="Arial" w:hAnsi="Arial" w:cs="Arial"/>
          <w:color w:val="0F4761"/>
          <w:sz w:val="40"/>
          <w:szCs w:val="40"/>
        </w:rPr>
      </w:pPr>
    </w:p>
    <w:p w14:paraId="000001BA" w14:textId="77777777" w:rsidR="008263D8" w:rsidRDefault="005A622F">
      <w:pPr>
        <w:rPr>
          <w:rFonts w:ascii="Arial" w:eastAsia="Arial" w:hAnsi="Arial" w:cs="Arial"/>
          <w:color w:val="0F4761"/>
          <w:sz w:val="40"/>
          <w:szCs w:val="40"/>
        </w:rPr>
      </w:pPr>
      <w:r>
        <w:br w:type="page"/>
      </w:r>
    </w:p>
    <w:p w14:paraId="000001BB" w14:textId="77777777" w:rsidR="008263D8" w:rsidRDefault="005A622F">
      <w:pPr>
        <w:pStyle w:val="Ttulo1"/>
        <w:rPr>
          <w:rFonts w:ascii="Arial" w:eastAsia="Arial" w:hAnsi="Arial" w:cs="Arial"/>
        </w:rPr>
      </w:pPr>
      <w:bookmarkStart w:id="30" w:name="_Toc207199321"/>
      <w:r>
        <w:rPr>
          <w:rFonts w:ascii="Arial" w:eastAsia="Arial" w:hAnsi="Arial" w:cs="Arial"/>
        </w:rPr>
        <w:lastRenderedPageBreak/>
        <w:t>Bibliografía</w:t>
      </w:r>
      <w:bookmarkEnd w:id="30"/>
    </w:p>
    <w:p w14:paraId="000001BC" w14:textId="77777777" w:rsidR="008263D8" w:rsidRDefault="008263D8">
      <w:pPr>
        <w:spacing w:after="120"/>
        <w:jc w:val="both"/>
        <w:rPr>
          <w:rFonts w:ascii="Arial" w:eastAsia="Arial" w:hAnsi="Arial" w:cs="Arial"/>
        </w:rPr>
      </w:pPr>
    </w:p>
    <w:p w14:paraId="000001BD" w14:textId="77777777" w:rsidR="008263D8" w:rsidRDefault="005A622F">
      <w:pPr>
        <w:jc w:val="both"/>
        <w:rPr>
          <w:rFonts w:ascii="Arial" w:eastAsia="Arial" w:hAnsi="Arial" w:cs="Arial"/>
        </w:rPr>
      </w:pPr>
      <w:r>
        <w:rPr>
          <w:rFonts w:ascii="Arial" w:eastAsia="Arial" w:hAnsi="Arial" w:cs="Arial"/>
        </w:rPr>
        <w:t>Diario Oficial, Secretaría de Salud. ACUERDO por el que se emite el Manual de Procedimientos para la Búsqueda Intencionada y Reclasificación de Muertes Maternas. México, 28 de diciembre de 2012.</w:t>
      </w:r>
    </w:p>
    <w:p w14:paraId="000001BE" w14:textId="77777777" w:rsidR="008263D8" w:rsidRDefault="005A622F">
      <w:pPr>
        <w:jc w:val="both"/>
        <w:rPr>
          <w:rFonts w:ascii="Arial" w:eastAsia="Arial" w:hAnsi="Arial" w:cs="Arial"/>
        </w:rPr>
      </w:pPr>
      <w:r>
        <w:rPr>
          <w:rFonts w:ascii="Arial" w:eastAsia="Arial" w:hAnsi="Arial" w:cs="Arial"/>
        </w:rPr>
        <w:t xml:space="preserve">De Mucio B, Sanhueza A, Soliz P, García Saiso S, </w:t>
      </w:r>
      <w:proofErr w:type="spellStart"/>
      <w:r>
        <w:rPr>
          <w:rFonts w:ascii="Arial" w:eastAsia="Arial" w:hAnsi="Arial" w:cs="Arial"/>
        </w:rPr>
        <w:t>Serruya</w:t>
      </w:r>
      <w:proofErr w:type="spellEnd"/>
      <w:r>
        <w:rPr>
          <w:rFonts w:ascii="Arial" w:eastAsia="Arial" w:hAnsi="Arial" w:cs="Arial"/>
        </w:rPr>
        <w:t xml:space="preserve"> S, Jiménez AP, et al. Búsqueda intencionada y reclasificación de muertes maternas: información de calidad y su análisis para reducir la mortalidad materna. Rev </w:t>
      </w:r>
      <w:proofErr w:type="spellStart"/>
      <w:r>
        <w:rPr>
          <w:rFonts w:ascii="Arial" w:eastAsia="Arial" w:hAnsi="Arial" w:cs="Arial"/>
        </w:rPr>
        <w:t>Panam</w:t>
      </w:r>
      <w:proofErr w:type="spellEnd"/>
      <w:r>
        <w:rPr>
          <w:rFonts w:ascii="Arial" w:eastAsia="Arial" w:hAnsi="Arial" w:cs="Arial"/>
        </w:rPr>
        <w:t xml:space="preserve"> Salud Publica. 2024;48: e116. </w:t>
      </w:r>
      <w:hyperlink r:id="rId51">
        <w:r>
          <w:rPr>
            <w:rFonts w:ascii="Arial" w:eastAsia="Arial" w:hAnsi="Arial" w:cs="Arial"/>
            <w:color w:val="0000FF"/>
            <w:u w:val="single"/>
          </w:rPr>
          <w:t>https://doi.org/10.26633/RPSP.2024.116</w:t>
        </w:r>
      </w:hyperlink>
    </w:p>
    <w:p w14:paraId="000001BF" w14:textId="77777777" w:rsidR="008263D8" w:rsidRDefault="005A622F">
      <w:pPr>
        <w:jc w:val="both"/>
        <w:rPr>
          <w:rFonts w:ascii="Arial" w:eastAsia="Arial" w:hAnsi="Arial" w:cs="Arial"/>
        </w:rPr>
      </w:pPr>
      <w:r>
        <w:rPr>
          <w:rFonts w:ascii="Arial" w:eastAsia="Arial" w:hAnsi="Arial" w:cs="Arial"/>
        </w:rPr>
        <w:t>Departamento Administrativo Nacional de Estadística. Búsqueda Intencionada y Reclasificación de Muertes Maternas (BIRMM) en Colombia. Bogotá, Colombia, 2020.</w:t>
      </w:r>
    </w:p>
    <w:p w14:paraId="000001C0" w14:textId="77777777" w:rsidR="008263D8" w:rsidRDefault="005A622F">
      <w:pPr>
        <w:jc w:val="both"/>
        <w:rPr>
          <w:rFonts w:ascii="Arial" w:eastAsia="Arial" w:hAnsi="Arial" w:cs="Arial"/>
        </w:rPr>
      </w:pPr>
      <w:r>
        <w:rPr>
          <w:rFonts w:ascii="Arial" w:eastAsia="Arial" w:hAnsi="Arial" w:cs="Arial"/>
        </w:rPr>
        <w:t>Ministerio de Salud, Instituto Nacional de Estadística y Censos. Formulario para la identificación de posibles muertes maternas encubiertas. Instructivo para el llenado del instrumento de recolección de datos. Costa Rica, 2013.</w:t>
      </w:r>
    </w:p>
    <w:p w14:paraId="0A0AAD2C" w14:textId="75D2DC51" w:rsidR="004A2406" w:rsidRPr="004A2406" w:rsidRDefault="005A622F" w:rsidP="004A2406">
      <w:pPr>
        <w:jc w:val="both"/>
        <w:rPr>
          <w:rFonts w:ascii="Arial" w:eastAsia="Arial" w:hAnsi="Arial" w:cs="Arial"/>
        </w:rPr>
      </w:pPr>
      <w:r>
        <w:rPr>
          <w:rFonts w:ascii="Arial" w:eastAsia="Arial" w:hAnsi="Arial" w:cs="Arial"/>
        </w:rPr>
        <w:t xml:space="preserve">Ministerio de Salud. Decreto Ejecutivo </w:t>
      </w:r>
      <w:r w:rsidR="004A2406" w:rsidRPr="004A2406">
        <w:rPr>
          <w:rFonts w:ascii="Arial" w:eastAsia="Arial" w:hAnsi="Arial" w:cs="Arial"/>
        </w:rPr>
        <w:t xml:space="preserve">Decreto Ejecutivo </w:t>
      </w:r>
      <w:proofErr w:type="spellStart"/>
      <w:r w:rsidR="004A2406" w:rsidRPr="004A2406">
        <w:rPr>
          <w:rFonts w:ascii="Arial" w:eastAsia="Arial" w:hAnsi="Arial" w:cs="Arial"/>
        </w:rPr>
        <w:t>N°</w:t>
      </w:r>
      <w:proofErr w:type="spellEnd"/>
      <w:r w:rsidR="004A2406" w:rsidRPr="004A2406">
        <w:rPr>
          <w:rFonts w:ascii="Arial" w:eastAsia="Arial" w:hAnsi="Arial" w:cs="Arial"/>
        </w:rPr>
        <w:t xml:space="preserve"> 44892-S “Reglamento sobre el sistema nacional de evaluación y análisis de la mortalidad materna e infantil”</w:t>
      </w:r>
      <w:r w:rsidR="008B5D6A">
        <w:rPr>
          <w:rFonts w:ascii="Arial" w:eastAsia="Arial" w:hAnsi="Arial" w:cs="Arial"/>
        </w:rPr>
        <w:t xml:space="preserve">, Costa Rica, </w:t>
      </w:r>
      <w:r w:rsidR="004A2406" w:rsidRPr="004A2406">
        <w:rPr>
          <w:rFonts w:ascii="Arial" w:eastAsia="Arial" w:hAnsi="Arial" w:cs="Arial"/>
        </w:rPr>
        <w:t>11 de junio de 2025.</w:t>
      </w:r>
      <w:r w:rsidR="004A2406" w:rsidRPr="004A2406">
        <w:rPr>
          <w:rFonts w:ascii="Arial" w:eastAsia="Arial" w:hAnsi="Arial" w:cs="Arial"/>
        </w:rPr>
        <w:tab/>
      </w:r>
    </w:p>
    <w:p w14:paraId="000001C2" w14:textId="56A2382A" w:rsidR="008263D8" w:rsidRDefault="005A622F">
      <w:pPr>
        <w:jc w:val="both"/>
        <w:rPr>
          <w:rFonts w:ascii="Arial" w:eastAsia="Arial" w:hAnsi="Arial" w:cs="Arial"/>
        </w:rPr>
      </w:pPr>
      <w:r>
        <w:rPr>
          <w:rFonts w:ascii="Arial" w:eastAsia="Arial" w:hAnsi="Arial" w:cs="Arial"/>
        </w:rPr>
        <w:t xml:space="preserve">Ministerio de Salud. Decreto </w:t>
      </w:r>
      <w:proofErr w:type="spellStart"/>
      <w:r>
        <w:rPr>
          <w:rFonts w:ascii="Arial" w:eastAsia="Arial" w:hAnsi="Arial" w:cs="Arial"/>
        </w:rPr>
        <w:t>N°</w:t>
      </w:r>
      <w:proofErr w:type="spellEnd"/>
      <w:r>
        <w:rPr>
          <w:rFonts w:ascii="Arial" w:eastAsia="Arial" w:hAnsi="Arial" w:cs="Arial"/>
        </w:rPr>
        <w:t xml:space="preserve"> 40556-S, Reglamento del Sistema de Vigilancia de la Salud. Costa Rica, 7 de julio de 2017.</w:t>
      </w:r>
    </w:p>
    <w:p w14:paraId="000001C3" w14:textId="019D99CC" w:rsidR="008263D8" w:rsidRDefault="005A622F">
      <w:pPr>
        <w:jc w:val="both"/>
        <w:rPr>
          <w:rFonts w:ascii="Arial" w:eastAsia="Arial" w:hAnsi="Arial" w:cs="Arial"/>
        </w:rPr>
      </w:pPr>
      <w:r>
        <w:rPr>
          <w:rFonts w:ascii="Arial" w:eastAsia="Arial" w:hAnsi="Arial" w:cs="Arial"/>
        </w:rPr>
        <w:t xml:space="preserve">PNUD-Programa de las Naciones Unidas para el Desarrollo. (2015). Recuperado el 10 de </w:t>
      </w:r>
      <w:r w:rsidR="004E3CF8">
        <w:rPr>
          <w:rFonts w:ascii="Arial" w:eastAsia="Arial" w:hAnsi="Arial" w:cs="Arial"/>
        </w:rPr>
        <w:t>agosto</w:t>
      </w:r>
      <w:r>
        <w:rPr>
          <w:rFonts w:ascii="Arial" w:eastAsia="Arial" w:hAnsi="Arial" w:cs="Arial"/>
        </w:rPr>
        <w:t xml:space="preserve"> de 2019, de https://www.undp.org/content/undp/es/home/sustainable- development-goals.html</w:t>
      </w:r>
    </w:p>
    <w:p w14:paraId="000001C4" w14:textId="77777777" w:rsidR="008263D8" w:rsidRDefault="005A622F">
      <w:pPr>
        <w:jc w:val="both"/>
        <w:rPr>
          <w:rFonts w:ascii="Arial" w:eastAsia="Arial" w:hAnsi="Arial" w:cs="Arial"/>
        </w:rPr>
      </w:pPr>
      <w:r>
        <w:rPr>
          <w:rFonts w:ascii="Arial" w:eastAsia="Arial" w:hAnsi="Arial" w:cs="Arial"/>
        </w:rPr>
        <w:t>República de Costa Rica. Constitución Política. Costa Rica, 1949.</w:t>
      </w:r>
    </w:p>
    <w:p w14:paraId="000001C5" w14:textId="77777777" w:rsidR="008263D8" w:rsidRDefault="005A622F">
      <w:pPr>
        <w:jc w:val="both"/>
        <w:rPr>
          <w:rFonts w:ascii="Arial" w:eastAsia="Arial" w:hAnsi="Arial" w:cs="Arial"/>
        </w:rPr>
      </w:pPr>
      <w:r>
        <w:rPr>
          <w:rFonts w:ascii="Arial" w:eastAsia="Arial" w:hAnsi="Arial" w:cs="Arial"/>
        </w:rPr>
        <w:t xml:space="preserve">República de Costa Rica. Ley </w:t>
      </w:r>
      <w:proofErr w:type="spellStart"/>
      <w:r>
        <w:rPr>
          <w:rFonts w:ascii="Arial" w:eastAsia="Arial" w:hAnsi="Arial" w:cs="Arial"/>
        </w:rPr>
        <w:t>N°</w:t>
      </w:r>
      <w:proofErr w:type="spellEnd"/>
      <w:r>
        <w:rPr>
          <w:rFonts w:ascii="Arial" w:eastAsia="Arial" w:hAnsi="Arial" w:cs="Arial"/>
        </w:rPr>
        <w:t xml:space="preserve"> 5395, Ley General de Salud. Costa Rica, 30 de octubre de 1973. </w:t>
      </w:r>
    </w:p>
    <w:p w14:paraId="000001C6" w14:textId="77777777" w:rsidR="008263D8" w:rsidRDefault="005A622F">
      <w:pPr>
        <w:jc w:val="both"/>
        <w:rPr>
          <w:rFonts w:ascii="Arial" w:eastAsia="Arial" w:hAnsi="Arial" w:cs="Arial"/>
        </w:rPr>
      </w:pPr>
      <w:r>
        <w:rPr>
          <w:rFonts w:ascii="Arial" w:eastAsia="Arial" w:hAnsi="Arial" w:cs="Arial"/>
        </w:rPr>
        <w:t xml:space="preserve">República de Costa Rica. Ley </w:t>
      </w:r>
      <w:proofErr w:type="spellStart"/>
      <w:r>
        <w:rPr>
          <w:rFonts w:ascii="Arial" w:eastAsia="Arial" w:hAnsi="Arial" w:cs="Arial"/>
        </w:rPr>
        <w:t>N°</w:t>
      </w:r>
      <w:proofErr w:type="spellEnd"/>
      <w:r>
        <w:rPr>
          <w:rFonts w:ascii="Arial" w:eastAsia="Arial" w:hAnsi="Arial" w:cs="Arial"/>
        </w:rPr>
        <w:t xml:space="preserve"> 5412, Ley Orgánica del Ministerio de Salud. Costa Rica, 8 de noviembre de 1973. </w:t>
      </w:r>
    </w:p>
    <w:p w14:paraId="000001C7" w14:textId="77777777" w:rsidR="008263D8" w:rsidRDefault="008263D8">
      <w:pPr>
        <w:rPr>
          <w:rFonts w:ascii="Arial" w:eastAsia="Arial" w:hAnsi="Arial" w:cs="Arial"/>
        </w:rPr>
      </w:pPr>
    </w:p>
    <w:p w14:paraId="000001C8" w14:textId="77777777" w:rsidR="008263D8" w:rsidRDefault="008263D8">
      <w:pPr>
        <w:rPr>
          <w:rFonts w:ascii="Arial" w:eastAsia="Arial" w:hAnsi="Arial" w:cs="Arial"/>
        </w:rPr>
      </w:pPr>
    </w:p>
    <w:sectPr w:rsidR="008263D8">
      <w:footerReference w:type="default" r:id="rId52"/>
      <w:pgSz w:w="11910" w:h="16850"/>
      <w:pgMar w:top="1417" w:right="1701" w:bottom="1417"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C2CB98" w14:textId="77777777" w:rsidR="006C7CCB" w:rsidRDefault="006C7CCB">
      <w:pPr>
        <w:spacing w:after="0" w:line="240" w:lineRule="auto"/>
      </w:pPr>
      <w:r>
        <w:separator/>
      </w:r>
    </w:p>
  </w:endnote>
  <w:endnote w:type="continuationSeparator" w:id="0">
    <w:p w14:paraId="4863805D" w14:textId="77777777" w:rsidR="006C7CCB" w:rsidRDefault="006C7CCB">
      <w:pPr>
        <w:spacing w:after="0" w:line="240" w:lineRule="auto"/>
      </w:pPr>
      <w:r>
        <w:continuationSeparator/>
      </w:r>
    </w:p>
  </w:endnote>
  <w:endnote w:type="continuationNotice" w:id="1">
    <w:p w14:paraId="3B189C7E" w14:textId="77777777" w:rsidR="006C7CCB" w:rsidRDefault="006C7C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11718934-97AB-453B-B702-36D0E612FA65}"/>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2" w:fontKey="{35289D54-FA3C-4B3A-AB9B-593FD1C1051C}"/>
    <w:embedBold r:id="rId3" w:fontKey="{7D3E5A56-D1FD-4006-8213-AD01E249FCD1}"/>
    <w:embedItalic r:id="rId4" w:fontKey="{32D128BC-EE96-4FED-8DF1-34701CF64E75}"/>
  </w:font>
  <w:font w:name="Play">
    <w:charset w:val="00"/>
    <w:family w:val="auto"/>
    <w:pitch w:val="default"/>
    <w:embedRegular r:id="rId5" w:fontKey="{DC2C9491-AA38-476C-B156-1891CDCBDBC6}"/>
  </w:font>
  <w:font w:name="Calibri">
    <w:panose1 w:val="020F0502020204030204"/>
    <w:charset w:val="00"/>
    <w:family w:val="swiss"/>
    <w:pitch w:val="variable"/>
    <w:sig w:usb0="E4002EFF" w:usb1="C200247B" w:usb2="00000009" w:usb3="00000000" w:csb0="000001FF" w:csb1="00000000"/>
    <w:embedRegular r:id="rId6" w:fontKey="{8493C2BF-AB66-49C4-B483-21A05331859B}"/>
  </w:font>
  <w:font w:name="Cambria">
    <w:panose1 w:val="02040503050406030204"/>
    <w:charset w:val="00"/>
    <w:family w:val="roman"/>
    <w:pitch w:val="variable"/>
    <w:sig w:usb0="E00006FF" w:usb1="420024FF" w:usb2="02000000" w:usb3="00000000" w:csb0="0000019F" w:csb1="00000000"/>
    <w:embedRegular r:id="rId7" w:fontKey="{1EA8628C-3806-4931-94CB-18BFEF7F1FA9}"/>
  </w:font>
  <w:font w:name="Arial">
    <w:panose1 w:val="020B0604020202020204"/>
    <w:charset w:val="00"/>
    <w:family w:val="swiss"/>
    <w:pitch w:val="variable"/>
    <w:sig w:usb0="E0002EFF" w:usb1="C000785B" w:usb2="00000009" w:usb3="00000000" w:csb0="000001FF" w:csb1="00000000"/>
  </w:font>
  <w:font w:name="Avenir">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C"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D" w14:textId="635BB754" w:rsidR="008263D8" w:rsidRDefault="005A622F">
    <w:pPr>
      <w:widowControl w:val="0"/>
      <w:pBdr>
        <w:top w:val="nil"/>
        <w:left w:val="nil"/>
        <w:bottom w:val="nil"/>
        <w:right w:val="nil"/>
        <w:between w:val="nil"/>
      </w:pBdr>
      <w:tabs>
        <w:tab w:val="center" w:pos="4680"/>
        <w:tab w:val="right" w:pos="9360"/>
      </w:tabs>
      <w:spacing w:after="0" w:line="240" w:lineRule="auto"/>
      <w:jc w:val="right"/>
      <w:rPr>
        <w:rFonts w:ascii="Arial" w:eastAsia="Arial" w:hAnsi="Arial" w:cs="Arial"/>
        <w:color w:val="000000"/>
      </w:rPr>
    </w:pPr>
    <w:r>
      <w:rPr>
        <w:rFonts w:ascii="Arial" w:eastAsia="Arial" w:hAnsi="Arial" w:cs="Arial"/>
        <w:b/>
        <w:color w:val="004691"/>
      </w:rPr>
      <w:fldChar w:fldCharType="begin"/>
    </w:r>
    <w:r>
      <w:rPr>
        <w:rFonts w:ascii="Arial" w:eastAsia="Arial" w:hAnsi="Arial" w:cs="Arial"/>
        <w:b/>
        <w:color w:val="004691"/>
      </w:rPr>
      <w:instrText>PAGE</w:instrText>
    </w:r>
    <w:r>
      <w:rPr>
        <w:rFonts w:ascii="Arial" w:eastAsia="Arial" w:hAnsi="Arial" w:cs="Arial"/>
        <w:b/>
        <w:color w:val="004691"/>
      </w:rPr>
      <w:fldChar w:fldCharType="separate"/>
    </w:r>
    <w:r w:rsidR="0068406A">
      <w:rPr>
        <w:rFonts w:ascii="Arial" w:eastAsia="Arial" w:hAnsi="Arial" w:cs="Arial"/>
        <w:b/>
        <w:noProof/>
        <w:color w:val="004691"/>
      </w:rPr>
      <w:t>1</w:t>
    </w:r>
    <w:r>
      <w:rPr>
        <w:rFonts w:ascii="Arial" w:eastAsia="Arial" w:hAnsi="Arial" w:cs="Arial"/>
        <w:b/>
        <w:color w:val="004691"/>
      </w:rPr>
      <w:fldChar w:fldCharType="end"/>
    </w:r>
  </w:p>
  <w:p w14:paraId="000001CE" w14:textId="77777777" w:rsidR="008263D8" w:rsidRDefault="005A622F">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r>
      <w:rPr>
        <w:noProof/>
      </w:rPr>
      <w:drawing>
        <wp:anchor distT="0" distB="0" distL="0" distR="0" simplePos="0" relativeHeight="251656192" behindDoc="1" locked="0" layoutInCell="1" hidden="0" allowOverlap="1" wp14:anchorId="2C8D63CC" wp14:editId="473A5E27">
          <wp:simplePos x="0" y="0"/>
          <wp:positionH relativeFrom="column">
            <wp:posOffset>-1482723</wp:posOffset>
          </wp:positionH>
          <wp:positionV relativeFrom="paragraph">
            <wp:posOffset>146685</wp:posOffset>
          </wp:positionV>
          <wp:extent cx="7962900" cy="466090"/>
          <wp:effectExtent l="0" t="0" r="0" b="0"/>
          <wp:wrapNone/>
          <wp:docPr id="2098797697" name="image14.png" descr="A picture containing rectang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picture containing rectangle&#10;&#10;Description automatically generated"/>
                  <pic:cNvPicPr preferRelativeResize="0"/>
                </pic:nvPicPr>
                <pic:blipFill>
                  <a:blip r:embed="rId1"/>
                  <a:srcRect t="14987"/>
                  <a:stretch>
                    <a:fillRect/>
                  </a:stretch>
                </pic:blipFill>
                <pic:spPr>
                  <a:xfrm>
                    <a:off x="0" y="0"/>
                    <a:ext cx="7962900" cy="466090"/>
                  </a:xfrm>
                  <a:prstGeom prst="rect">
                    <a:avLst/>
                  </a:prstGeom>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F"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D0" w14:textId="3B3B595A" w:rsidR="008263D8" w:rsidRDefault="005A622F">
    <w:pPr>
      <w:widowControl w:val="0"/>
      <w:pBdr>
        <w:top w:val="nil"/>
        <w:left w:val="nil"/>
        <w:bottom w:val="nil"/>
        <w:right w:val="nil"/>
        <w:between w:val="nil"/>
      </w:pBdr>
      <w:tabs>
        <w:tab w:val="center" w:pos="4680"/>
        <w:tab w:val="right" w:pos="9360"/>
      </w:tabs>
      <w:spacing w:after="0" w:line="240" w:lineRule="auto"/>
      <w:jc w:val="right"/>
      <w:rPr>
        <w:rFonts w:ascii="Arial" w:eastAsia="Arial" w:hAnsi="Arial" w:cs="Arial"/>
        <w:color w:val="000000"/>
      </w:rPr>
    </w:pPr>
    <w:r>
      <w:rPr>
        <w:rFonts w:ascii="Arial" w:eastAsia="Arial" w:hAnsi="Arial" w:cs="Arial"/>
        <w:b/>
        <w:color w:val="004691"/>
      </w:rPr>
      <w:fldChar w:fldCharType="begin"/>
    </w:r>
    <w:r>
      <w:rPr>
        <w:rFonts w:ascii="Arial" w:eastAsia="Arial" w:hAnsi="Arial" w:cs="Arial"/>
        <w:b/>
        <w:color w:val="004691"/>
      </w:rPr>
      <w:instrText>PAGE</w:instrText>
    </w:r>
    <w:r>
      <w:rPr>
        <w:rFonts w:ascii="Arial" w:eastAsia="Arial" w:hAnsi="Arial" w:cs="Arial"/>
        <w:b/>
        <w:color w:val="004691"/>
      </w:rPr>
      <w:fldChar w:fldCharType="separate"/>
    </w:r>
    <w:r w:rsidR="0068406A">
      <w:rPr>
        <w:rFonts w:ascii="Arial" w:eastAsia="Arial" w:hAnsi="Arial" w:cs="Arial"/>
        <w:b/>
        <w:noProof/>
        <w:color w:val="004691"/>
      </w:rPr>
      <w:t>6</w:t>
    </w:r>
    <w:r>
      <w:rPr>
        <w:rFonts w:ascii="Arial" w:eastAsia="Arial" w:hAnsi="Arial" w:cs="Arial"/>
        <w:b/>
        <w:color w:val="004691"/>
      </w:rPr>
      <w:fldChar w:fldCharType="end"/>
    </w:r>
    <w:r>
      <w:rPr>
        <w:noProof/>
      </w:rPr>
      <w:drawing>
        <wp:anchor distT="0" distB="0" distL="0" distR="0" simplePos="0" relativeHeight="251657216" behindDoc="1" locked="0" layoutInCell="1" hidden="0" allowOverlap="1" wp14:anchorId="253ADE3A" wp14:editId="5E6C2BAA">
          <wp:simplePos x="0" y="0"/>
          <wp:positionH relativeFrom="column">
            <wp:posOffset>-1451921</wp:posOffset>
          </wp:positionH>
          <wp:positionV relativeFrom="paragraph">
            <wp:posOffset>281352</wp:posOffset>
          </wp:positionV>
          <wp:extent cx="7962900" cy="480060"/>
          <wp:effectExtent l="0" t="0" r="0" b="0"/>
          <wp:wrapNone/>
          <wp:docPr id="2098797643" name="image14.png" descr="A picture containing rectang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picture containing rectangle&#10;&#10;Description automatically generated"/>
                  <pic:cNvPicPr preferRelativeResize="0"/>
                </pic:nvPicPr>
                <pic:blipFill>
                  <a:blip r:embed="rId1"/>
                  <a:srcRect t="12500"/>
                  <a:stretch>
                    <a:fillRect/>
                  </a:stretch>
                </pic:blipFill>
                <pic:spPr>
                  <a:xfrm>
                    <a:off x="0" y="0"/>
                    <a:ext cx="7962900" cy="480060"/>
                  </a:xfrm>
                  <a:prstGeom prst="rect">
                    <a:avLst/>
                  </a:prstGeom>
                  <a:ln/>
                </pic:spPr>
              </pic:pic>
            </a:graphicData>
          </a:graphic>
        </wp:anchor>
      </w:drawing>
    </w:r>
  </w:p>
  <w:p w14:paraId="000001D1"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A72F1D" w14:textId="77777777" w:rsidR="006C7CCB" w:rsidRDefault="006C7CCB">
      <w:pPr>
        <w:spacing w:after="0" w:line="240" w:lineRule="auto"/>
      </w:pPr>
      <w:r>
        <w:separator/>
      </w:r>
    </w:p>
  </w:footnote>
  <w:footnote w:type="continuationSeparator" w:id="0">
    <w:p w14:paraId="2E55732F" w14:textId="77777777" w:rsidR="006C7CCB" w:rsidRDefault="006C7CCB">
      <w:pPr>
        <w:spacing w:after="0" w:line="240" w:lineRule="auto"/>
      </w:pPr>
      <w:r>
        <w:continuationSeparator/>
      </w:r>
    </w:p>
  </w:footnote>
  <w:footnote w:type="continuationNotice" w:id="1">
    <w:p w14:paraId="27B91345" w14:textId="77777777" w:rsidR="006C7CCB" w:rsidRDefault="006C7C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9"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A" w14:textId="59CC418C" w:rsidR="008263D8" w:rsidRDefault="006C7CCB">
    <w:pPr>
      <w:widowControl w:val="0"/>
      <w:pBdr>
        <w:top w:val="nil"/>
        <w:left w:val="nil"/>
        <w:bottom w:val="nil"/>
        <w:right w:val="nil"/>
        <w:between w:val="nil"/>
      </w:pBdr>
      <w:tabs>
        <w:tab w:val="center" w:pos="4680"/>
        <w:tab w:val="right" w:pos="9360"/>
      </w:tabs>
      <w:spacing w:after="0" w:line="240" w:lineRule="auto"/>
      <w:jc w:val="right"/>
      <w:rPr>
        <w:rFonts w:ascii="Arial" w:eastAsia="Arial" w:hAnsi="Arial" w:cs="Arial"/>
        <w:color w:val="000000"/>
      </w:rPr>
    </w:pPr>
    <w:r>
      <w:rPr>
        <w:rFonts w:ascii="Avenir" w:eastAsia="Avenir" w:hAnsi="Avenir" w:cs="Avenir"/>
        <w:color w:val="004691"/>
        <w:sz w:val="18"/>
        <w:szCs w:val="18"/>
      </w:rPr>
      <w:pict w14:anchorId="404905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0;margin-top:0;width:50pt;height:50pt;z-index:251658240;visibility:hidden">
          <o:lock v:ext="edit" selection="t"/>
        </v:shape>
      </w:pict>
    </w:r>
    <w:bookmarkStart w:id="4" w:name="_Toc204684130"/>
    <w:r w:rsidR="002946D9">
      <w:rPr>
        <w:rFonts w:ascii="Avenir" w:eastAsia="Avenir" w:hAnsi="Avenir" w:cs="Avenir"/>
        <w:color w:val="004691"/>
        <w:sz w:val="18"/>
        <w:szCs w:val="18"/>
      </w:rPr>
      <w:t>Protocolo</w:t>
    </w:r>
    <w:r w:rsidR="005A622F">
      <w:rPr>
        <w:rFonts w:ascii="Avenir" w:eastAsia="Avenir" w:hAnsi="Avenir" w:cs="Avenir"/>
        <w:color w:val="004691"/>
        <w:sz w:val="18"/>
        <w:szCs w:val="18"/>
      </w:rPr>
      <w:t xml:space="preserve"> </w:t>
    </w:r>
    <w:r w:rsidR="00572EA7">
      <w:rPr>
        <w:rFonts w:ascii="Avenir" w:eastAsia="Avenir" w:hAnsi="Avenir" w:cs="Avenir"/>
        <w:color w:val="004691"/>
        <w:sz w:val="18"/>
        <w:szCs w:val="18"/>
      </w:rPr>
      <w:t>N</w:t>
    </w:r>
    <w:r w:rsidR="005A622F">
      <w:rPr>
        <w:rFonts w:ascii="Avenir" w:eastAsia="Avenir" w:hAnsi="Avenir" w:cs="Avenir"/>
        <w:color w:val="004691"/>
        <w:sz w:val="18"/>
        <w:szCs w:val="18"/>
      </w:rPr>
      <w:t>acional para la Búsqueda Intencionada y Reclasificación de Muertes Maternas</w:t>
    </w:r>
    <w:bookmarkEnd w:id="4"/>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B"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3001F"/>
    <w:multiLevelType w:val="multilevel"/>
    <w:tmpl w:val="AF4ED544"/>
    <w:lvl w:ilvl="0">
      <w:start w:val="2"/>
      <w:numFmt w:val="decimal"/>
      <w:lvlText w:val="%1"/>
      <w:lvlJc w:val="left"/>
      <w:pPr>
        <w:ind w:left="510" w:hanging="510"/>
      </w:pPr>
      <w:rPr>
        <w:b/>
      </w:rPr>
    </w:lvl>
    <w:lvl w:ilvl="1">
      <w:start w:val="11"/>
      <w:numFmt w:val="decimal"/>
      <w:lvlText w:val="%1.%2"/>
      <w:lvlJc w:val="left"/>
      <w:pPr>
        <w:ind w:left="510" w:hanging="51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1" w15:restartNumberingAfterBreak="0">
    <w:nsid w:val="19B60B12"/>
    <w:multiLevelType w:val="multilevel"/>
    <w:tmpl w:val="EBC68A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4E771ED"/>
    <w:multiLevelType w:val="multilevel"/>
    <w:tmpl w:val="AC467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187DD4"/>
    <w:multiLevelType w:val="multilevel"/>
    <w:tmpl w:val="FBF219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8783275"/>
    <w:multiLevelType w:val="multilevel"/>
    <w:tmpl w:val="D15AE466"/>
    <w:lvl w:ilvl="0">
      <w:start w:val="1"/>
      <w:numFmt w:val="decimal"/>
      <w:lvlText w:val="%1"/>
      <w:lvlJc w:val="left"/>
      <w:pPr>
        <w:ind w:left="405" w:hanging="405"/>
      </w:pPr>
      <w:rPr>
        <w:b/>
      </w:rPr>
    </w:lvl>
    <w:lvl w:ilvl="1">
      <w:start w:val="1"/>
      <w:numFmt w:val="decimal"/>
      <w:lvlText w:val="%1.%2"/>
      <w:lvlJc w:val="left"/>
      <w:pPr>
        <w:ind w:left="405" w:hanging="405"/>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5" w15:restartNumberingAfterBreak="0">
    <w:nsid w:val="33324D15"/>
    <w:multiLevelType w:val="hybridMultilevel"/>
    <w:tmpl w:val="BA1E7FA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33626B15"/>
    <w:multiLevelType w:val="multilevel"/>
    <w:tmpl w:val="C442B8FE"/>
    <w:lvl w:ilvl="0">
      <w:start w:val="1"/>
      <w:numFmt w:val="upperLetter"/>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 w15:restartNumberingAfterBreak="0">
    <w:nsid w:val="3C3E6370"/>
    <w:multiLevelType w:val="multilevel"/>
    <w:tmpl w:val="9DB6FB5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2FC79B8"/>
    <w:multiLevelType w:val="multilevel"/>
    <w:tmpl w:val="C77A1E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B4D1208"/>
    <w:multiLevelType w:val="hybridMultilevel"/>
    <w:tmpl w:val="4DFC4A9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5F645964"/>
    <w:multiLevelType w:val="multilevel"/>
    <w:tmpl w:val="398E51C0"/>
    <w:lvl w:ilvl="0">
      <w:start w:val="1"/>
      <w:numFmt w:val="decimal"/>
      <w:lvlText w:val="%1."/>
      <w:lvlJc w:val="left"/>
      <w:pPr>
        <w:ind w:left="720" w:hanging="360"/>
      </w:pPr>
    </w:lvl>
    <w:lvl w:ilvl="1">
      <w:start w:val="1"/>
      <w:numFmt w:val="decimal"/>
      <w:lvlText w:val="%1.%2"/>
      <w:lvlJc w:val="left"/>
      <w:pPr>
        <w:ind w:left="450" w:hanging="450"/>
      </w:pPr>
      <w:rPr>
        <w:b/>
      </w:rPr>
    </w:lvl>
    <w:lvl w:ilvl="2">
      <w:start w:val="1"/>
      <w:numFmt w:val="decimal"/>
      <w:lvlText w:val="%1.%2.%3"/>
      <w:lvlJc w:val="left"/>
      <w:pPr>
        <w:ind w:left="1080" w:hanging="720"/>
      </w:pPr>
      <w:rPr>
        <w:b/>
      </w:rPr>
    </w:lvl>
    <w:lvl w:ilvl="3">
      <w:start w:val="1"/>
      <w:numFmt w:val="decimal"/>
      <w:lvlText w:val="%1.%2.%3.%4"/>
      <w:lvlJc w:val="left"/>
      <w:pPr>
        <w:ind w:left="1440" w:hanging="1080"/>
      </w:pPr>
      <w:rPr>
        <w:b/>
      </w:rPr>
    </w:lvl>
    <w:lvl w:ilvl="4">
      <w:start w:val="1"/>
      <w:numFmt w:val="decimal"/>
      <w:lvlText w:val="%1.%2.%3.%4.%5"/>
      <w:lvlJc w:val="left"/>
      <w:pPr>
        <w:ind w:left="1440" w:hanging="1080"/>
      </w:pPr>
      <w:rPr>
        <w:b/>
      </w:rPr>
    </w:lvl>
    <w:lvl w:ilvl="5">
      <w:start w:val="1"/>
      <w:numFmt w:val="decimal"/>
      <w:lvlText w:val="%1.%2.%3.%4.%5.%6"/>
      <w:lvlJc w:val="left"/>
      <w:pPr>
        <w:ind w:left="1800" w:hanging="1440"/>
      </w:pPr>
      <w:rPr>
        <w:b/>
      </w:rPr>
    </w:lvl>
    <w:lvl w:ilvl="6">
      <w:start w:val="1"/>
      <w:numFmt w:val="decimal"/>
      <w:lvlText w:val="%1.%2.%3.%4.%5.%6.%7"/>
      <w:lvlJc w:val="left"/>
      <w:pPr>
        <w:ind w:left="1800" w:hanging="1440"/>
      </w:pPr>
      <w:rPr>
        <w:b/>
      </w:rPr>
    </w:lvl>
    <w:lvl w:ilvl="7">
      <w:start w:val="1"/>
      <w:numFmt w:val="decimal"/>
      <w:lvlText w:val="%1.%2.%3.%4.%5.%6.%7.%8"/>
      <w:lvlJc w:val="left"/>
      <w:pPr>
        <w:ind w:left="2160" w:hanging="1800"/>
      </w:pPr>
      <w:rPr>
        <w:b/>
      </w:rPr>
    </w:lvl>
    <w:lvl w:ilvl="8">
      <w:start w:val="1"/>
      <w:numFmt w:val="decimal"/>
      <w:lvlText w:val="%1.%2.%3.%4.%5.%6.%7.%8.%9"/>
      <w:lvlJc w:val="left"/>
      <w:pPr>
        <w:ind w:left="2160" w:hanging="1800"/>
      </w:pPr>
      <w:rPr>
        <w:b/>
      </w:rPr>
    </w:lvl>
  </w:abstractNum>
  <w:abstractNum w:abstractNumId="11" w15:restartNumberingAfterBreak="0">
    <w:nsid w:val="67FD1FBA"/>
    <w:multiLevelType w:val="multilevel"/>
    <w:tmpl w:val="A00207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75CC67EC"/>
    <w:multiLevelType w:val="multilevel"/>
    <w:tmpl w:val="51A450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921288C"/>
    <w:multiLevelType w:val="multilevel"/>
    <w:tmpl w:val="58A8AFB6"/>
    <w:lvl w:ilvl="0">
      <w:start w:val="1"/>
      <w:numFmt w:val="decimal"/>
      <w:lvlText w:val="%1"/>
      <w:lvlJc w:val="left"/>
      <w:pPr>
        <w:ind w:left="360" w:hanging="360"/>
      </w:pPr>
      <w:rPr>
        <w:b/>
      </w:rPr>
    </w:lvl>
    <w:lvl w:ilvl="1">
      <w:start w:val="5"/>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num w:numId="1" w16cid:durableId="1423406884">
    <w:abstractNumId w:val="4"/>
  </w:num>
  <w:num w:numId="2" w16cid:durableId="1854806541">
    <w:abstractNumId w:val="13"/>
  </w:num>
  <w:num w:numId="3" w16cid:durableId="802574178">
    <w:abstractNumId w:val="0"/>
  </w:num>
  <w:num w:numId="4" w16cid:durableId="699018310">
    <w:abstractNumId w:val="7"/>
  </w:num>
  <w:num w:numId="5" w16cid:durableId="531722715">
    <w:abstractNumId w:val="12"/>
  </w:num>
  <w:num w:numId="6" w16cid:durableId="534271146">
    <w:abstractNumId w:val="8"/>
  </w:num>
  <w:num w:numId="7" w16cid:durableId="1722047892">
    <w:abstractNumId w:val="11"/>
  </w:num>
  <w:num w:numId="8" w16cid:durableId="2049451290">
    <w:abstractNumId w:val="1"/>
  </w:num>
  <w:num w:numId="9" w16cid:durableId="329069110">
    <w:abstractNumId w:val="3"/>
  </w:num>
  <w:num w:numId="10" w16cid:durableId="1617562981">
    <w:abstractNumId w:val="6"/>
  </w:num>
  <w:num w:numId="11" w16cid:durableId="44916087">
    <w:abstractNumId w:val="10"/>
  </w:num>
  <w:num w:numId="12" w16cid:durableId="947811187">
    <w:abstractNumId w:val="2"/>
  </w:num>
  <w:num w:numId="13" w16cid:durableId="2133360535">
    <w:abstractNumId w:val="9"/>
  </w:num>
  <w:num w:numId="14" w16cid:durableId="2596796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2051"/>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3D8"/>
    <w:rsid w:val="000134E6"/>
    <w:rsid w:val="00036631"/>
    <w:rsid w:val="00041999"/>
    <w:rsid w:val="000566CE"/>
    <w:rsid w:val="00077522"/>
    <w:rsid w:val="000A11EA"/>
    <w:rsid w:val="000A7DB7"/>
    <w:rsid w:val="000B2377"/>
    <w:rsid w:val="000E4909"/>
    <w:rsid w:val="00111736"/>
    <w:rsid w:val="00115062"/>
    <w:rsid w:val="001352AE"/>
    <w:rsid w:val="001C3148"/>
    <w:rsid w:val="001D663A"/>
    <w:rsid w:val="00240356"/>
    <w:rsid w:val="002444C6"/>
    <w:rsid w:val="0028015A"/>
    <w:rsid w:val="00280637"/>
    <w:rsid w:val="00282634"/>
    <w:rsid w:val="002946D9"/>
    <w:rsid w:val="00295F88"/>
    <w:rsid w:val="002B17B2"/>
    <w:rsid w:val="002C1E73"/>
    <w:rsid w:val="002C5C6B"/>
    <w:rsid w:val="002D520D"/>
    <w:rsid w:val="002E3413"/>
    <w:rsid w:val="00316070"/>
    <w:rsid w:val="003429A1"/>
    <w:rsid w:val="0037212C"/>
    <w:rsid w:val="00381CC4"/>
    <w:rsid w:val="00386A3F"/>
    <w:rsid w:val="003A3217"/>
    <w:rsid w:val="003A5DE8"/>
    <w:rsid w:val="003B373A"/>
    <w:rsid w:val="003F6824"/>
    <w:rsid w:val="0040629B"/>
    <w:rsid w:val="004551FC"/>
    <w:rsid w:val="004638E5"/>
    <w:rsid w:val="004A2406"/>
    <w:rsid w:val="004C563C"/>
    <w:rsid w:val="004D005C"/>
    <w:rsid w:val="004E3CF8"/>
    <w:rsid w:val="005123B3"/>
    <w:rsid w:val="0052581C"/>
    <w:rsid w:val="0054527F"/>
    <w:rsid w:val="00546EED"/>
    <w:rsid w:val="00557EBA"/>
    <w:rsid w:val="00572EA7"/>
    <w:rsid w:val="00584F75"/>
    <w:rsid w:val="00586606"/>
    <w:rsid w:val="0059091C"/>
    <w:rsid w:val="00591DA9"/>
    <w:rsid w:val="005954DA"/>
    <w:rsid w:val="005A3A38"/>
    <w:rsid w:val="005A622F"/>
    <w:rsid w:val="005C1522"/>
    <w:rsid w:val="005E028A"/>
    <w:rsid w:val="005F0A39"/>
    <w:rsid w:val="00603097"/>
    <w:rsid w:val="00671C91"/>
    <w:rsid w:val="00672DB9"/>
    <w:rsid w:val="0068406A"/>
    <w:rsid w:val="0069298A"/>
    <w:rsid w:val="00694179"/>
    <w:rsid w:val="006B35B8"/>
    <w:rsid w:val="006C7CCB"/>
    <w:rsid w:val="006D07C0"/>
    <w:rsid w:val="006D0957"/>
    <w:rsid w:val="006D4055"/>
    <w:rsid w:val="006E7C97"/>
    <w:rsid w:val="007232EB"/>
    <w:rsid w:val="007242A0"/>
    <w:rsid w:val="007376B2"/>
    <w:rsid w:val="00742C21"/>
    <w:rsid w:val="00761E2E"/>
    <w:rsid w:val="00782097"/>
    <w:rsid w:val="0079519D"/>
    <w:rsid w:val="00797F9D"/>
    <w:rsid w:val="007D6E7B"/>
    <w:rsid w:val="007E25E0"/>
    <w:rsid w:val="007F43EE"/>
    <w:rsid w:val="007F5A4D"/>
    <w:rsid w:val="008005A7"/>
    <w:rsid w:val="00803636"/>
    <w:rsid w:val="008263D8"/>
    <w:rsid w:val="008637C2"/>
    <w:rsid w:val="0086714F"/>
    <w:rsid w:val="008706F4"/>
    <w:rsid w:val="008B5D6A"/>
    <w:rsid w:val="008D20EF"/>
    <w:rsid w:val="00902F63"/>
    <w:rsid w:val="00970C34"/>
    <w:rsid w:val="00975608"/>
    <w:rsid w:val="009C2531"/>
    <w:rsid w:val="009D3C24"/>
    <w:rsid w:val="009D463A"/>
    <w:rsid w:val="009E52B6"/>
    <w:rsid w:val="009F28A9"/>
    <w:rsid w:val="00A01048"/>
    <w:rsid w:val="00A06D12"/>
    <w:rsid w:val="00A1192B"/>
    <w:rsid w:val="00A1551F"/>
    <w:rsid w:val="00A15FE6"/>
    <w:rsid w:val="00A16CF5"/>
    <w:rsid w:val="00A449CE"/>
    <w:rsid w:val="00A54FCE"/>
    <w:rsid w:val="00A679BD"/>
    <w:rsid w:val="00A917C1"/>
    <w:rsid w:val="00AB1E34"/>
    <w:rsid w:val="00AB328A"/>
    <w:rsid w:val="00AE071E"/>
    <w:rsid w:val="00AE1DCB"/>
    <w:rsid w:val="00B05A68"/>
    <w:rsid w:val="00B05E95"/>
    <w:rsid w:val="00B107B3"/>
    <w:rsid w:val="00B22E95"/>
    <w:rsid w:val="00B46757"/>
    <w:rsid w:val="00B524BA"/>
    <w:rsid w:val="00B536AA"/>
    <w:rsid w:val="00B54A14"/>
    <w:rsid w:val="00B62D28"/>
    <w:rsid w:val="00B76A58"/>
    <w:rsid w:val="00B92F87"/>
    <w:rsid w:val="00BB5388"/>
    <w:rsid w:val="00BC6285"/>
    <w:rsid w:val="00BD1E03"/>
    <w:rsid w:val="00BD3070"/>
    <w:rsid w:val="00BE17C9"/>
    <w:rsid w:val="00BE5607"/>
    <w:rsid w:val="00BF3662"/>
    <w:rsid w:val="00BF4464"/>
    <w:rsid w:val="00C03E4B"/>
    <w:rsid w:val="00C474DB"/>
    <w:rsid w:val="00C72C13"/>
    <w:rsid w:val="00C74A88"/>
    <w:rsid w:val="00C878E0"/>
    <w:rsid w:val="00C91770"/>
    <w:rsid w:val="00CC1568"/>
    <w:rsid w:val="00CE541D"/>
    <w:rsid w:val="00D062F3"/>
    <w:rsid w:val="00D122FF"/>
    <w:rsid w:val="00D263BC"/>
    <w:rsid w:val="00D4783F"/>
    <w:rsid w:val="00D8159E"/>
    <w:rsid w:val="00D8318C"/>
    <w:rsid w:val="00D84B59"/>
    <w:rsid w:val="00DB3EC1"/>
    <w:rsid w:val="00DD3795"/>
    <w:rsid w:val="00DD64DC"/>
    <w:rsid w:val="00DF3941"/>
    <w:rsid w:val="00E225B3"/>
    <w:rsid w:val="00E25934"/>
    <w:rsid w:val="00E46F11"/>
    <w:rsid w:val="00E5209E"/>
    <w:rsid w:val="00E8344E"/>
    <w:rsid w:val="00EA7712"/>
    <w:rsid w:val="00EB39E7"/>
    <w:rsid w:val="00EB3F9F"/>
    <w:rsid w:val="00EE26F8"/>
    <w:rsid w:val="00EE27FB"/>
    <w:rsid w:val="00EE7567"/>
    <w:rsid w:val="00EF62E4"/>
    <w:rsid w:val="00F00A1A"/>
    <w:rsid w:val="00F10CC7"/>
    <w:rsid w:val="00F24BC7"/>
    <w:rsid w:val="00F27A91"/>
    <w:rsid w:val="00F325B5"/>
    <w:rsid w:val="00F64447"/>
    <w:rsid w:val="00F80FD8"/>
    <w:rsid w:val="00F923B1"/>
    <w:rsid w:val="00FE4AD9"/>
    <w:rsid w:val="054AE14C"/>
    <w:rsid w:val="3DC8577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447D14A"/>
  <w15:docId w15:val="{D0962461-9BC6-46F8-A44A-1779DD05A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rPr>
      <w:color w:val="595959"/>
      <w:sz w:val="28"/>
      <w:szCs w:val="28"/>
    </w:rPr>
  </w:style>
  <w:style w:type="table" w:customStyle="1" w:styleId="a">
    <w:basedOn w:val="TableNormal0"/>
    <w:pPr>
      <w:widowControl w:val="0"/>
      <w:spacing w:after="0" w:line="240" w:lineRule="auto"/>
    </w:p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0">
    <w:basedOn w:val="TableNormal0"/>
    <w:pPr>
      <w:widowControl w:val="0"/>
      <w:spacing w:after="0" w:line="240" w:lineRule="auto"/>
    </w:pPr>
    <w:tblPr>
      <w:tblStyleRowBandSize w:val="1"/>
      <w:tblStyleColBandSize w:val="1"/>
    </w:tblPr>
  </w:style>
  <w:style w:type="table" w:customStyle="1" w:styleId="a1">
    <w:basedOn w:val="TableNormal0"/>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7A5ECF"/>
    <w:pPr>
      <w:spacing w:before="240" w:after="0"/>
      <w:outlineLvl w:val="9"/>
    </w:pPr>
    <w:rPr>
      <w:rFonts w:asciiTheme="majorHAnsi" w:eastAsiaTheme="majorEastAsia" w:hAnsiTheme="majorHAnsi" w:cstheme="majorBidi"/>
      <w:color w:val="365F91" w:themeColor="accent1" w:themeShade="BF"/>
      <w:sz w:val="32"/>
      <w:szCs w:val="32"/>
    </w:rPr>
  </w:style>
  <w:style w:type="paragraph" w:styleId="TDC1">
    <w:name w:val="toc 1"/>
    <w:basedOn w:val="Normal"/>
    <w:next w:val="Normal"/>
    <w:autoRedefine/>
    <w:uiPriority w:val="39"/>
    <w:unhideWhenUsed/>
    <w:rsid w:val="007A5ECF"/>
    <w:pPr>
      <w:spacing w:after="100"/>
    </w:pPr>
  </w:style>
  <w:style w:type="paragraph" w:styleId="TDC2">
    <w:name w:val="toc 2"/>
    <w:basedOn w:val="Normal"/>
    <w:next w:val="Normal"/>
    <w:autoRedefine/>
    <w:uiPriority w:val="39"/>
    <w:unhideWhenUsed/>
    <w:rsid w:val="007A5ECF"/>
    <w:pPr>
      <w:spacing w:after="100"/>
      <w:ind w:left="220"/>
    </w:pPr>
  </w:style>
  <w:style w:type="paragraph" w:styleId="TDC3">
    <w:name w:val="toc 3"/>
    <w:basedOn w:val="Normal"/>
    <w:next w:val="Normal"/>
    <w:autoRedefine/>
    <w:uiPriority w:val="39"/>
    <w:unhideWhenUsed/>
    <w:rsid w:val="007A5ECF"/>
    <w:pPr>
      <w:spacing w:after="100"/>
      <w:ind w:left="440"/>
    </w:pPr>
  </w:style>
  <w:style w:type="character" w:styleId="Hipervnculo">
    <w:name w:val="Hyperlink"/>
    <w:basedOn w:val="Fuentedeprrafopredeter"/>
    <w:uiPriority w:val="99"/>
    <w:unhideWhenUsed/>
    <w:rsid w:val="007A5ECF"/>
    <w:rPr>
      <w:color w:val="0000FF" w:themeColor="hyperlink"/>
      <w:u w:val="single"/>
    </w:rPr>
  </w:style>
  <w:style w:type="paragraph" w:styleId="Prrafodelista">
    <w:name w:val="List Paragraph"/>
    <w:basedOn w:val="Normal"/>
    <w:uiPriority w:val="34"/>
    <w:qFormat/>
    <w:rsid w:val="009945BD"/>
    <w:pPr>
      <w:ind w:left="720"/>
      <w:contextualSpacing/>
    </w:pPr>
    <w:rPr>
      <w:rFonts w:asciiTheme="minorHAnsi" w:eastAsiaTheme="minorHAnsi" w:hAnsiTheme="minorHAnsi" w:cstheme="minorBidi"/>
      <w:lang w:val="es-ES" w:eastAsia="en-US"/>
    </w:rPr>
  </w:style>
  <w:style w:type="table" w:styleId="Tablaconcuadrcula">
    <w:name w:val="Table Grid"/>
    <w:basedOn w:val="Tablanormal"/>
    <w:uiPriority w:val="39"/>
    <w:rsid w:val="009945BD"/>
    <w:pPr>
      <w:spacing w:after="0" w:line="240" w:lineRule="auto"/>
    </w:pPr>
    <w:rPr>
      <w:rFonts w:asciiTheme="minorHAnsi" w:eastAsiaTheme="minorHAnsi" w:hAnsiTheme="minorHAnsi" w:cstheme="minorBid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2">
    <w:basedOn w:val="TableNormal0"/>
    <w:pPr>
      <w:widowControl w:val="0"/>
      <w:spacing w:after="0" w:line="240" w:lineRule="auto"/>
    </w:p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3">
    <w:basedOn w:val="TableNormal0"/>
    <w:pPr>
      <w:widowControl w:val="0"/>
      <w:spacing w:after="0" w:line="240" w:lineRule="auto"/>
    </w:pPr>
    <w:tblPr>
      <w:tblStyleRowBandSize w:val="1"/>
      <w:tblStyleColBandSize w:val="1"/>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pPr>
      <w:spacing w:after="0" w:line="240" w:lineRule="auto"/>
    </w:pPr>
    <w:rPr>
      <w:rFonts w:ascii="Cambria" w:eastAsia="Cambria" w:hAnsi="Cambria" w:cs="Cambria"/>
    </w:rPr>
    <w:tblPr>
      <w:tblStyleRowBandSize w:val="1"/>
      <w:tblStyleColBandSize w:val="1"/>
      <w:tblCellMar>
        <w:left w:w="108" w:type="dxa"/>
        <w:right w:w="108" w:type="dxa"/>
      </w:tblCellMar>
    </w:tblPr>
  </w:style>
  <w:style w:type="paragraph" w:styleId="Encabezado">
    <w:name w:val="header"/>
    <w:basedOn w:val="Normal"/>
    <w:link w:val="EncabezadoCar"/>
    <w:uiPriority w:val="99"/>
    <w:semiHidden/>
    <w:unhideWhenUsed/>
    <w:rsid w:val="00D263B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263BC"/>
  </w:style>
  <w:style w:type="paragraph" w:styleId="Piedepgina">
    <w:name w:val="footer"/>
    <w:basedOn w:val="Normal"/>
    <w:link w:val="PiedepginaCar"/>
    <w:uiPriority w:val="99"/>
    <w:semiHidden/>
    <w:unhideWhenUsed/>
    <w:rsid w:val="00D263B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D263BC"/>
  </w:style>
  <w:style w:type="table" w:customStyle="1" w:styleId="TableNormal00">
    <w:name w:val="Table Normal0"/>
    <w:rsid w:val="00D263BC"/>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529870">
      <w:bodyDiv w:val="1"/>
      <w:marLeft w:val="0"/>
      <w:marRight w:val="0"/>
      <w:marTop w:val="0"/>
      <w:marBottom w:val="0"/>
      <w:divBdr>
        <w:top w:val="none" w:sz="0" w:space="0" w:color="auto"/>
        <w:left w:val="none" w:sz="0" w:space="0" w:color="auto"/>
        <w:bottom w:val="none" w:sz="0" w:space="0" w:color="auto"/>
        <w:right w:val="none" w:sz="0" w:space="0" w:color="auto"/>
      </w:divBdr>
    </w:div>
    <w:div w:id="377900183">
      <w:bodyDiv w:val="1"/>
      <w:marLeft w:val="0"/>
      <w:marRight w:val="0"/>
      <w:marTop w:val="0"/>
      <w:marBottom w:val="0"/>
      <w:divBdr>
        <w:top w:val="none" w:sz="0" w:space="0" w:color="auto"/>
        <w:left w:val="none" w:sz="0" w:space="0" w:color="auto"/>
        <w:bottom w:val="none" w:sz="0" w:space="0" w:color="auto"/>
        <w:right w:val="none" w:sz="0" w:space="0" w:color="auto"/>
      </w:divBdr>
    </w:div>
    <w:div w:id="945428513">
      <w:bodyDiv w:val="1"/>
      <w:marLeft w:val="0"/>
      <w:marRight w:val="0"/>
      <w:marTop w:val="0"/>
      <w:marBottom w:val="0"/>
      <w:divBdr>
        <w:top w:val="none" w:sz="0" w:space="0" w:color="auto"/>
        <w:left w:val="none" w:sz="0" w:space="0" w:color="auto"/>
        <w:bottom w:val="none" w:sz="0" w:space="0" w:color="auto"/>
        <w:right w:val="none" w:sz="0" w:space="0" w:color="auto"/>
      </w:divBdr>
    </w:div>
    <w:div w:id="1247496352">
      <w:bodyDiv w:val="1"/>
      <w:marLeft w:val="0"/>
      <w:marRight w:val="0"/>
      <w:marTop w:val="0"/>
      <w:marBottom w:val="0"/>
      <w:divBdr>
        <w:top w:val="none" w:sz="0" w:space="0" w:color="auto"/>
        <w:left w:val="none" w:sz="0" w:space="0" w:color="auto"/>
        <w:bottom w:val="none" w:sz="0" w:space="0" w:color="auto"/>
        <w:right w:val="none" w:sz="0" w:space="0" w:color="auto"/>
      </w:divBdr>
    </w:div>
    <w:div w:id="1828664370">
      <w:bodyDiv w:val="1"/>
      <w:marLeft w:val="0"/>
      <w:marRight w:val="0"/>
      <w:marTop w:val="0"/>
      <w:marBottom w:val="0"/>
      <w:divBdr>
        <w:top w:val="none" w:sz="0" w:space="0" w:color="auto"/>
        <w:left w:val="none" w:sz="0" w:space="0" w:color="auto"/>
        <w:bottom w:val="none" w:sz="0" w:space="0" w:color="auto"/>
        <w:right w:val="none" w:sz="0" w:space="0" w:color="auto"/>
      </w:divBdr>
    </w:div>
    <w:div w:id="20813621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png"/><Relationship Id="rId26" Type="http://schemas.openxmlformats.org/officeDocument/2006/relationships/image" Target="media/image13.jp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footer" Target="footer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8" Type="http://schemas.openxmlformats.org/officeDocument/2006/relationships/endnotes" Target="endnotes.xml"/><Relationship Id="rId51" Type="http://schemas.openxmlformats.org/officeDocument/2006/relationships/hyperlink" Target="https://doi.org/10.26633/RPSP.2024.116" TargetMode="Externa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DMfYfNHsQ05pWDrWL2OLQenNKw==">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F1FA24C-46C3-4D8A-AB9B-273A3FFF3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4844</Words>
  <Characters>26356</Characters>
  <Application>Microsoft Office Word</Application>
  <DocSecurity>0</DocSecurity>
  <Lines>988</Lines>
  <Paragraphs>444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Kattia</dc:creator>
  <cp:lastModifiedBy>Kattia Alfaro Molina</cp:lastModifiedBy>
  <cp:revision>2</cp:revision>
  <dcterms:created xsi:type="dcterms:W3CDTF">2026-03-12T18:47:00Z</dcterms:created>
  <dcterms:modified xsi:type="dcterms:W3CDTF">2026-03-12T18:47:00Z</dcterms:modified>
</cp:coreProperties>
</file>